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516CF" w14:textId="77777777" w:rsidR="00F146B9" w:rsidRPr="009D49A5" w:rsidRDefault="00F146B9" w:rsidP="001F0A55">
      <w:pPr>
        <w:spacing w:after="0"/>
        <w:ind w:right="1"/>
        <w:rPr>
          <w:rFonts w:ascii="Arial" w:hAnsi="Arial" w:cs="Arial"/>
          <w:sz w:val="20"/>
          <w:szCs w:val="20"/>
        </w:rPr>
      </w:pPr>
      <w:bookmarkStart w:id="0" w:name="_GoBack"/>
      <w:bookmarkEnd w:id="0"/>
    </w:p>
    <w:p w14:paraId="771EF5C5" w14:textId="33591C2B" w:rsidR="00D67054" w:rsidRPr="009D49A5" w:rsidRDefault="00D67054" w:rsidP="00803409">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right="1"/>
        <w:rPr>
          <w:rFonts w:ascii="Arial" w:hAnsi="Arial" w:cs="Arial"/>
          <w:sz w:val="20"/>
          <w:szCs w:val="20"/>
        </w:rPr>
      </w:pPr>
      <w:r w:rsidRPr="009D49A5">
        <w:rPr>
          <w:rFonts w:ascii="Arial" w:hAnsi="Arial" w:cs="Arial"/>
          <w:b/>
          <w:sz w:val="24"/>
          <w:szCs w:val="24"/>
        </w:rPr>
        <w:t>Jaar</w:t>
      </w:r>
      <w:r w:rsidR="001F0A55" w:rsidRPr="009D49A5">
        <w:rPr>
          <w:rFonts w:ascii="Arial" w:hAnsi="Arial" w:cs="Arial"/>
          <w:b/>
          <w:sz w:val="24"/>
          <w:szCs w:val="24"/>
        </w:rPr>
        <w:t>verslag</w:t>
      </w:r>
      <w:r w:rsidRPr="009D49A5">
        <w:rPr>
          <w:rFonts w:ascii="Arial" w:hAnsi="Arial" w:cs="Arial"/>
          <w:b/>
          <w:sz w:val="24"/>
          <w:szCs w:val="24"/>
        </w:rPr>
        <w:t xml:space="preserve"> 202</w:t>
      </w:r>
      <w:r w:rsidR="000F332C">
        <w:rPr>
          <w:rFonts w:ascii="Arial" w:hAnsi="Arial" w:cs="Arial"/>
          <w:b/>
          <w:sz w:val="24"/>
          <w:szCs w:val="24"/>
        </w:rPr>
        <w:t>2</w:t>
      </w:r>
      <w:r w:rsidR="003C5137">
        <w:rPr>
          <w:rFonts w:ascii="Arial" w:hAnsi="Arial" w:cs="Arial"/>
          <w:b/>
          <w:sz w:val="24"/>
          <w:szCs w:val="24"/>
        </w:rPr>
        <w:t xml:space="preserve"> – Werkgroep </w:t>
      </w:r>
      <w:r w:rsidR="003C5137" w:rsidRPr="003C5137">
        <w:rPr>
          <w:rFonts w:ascii="Arial" w:hAnsi="Arial" w:cs="Arial"/>
          <w:b/>
          <w:sz w:val="24"/>
          <w:szCs w:val="24"/>
        </w:rPr>
        <w:t>revalidatie van patiënten met het Post Intensive Care Syndroom</w:t>
      </w:r>
      <w:r w:rsidR="00D61F22">
        <w:rPr>
          <w:rFonts w:ascii="Arial" w:hAnsi="Arial" w:cs="Arial"/>
          <w:b/>
          <w:sz w:val="24"/>
          <w:szCs w:val="24"/>
        </w:rPr>
        <w:t>, afgekort</w:t>
      </w:r>
      <w:r w:rsidR="00803409">
        <w:rPr>
          <w:rFonts w:ascii="Arial" w:hAnsi="Arial" w:cs="Arial"/>
          <w:b/>
          <w:sz w:val="24"/>
          <w:szCs w:val="24"/>
        </w:rPr>
        <w:t xml:space="preserve">  WICr</w:t>
      </w:r>
    </w:p>
    <w:p w14:paraId="0EBC7072" w14:textId="5D875F08" w:rsidR="00D67054" w:rsidRPr="009D49A5" w:rsidRDefault="00D67054" w:rsidP="001F0A55">
      <w:pPr>
        <w:spacing w:after="0"/>
        <w:ind w:right="1"/>
        <w:rPr>
          <w:rFonts w:ascii="Arial" w:hAnsi="Arial" w:cs="Arial"/>
          <w:sz w:val="20"/>
          <w:szCs w:val="20"/>
        </w:rPr>
      </w:pPr>
      <w:r w:rsidRPr="009D49A5">
        <w:rPr>
          <w:rFonts w:ascii="Arial" w:hAnsi="Arial" w:cs="Arial"/>
          <w:sz w:val="20"/>
          <w:szCs w:val="20"/>
        </w:rPr>
        <w:t>Hieronder treft u voor de verschillende onderwerpen ruimte om de realisatie van de beoogde doelen en voorgenomen acties -die de werkgroep aan het begin van het jaar gepland heeft- te beschrijven.</w:t>
      </w:r>
    </w:p>
    <w:p w14:paraId="253F257E" w14:textId="77777777" w:rsidR="001F0A55" w:rsidRPr="009D49A5" w:rsidRDefault="00D67054" w:rsidP="001F0A55">
      <w:pPr>
        <w:spacing w:after="0"/>
        <w:ind w:right="1"/>
        <w:rPr>
          <w:rFonts w:ascii="Arial" w:hAnsi="Arial" w:cs="Arial"/>
          <w:sz w:val="20"/>
          <w:szCs w:val="20"/>
        </w:rPr>
      </w:pPr>
      <w:r w:rsidRPr="009D49A5">
        <w:rPr>
          <w:rFonts w:ascii="Arial" w:hAnsi="Arial" w:cs="Arial"/>
          <w:sz w:val="20"/>
          <w:szCs w:val="20"/>
        </w:rPr>
        <w:t xml:space="preserve">Beschrijf voor het afgelopen jaar kort de doelen en acties, voor zover mogelijk. </w:t>
      </w:r>
      <w:r w:rsidR="001F0A55" w:rsidRPr="009D49A5">
        <w:rPr>
          <w:rFonts w:ascii="Arial" w:hAnsi="Arial" w:cs="Arial"/>
          <w:sz w:val="20"/>
          <w:szCs w:val="20"/>
        </w:rPr>
        <w:t>Schrijf daarna iets over de realisatie daarvan, en de realisatie van niet geplande doelen en acties.</w:t>
      </w:r>
    </w:p>
    <w:p w14:paraId="3AC19C58" w14:textId="739138DB" w:rsidR="00534582" w:rsidRPr="009D49A5" w:rsidRDefault="00D67054" w:rsidP="001F0A55">
      <w:pPr>
        <w:spacing w:after="0"/>
        <w:ind w:right="1"/>
        <w:rPr>
          <w:rFonts w:ascii="Arial" w:hAnsi="Arial" w:cs="Arial"/>
          <w:sz w:val="20"/>
          <w:szCs w:val="20"/>
        </w:rPr>
      </w:pPr>
      <w:r w:rsidRPr="009D49A5">
        <w:rPr>
          <w:rFonts w:ascii="Arial" w:hAnsi="Arial" w:cs="Arial"/>
          <w:sz w:val="20"/>
          <w:szCs w:val="20"/>
        </w:rPr>
        <w:t>Misschien wilt u eerst in het algemeen iets over het afgelopen jaar schrijven, zodat dat niet bij alle onderwerpen apart aan bod hoeft te komen.</w:t>
      </w:r>
    </w:p>
    <w:p w14:paraId="4F8FED1B" w14:textId="5F87F80D" w:rsidR="00D67054" w:rsidRPr="009D49A5" w:rsidRDefault="00D67054" w:rsidP="001F0A55">
      <w:pPr>
        <w:spacing w:after="0"/>
        <w:ind w:right="1"/>
        <w:rPr>
          <w:rFonts w:ascii="Arial" w:hAnsi="Arial" w:cs="Arial"/>
          <w:b/>
          <w:sz w:val="20"/>
          <w:szCs w:val="20"/>
          <w:u w:val="single"/>
        </w:rPr>
      </w:pPr>
    </w:p>
    <w:p w14:paraId="7E44035B" w14:textId="23792BDA" w:rsidR="00D67054" w:rsidRPr="009D49A5" w:rsidRDefault="00D67054" w:rsidP="001F0A55">
      <w:pPr>
        <w:spacing w:after="0"/>
        <w:ind w:right="1"/>
        <w:rPr>
          <w:rFonts w:ascii="Arial" w:hAnsi="Arial" w:cs="Arial"/>
          <w:b/>
          <w:sz w:val="24"/>
          <w:szCs w:val="24"/>
        </w:rPr>
      </w:pPr>
      <w:r w:rsidRPr="009D49A5">
        <w:rPr>
          <w:rFonts w:ascii="Arial" w:hAnsi="Arial" w:cs="Arial"/>
          <w:b/>
          <w:sz w:val="24"/>
          <w:szCs w:val="24"/>
        </w:rPr>
        <w:t>Algemeen</w:t>
      </w:r>
    </w:p>
    <w:tbl>
      <w:tblPr>
        <w:tblStyle w:val="Tabelraster"/>
        <w:tblW w:w="0" w:type="auto"/>
        <w:tblLook w:val="04A0" w:firstRow="1" w:lastRow="0" w:firstColumn="1" w:lastColumn="0" w:noHBand="0" w:noVBand="1"/>
      </w:tblPr>
      <w:tblGrid>
        <w:gridCol w:w="10054"/>
      </w:tblGrid>
      <w:tr w:rsidR="001F0A55" w:rsidRPr="009D49A5" w14:paraId="11A12BB5" w14:textId="77777777" w:rsidTr="00D43604">
        <w:tc>
          <w:tcPr>
            <w:tcW w:w="10054" w:type="dxa"/>
          </w:tcPr>
          <w:p w14:paraId="4DA73665" w14:textId="29198C0E" w:rsidR="001F0A55" w:rsidRPr="00803409" w:rsidRDefault="008E1496" w:rsidP="00803409">
            <w:pPr>
              <w:ind w:right="1" w:firstLine="708"/>
              <w:rPr>
                <w:rFonts w:ascii="Arial" w:hAnsi="Arial" w:cs="Arial"/>
                <w:sz w:val="20"/>
                <w:szCs w:val="20"/>
              </w:rPr>
            </w:pPr>
            <w:r>
              <w:rPr>
                <w:rFonts w:ascii="Arial" w:hAnsi="Arial" w:cs="Arial"/>
                <w:sz w:val="20"/>
                <w:szCs w:val="20"/>
              </w:rPr>
              <w:t>Het voorafgaande jaar</w:t>
            </w:r>
            <w:r w:rsidR="00D43604">
              <w:rPr>
                <w:rFonts w:ascii="Arial" w:hAnsi="Arial" w:cs="Arial"/>
                <w:sz w:val="20"/>
                <w:szCs w:val="20"/>
              </w:rPr>
              <w:t xml:space="preserve"> (2021)</w:t>
            </w:r>
            <w:r>
              <w:rPr>
                <w:rFonts w:ascii="Arial" w:hAnsi="Arial" w:cs="Arial"/>
                <w:sz w:val="20"/>
                <w:szCs w:val="20"/>
              </w:rPr>
              <w:t xml:space="preserve"> is door een beperkt aantal mensen een stevige groep actieve bestuursleden gevormd. De prioriteit in 2022 heeft gelegen in het verzamelen van een enthousiast, actief ledenbestand met daarbij aandacht voor geografische spreiding binnen Nederland. </w:t>
            </w:r>
          </w:p>
          <w:p w14:paraId="74EBB58F" w14:textId="6F1682DC" w:rsidR="001F0A55" w:rsidRPr="009D49A5" w:rsidRDefault="001F0A55" w:rsidP="001F0A55">
            <w:pPr>
              <w:ind w:right="1"/>
              <w:rPr>
                <w:rFonts w:ascii="Arial" w:hAnsi="Arial" w:cs="Arial"/>
                <w:b/>
                <w:sz w:val="20"/>
                <w:szCs w:val="20"/>
                <w:u w:val="single"/>
              </w:rPr>
            </w:pPr>
          </w:p>
        </w:tc>
      </w:tr>
    </w:tbl>
    <w:p w14:paraId="7A94089B" w14:textId="5AC3EB94" w:rsidR="00D67054" w:rsidRPr="009D49A5" w:rsidRDefault="00D67054" w:rsidP="001F0A55">
      <w:pPr>
        <w:spacing w:after="0"/>
        <w:ind w:right="1"/>
        <w:rPr>
          <w:rFonts w:ascii="Arial" w:hAnsi="Arial" w:cs="Arial"/>
          <w:b/>
          <w:sz w:val="20"/>
          <w:szCs w:val="20"/>
          <w:u w:val="single"/>
        </w:rPr>
      </w:pPr>
    </w:p>
    <w:p w14:paraId="293164A9" w14:textId="77777777" w:rsidR="001F0A55" w:rsidRPr="009D49A5" w:rsidRDefault="001F0A55" w:rsidP="001F0A55">
      <w:pPr>
        <w:spacing w:after="0"/>
        <w:ind w:right="1"/>
        <w:rPr>
          <w:rFonts w:ascii="Arial" w:hAnsi="Arial" w:cs="Arial"/>
          <w:b/>
          <w:sz w:val="20"/>
          <w:szCs w:val="20"/>
          <w:u w:val="single"/>
        </w:rPr>
      </w:pPr>
    </w:p>
    <w:p w14:paraId="3097BDFA" w14:textId="77777777" w:rsidR="00F51C19" w:rsidRPr="009D49A5" w:rsidRDefault="00CC4D9E" w:rsidP="001F0A55">
      <w:pPr>
        <w:spacing w:after="0" w:line="240" w:lineRule="auto"/>
        <w:ind w:right="1"/>
        <w:rPr>
          <w:rFonts w:ascii="Arial" w:hAnsi="Arial" w:cs="Arial"/>
          <w:b/>
          <w:iCs/>
          <w:sz w:val="24"/>
          <w:szCs w:val="24"/>
        </w:rPr>
      </w:pPr>
      <w:r w:rsidRPr="009D49A5">
        <w:rPr>
          <w:rFonts w:ascii="Arial" w:hAnsi="Arial" w:cs="Arial"/>
          <w:b/>
          <w:iCs/>
          <w:sz w:val="24"/>
          <w:szCs w:val="24"/>
        </w:rPr>
        <w:t>B</w:t>
      </w:r>
      <w:r w:rsidR="00F51C19" w:rsidRPr="009D49A5">
        <w:rPr>
          <w:rFonts w:ascii="Arial" w:hAnsi="Arial" w:cs="Arial"/>
          <w:b/>
          <w:iCs/>
          <w:sz w:val="24"/>
          <w:szCs w:val="24"/>
        </w:rPr>
        <w:t>estuurssamenstelling</w:t>
      </w:r>
    </w:p>
    <w:p w14:paraId="245F9BA6" w14:textId="4B3B8146" w:rsidR="00F51C19" w:rsidRPr="009D49A5" w:rsidRDefault="001F0A55" w:rsidP="001F0A55">
      <w:pPr>
        <w:spacing w:after="0" w:line="240" w:lineRule="auto"/>
        <w:ind w:right="1"/>
        <w:rPr>
          <w:rFonts w:ascii="Arial" w:hAnsi="Arial" w:cs="Arial"/>
          <w:i/>
          <w:sz w:val="20"/>
          <w:szCs w:val="20"/>
        </w:rPr>
      </w:pPr>
      <w:r w:rsidRPr="009D49A5">
        <w:rPr>
          <w:rFonts w:ascii="Arial" w:hAnsi="Arial" w:cs="Arial"/>
          <w:i/>
          <w:sz w:val="20"/>
          <w:szCs w:val="20"/>
        </w:rPr>
        <w:t>H</w:t>
      </w:r>
      <w:r w:rsidR="00934A73" w:rsidRPr="009D49A5">
        <w:rPr>
          <w:rFonts w:ascii="Arial" w:hAnsi="Arial" w:cs="Arial"/>
          <w:i/>
          <w:sz w:val="20"/>
          <w:szCs w:val="20"/>
        </w:rPr>
        <w:t>ier alleen samenstelling bestuur per 1/1/20</w:t>
      </w:r>
      <w:r w:rsidR="001F14F4" w:rsidRPr="009D49A5">
        <w:rPr>
          <w:rFonts w:ascii="Arial" w:hAnsi="Arial" w:cs="Arial"/>
          <w:i/>
          <w:sz w:val="20"/>
          <w:szCs w:val="20"/>
        </w:rPr>
        <w:t>2</w:t>
      </w:r>
      <w:r w:rsidR="000F332C">
        <w:rPr>
          <w:rFonts w:ascii="Arial" w:hAnsi="Arial" w:cs="Arial"/>
          <w:i/>
          <w:sz w:val="20"/>
          <w:szCs w:val="20"/>
        </w:rPr>
        <w:t>2</w:t>
      </w:r>
      <w:r w:rsidR="00934A73" w:rsidRPr="009D49A5">
        <w:rPr>
          <w:rFonts w:ascii="Arial" w:hAnsi="Arial" w:cs="Arial"/>
          <w:i/>
          <w:sz w:val="20"/>
          <w:szCs w:val="20"/>
        </w:rPr>
        <w:t xml:space="preserve"> en wisselingen gaande het jaar 20</w:t>
      </w:r>
      <w:r w:rsidR="001F14F4" w:rsidRPr="009D49A5">
        <w:rPr>
          <w:rFonts w:ascii="Arial" w:hAnsi="Arial" w:cs="Arial"/>
          <w:i/>
          <w:sz w:val="20"/>
          <w:szCs w:val="20"/>
        </w:rPr>
        <w:t>2</w:t>
      </w:r>
      <w:r w:rsidR="000F332C">
        <w:rPr>
          <w:rFonts w:ascii="Arial" w:hAnsi="Arial" w:cs="Arial"/>
          <w:i/>
          <w:sz w:val="20"/>
          <w:szCs w:val="20"/>
        </w:rPr>
        <w:t>2.</w:t>
      </w:r>
      <w:r w:rsidR="00934A73" w:rsidRPr="009D49A5">
        <w:rPr>
          <w:rFonts w:ascii="Arial" w:hAnsi="Arial" w:cs="Arial"/>
          <w:i/>
          <w:sz w:val="20"/>
          <w:szCs w:val="20"/>
        </w:rPr>
        <w:t xml:space="preserve"> D</w:t>
      </w:r>
      <w:r w:rsidR="009862AB" w:rsidRPr="009D49A5">
        <w:rPr>
          <w:rFonts w:ascii="Arial" w:hAnsi="Arial" w:cs="Arial"/>
          <w:i/>
          <w:sz w:val="20"/>
          <w:szCs w:val="20"/>
        </w:rPr>
        <w:t>e g</w:t>
      </w:r>
      <w:r w:rsidR="00CC4D9E" w:rsidRPr="009D49A5">
        <w:rPr>
          <w:rFonts w:ascii="Arial" w:hAnsi="Arial" w:cs="Arial"/>
          <w:i/>
          <w:sz w:val="20"/>
          <w:szCs w:val="20"/>
        </w:rPr>
        <w:t xml:space="preserve">ehele ledenlijst invullen </w:t>
      </w:r>
      <w:r w:rsidR="00175740" w:rsidRPr="009D49A5">
        <w:rPr>
          <w:rFonts w:ascii="Arial" w:hAnsi="Arial" w:cs="Arial"/>
          <w:i/>
          <w:sz w:val="20"/>
          <w:szCs w:val="20"/>
        </w:rPr>
        <w:t>op</w:t>
      </w:r>
      <w:r w:rsidR="00CC4D9E" w:rsidRPr="009D49A5">
        <w:rPr>
          <w:rFonts w:ascii="Arial" w:hAnsi="Arial" w:cs="Arial"/>
          <w:i/>
          <w:sz w:val="20"/>
          <w:szCs w:val="20"/>
        </w:rPr>
        <w:t xml:space="preserve"> </w:t>
      </w:r>
      <w:r w:rsidR="001C7975" w:rsidRPr="009D49A5">
        <w:rPr>
          <w:rFonts w:ascii="Arial" w:hAnsi="Arial" w:cs="Arial"/>
          <w:i/>
          <w:sz w:val="20"/>
          <w:szCs w:val="20"/>
        </w:rPr>
        <w:t xml:space="preserve">apart format Ledenlijst </w:t>
      </w:r>
      <w:r w:rsidR="00CC4D9E" w:rsidRPr="009D49A5">
        <w:rPr>
          <w:rFonts w:ascii="Arial" w:hAnsi="Arial" w:cs="Arial"/>
          <w:i/>
          <w:sz w:val="20"/>
          <w:szCs w:val="20"/>
        </w:rPr>
        <w:t>werkgroep</w:t>
      </w:r>
      <w:r w:rsidRPr="009D49A5">
        <w:rPr>
          <w:rFonts w:ascii="Arial" w:hAnsi="Arial" w:cs="Arial"/>
          <w:i/>
          <w:sz w:val="20"/>
          <w:szCs w:val="20"/>
        </w:rPr>
        <w:t>.</w:t>
      </w:r>
    </w:p>
    <w:tbl>
      <w:tblPr>
        <w:tblStyle w:val="Tabelraster"/>
        <w:tblW w:w="0" w:type="auto"/>
        <w:tblLook w:val="04A0" w:firstRow="1" w:lastRow="0" w:firstColumn="1" w:lastColumn="0" w:noHBand="0" w:noVBand="1"/>
      </w:tblPr>
      <w:tblGrid>
        <w:gridCol w:w="2219"/>
        <w:gridCol w:w="7835"/>
      </w:tblGrid>
      <w:tr w:rsidR="001F0A55" w:rsidRPr="009D49A5" w14:paraId="54760994" w14:textId="4937BCC6" w:rsidTr="001F0A55">
        <w:tc>
          <w:tcPr>
            <w:tcW w:w="2235" w:type="dxa"/>
          </w:tcPr>
          <w:p w14:paraId="77A6C8E6" w14:textId="6C4A21B9" w:rsidR="001F0A55" w:rsidRPr="009D49A5" w:rsidRDefault="001F0A55" w:rsidP="001F0A55">
            <w:pPr>
              <w:ind w:right="1"/>
              <w:rPr>
                <w:rFonts w:ascii="Arial" w:hAnsi="Arial" w:cs="Arial"/>
                <w:iCs/>
                <w:sz w:val="20"/>
                <w:szCs w:val="20"/>
              </w:rPr>
            </w:pPr>
            <w:r w:rsidRPr="009D49A5">
              <w:rPr>
                <w:rFonts w:ascii="Arial" w:hAnsi="Arial" w:cs="Arial"/>
                <w:iCs/>
                <w:sz w:val="20"/>
                <w:szCs w:val="20"/>
              </w:rPr>
              <w:t>Voorzitter:</w:t>
            </w:r>
          </w:p>
        </w:tc>
        <w:tc>
          <w:tcPr>
            <w:tcW w:w="8045" w:type="dxa"/>
          </w:tcPr>
          <w:p w14:paraId="7A51E4CD" w14:textId="0373E661" w:rsidR="001F0A55" w:rsidRPr="009D49A5" w:rsidRDefault="00803409" w:rsidP="00803409">
            <w:pPr>
              <w:ind w:right="1"/>
              <w:rPr>
                <w:rFonts w:ascii="Arial" w:hAnsi="Arial" w:cs="Arial"/>
                <w:iCs/>
                <w:sz w:val="20"/>
                <w:szCs w:val="20"/>
              </w:rPr>
            </w:pPr>
            <w:r>
              <w:rPr>
                <w:rFonts w:ascii="Arial" w:hAnsi="Arial" w:cs="Arial"/>
                <w:iCs/>
                <w:sz w:val="20"/>
                <w:szCs w:val="20"/>
              </w:rPr>
              <w:t>Dr. Bea Hemmen</w:t>
            </w:r>
          </w:p>
        </w:tc>
      </w:tr>
      <w:tr w:rsidR="001F0A55" w:rsidRPr="009D49A5" w14:paraId="0EC4F509" w14:textId="77777777" w:rsidTr="001F0A55">
        <w:tc>
          <w:tcPr>
            <w:tcW w:w="2235" w:type="dxa"/>
          </w:tcPr>
          <w:p w14:paraId="17EEBB8D" w14:textId="0DB00CE9" w:rsidR="001F0A55" w:rsidRPr="009D49A5" w:rsidRDefault="001F0A55" w:rsidP="001F0A55">
            <w:pPr>
              <w:ind w:right="1"/>
              <w:rPr>
                <w:rFonts w:ascii="Arial" w:hAnsi="Arial" w:cs="Arial"/>
                <w:iCs/>
                <w:sz w:val="20"/>
                <w:szCs w:val="20"/>
              </w:rPr>
            </w:pPr>
            <w:r w:rsidRPr="009D49A5">
              <w:rPr>
                <w:rFonts w:ascii="Arial" w:hAnsi="Arial" w:cs="Arial"/>
                <w:iCs/>
                <w:sz w:val="20"/>
                <w:szCs w:val="20"/>
              </w:rPr>
              <w:t>Secretaris:</w:t>
            </w:r>
          </w:p>
        </w:tc>
        <w:tc>
          <w:tcPr>
            <w:tcW w:w="8045" w:type="dxa"/>
          </w:tcPr>
          <w:p w14:paraId="3C9DDA1A" w14:textId="231CEED9" w:rsidR="001F0A55" w:rsidRPr="009D49A5" w:rsidRDefault="00803409" w:rsidP="001F0A55">
            <w:pPr>
              <w:ind w:right="1"/>
              <w:rPr>
                <w:rFonts w:ascii="Arial" w:hAnsi="Arial" w:cs="Arial"/>
                <w:iCs/>
                <w:sz w:val="20"/>
                <w:szCs w:val="20"/>
              </w:rPr>
            </w:pPr>
            <w:r>
              <w:rPr>
                <w:rFonts w:ascii="Arial" w:hAnsi="Arial" w:cs="Arial"/>
                <w:iCs/>
                <w:sz w:val="20"/>
                <w:szCs w:val="20"/>
              </w:rPr>
              <w:t xml:space="preserve">Drs. Marinca de Beer (tot 24.11.22); dr. Marike van der Schaaf (vanaf 24.11.22) </w:t>
            </w:r>
          </w:p>
        </w:tc>
      </w:tr>
      <w:tr w:rsidR="001F0A55" w:rsidRPr="009D49A5" w14:paraId="577802FC" w14:textId="77777777" w:rsidTr="001F0A55">
        <w:tc>
          <w:tcPr>
            <w:tcW w:w="2235" w:type="dxa"/>
          </w:tcPr>
          <w:p w14:paraId="6C99A429" w14:textId="4CA93AE1" w:rsidR="001F0A55" w:rsidRPr="009D49A5" w:rsidRDefault="001F0A55" w:rsidP="001F0A55">
            <w:pPr>
              <w:ind w:right="1"/>
              <w:rPr>
                <w:rFonts w:ascii="Arial" w:hAnsi="Arial" w:cs="Arial"/>
                <w:iCs/>
                <w:sz w:val="20"/>
                <w:szCs w:val="20"/>
              </w:rPr>
            </w:pPr>
            <w:r w:rsidRPr="009D49A5">
              <w:rPr>
                <w:rFonts w:ascii="Arial" w:hAnsi="Arial" w:cs="Arial"/>
                <w:iCs/>
                <w:sz w:val="20"/>
                <w:szCs w:val="20"/>
              </w:rPr>
              <w:t>Penningmeester:</w:t>
            </w:r>
          </w:p>
        </w:tc>
        <w:tc>
          <w:tcPr>
            <w:tcW w:w="8045" w:type="dxa"/>
          </w:tcPr>
          <w:p w14:paraId="5D3BBABE" w14:textId="34B41255" w:rsidR="001F0A55" w:rsidRPr="009D49A5" w:rsidRDefault="00803409" w:rsidP="001F0A55">
            <w:pPr>
              <w:ind w:right="1"/>
              <w:rPr>
                <w:rFonts w:ascii="Arial" w:hAnsi="Arial" w:cs="Arial"/>
                <w:iCs/>
                <w:sz w:val="20"/>
                <w:szCs w:val="20"/>
              </w:rPr>
            </w:pPr>
            <w:r>
              <w:rPr>
                <w:rFonts w:ascii="Arial" w:hAnsi="Arial" w:cs="Arial"/>
                <w:iCs/>
                <w:sz w:val="20"/>
                <w:szCs w:val="20"/>
              </w:rPr>
              <w:t>Drs. Martijn Dremmen</w:t>
            </w:r>
          </w:p>
        </w:tc>
      </w:tr>
      <w:tr w:rsidR="001F0A55" w:rsidRPr="009D49A5" w14:paraId="3F3831FE" w14:textId="77777777" w:rsidTr="001F0A55">
        <w:tc>
          <w:tcPr>
            <w:tcW w:w="2235" w:type="dxa"/>
          </w:tcPr>
          <w:p w14:paraId="624E4D6D" w14:textId="03764BE4" w:rsidR="001F0A55" w:rsidRPr="009D49A5" w:rsidRDefault="001F0A55" w:rsidP="001F0A55">
            <w:pPr>
              <w:ind w:right="1"/>
              <w:rPr>
                <w:rFonts w:ascii="Arial" w:hAnsi="Arial" w:cs="Arial"/>
                <w:iCs/>
                <w:sz w:val="20"/>
                <w:szCs w:val="20"/>
              </w:rPr>
            </w:pPr>
            <w:r w:rsidRPr="009D49A5">
              <w:rPr>
                <w:rFonts w:ascii="Arial" w:hAnsi="Arial" w:cs="Arial"/>
                <w:iCs/>
                <w:sz w:val="20"/>
                <w:szCs w:val="20"/>
              </w:rPr>
              <w:t>Overige leden:</w:t>
            </w:r>
          </w:p>
        </w:tc>
        <w:tc>
          <w:tcPr>
            <w:tcW w:w="8045" w:type="dxa"/>
          </w:tcPr>
          <w:p w14:paraId="70FD4475" w14:textId="66A6489F" w:rsidR="001F0A55" w:rsidRPr="009D49A5" w:rsidRDefault="00803409" w:rsidP="001F0A55">
            <w:pPr>
              <w:ind w:right="1"/>
              <w:rPr>
                <w:rFonts w:ascii="Arial" w:hAnsi="Arial" w:cs="Arial"/>
                <w:iCs/>
                <w:sz w:val="20"/>
                <w:szCs w:val="20"/>
              </w:rPr>
            </w:pPr>
            <w:r>
              <w:rPr>
                <w:rFonts w:ascii="Arial" w:hAnsi="Arial" w:cs="Arial"/>
                <w:iCs/>
                <w:sz w:val="20"/>
                <w:szCs w:val="20"/>
              </w:rPr>
              <w:t>dr. Marike van der Schaaf (tot 24.11.22)</w:t>
            </w:r>
            <w:r w:rsidR="008E1496">
              <w:rPr>
                <w:rFonts w:ascii="Arial" w:hAnsi="Arial" w:cs="Arial"/>
                <w:iCs/>
                <w:sz w:val="20"/>
                <w:szCs w:val="20"/>
              </w:rPr>
              <w:t>; Drs. Marinca de Beer (vanaf 24.11.22)</w:t>
            </w:r>
          </w:p>
        </w:tc>
      </w:tr>
      <w:tr w:rsidR="001F0A55" w:rsidRPr="009D49A5" w14:paraId="77E7B4F2" w14:textId="77777777" w:rsidTr="001F0A55">
        <w:tc>
          <w:tcPr>
            <w:tcW w:w="2235" w:type="dxa"/>
          </w:tcPr>
          <w:p w14:paraId="2F420624" w14:textId="64E69ADF" w:rsidR="001F0A55" w:rsidRPr="009D49A5" w:rsidRDefault="001F0A55" w:rsidP="001F0A55">
            <w:pPr>
              <w:ind w:right="1"/>
              <w:rPr>
                <w:rFonts w:ascii="Arial" w:hAnsi="Arial" w:cs="Arial"/>
                <w:iCs/>
                <w:sz w:val="20"/>
                <w:szCs w:val="20"/>
              </w:rPr>
            </w:pPr>
            <w:r w:rsidRPr="009D49A5">
              <w:rPr>
                <w:rFonts w:ascii="Arial" w:hAnsi="Arial" w:cs="Arial"/>
                <w:iCs/>
                <w:sz w:val="20"/>
                <w:szCs w:val="20"/>
              </w:rPr>
              <w:t>Wisselingen:</w:t>
            </w:r>
          </w:p>
        </w:tc>
        <w:tc>
          <w:tcPr>
            <w:tcW w:w="8045" w:type="dxa"/>
          </w:tcPr>
          <w:p w14:paraId="12F263B4" w14:textId="143CDBAC" w:rsidR="001F0A55" w:rsidRPr="009D49A5" w:rsidRDefault="00D43604" w:rsidP="00623AC3">
            <w:pPr>
              <w:ind w:right="1" w:firstLine="708"/>
              <w:rPr>
                <w:rFonts w:ascii="Arial" w:hAnsi="Arial" w:cs="Arial"/>
                <w:iCs/>
                <w:sz w:val="20"/>
                <w:szCs w:val="20"/>
              </w:rPr>
            </w:pPr>
            <w:r>
              <w:rPr>
                <w:rFonts w:ascii="Arial" w:hAnsi="Arial" w:cs="Arial"/>
                <w:iCs/>
                <w:sz w:val="20"/>
                <w:szCs w:val="20"/>
              </w:rPr>
              <w:t>Zie boven</w:t>
            </w:r>
          </w:p>
        </w:tc>
      </w:tr>
    </w:tbl>
    <w:p w14:paraId="483A0B50" w14:textId="77777777" w:rsidR="001F0A55" w:rsidRPr="009D49A5" w:rsidRDefault="001F0A55" w:rsidP="001F0A55">
      <w:pPr>
        <w:spacing w:after="0" w:line="240" w:lineRule="auto"/>
        <w:ind w:right="1"/>
        <w:rPr>
          <w:rFonts w:ascii="Arial" w:hAnsi="Arial" w:cs="Arial"/>
          <w:iCs/>
          <w:sz w:val="20"/>
          <w:szCs w:val="20"/>
        </w:rPr>
      </w:pPr>
    </w:p>
    <w:p w14:paraId="577BA94C" w14:textId="77777777" w:rsidR="00F51C19" w:rsidRPr="009D49A5" w:rsidRDefault="00F51C19" w:rsidP="001F0A55">
      <w:pPr>
        <w:spacing w:after="0" w:line="240" w:lineRule="auto"/>
        <w:ind w:right="1"/>
        <w:rPr>
          <w:rFonts w:ascii="Arial" w:hAnsi="Arial" w:cs="Arial"/>
          <w:b/>
          <w:iCs/>
          <w:sz w:val="20"/>
          <w:szCs w:val="20"/>
        </w:rPr>
      </w:pPr>
    </w:p>
    <w:p w14:paraId="3E1AB70E" w14:textId="77777777" w:rsidR="00F51C19" w:rsidRPr="009D49A5" w:rsidRDefault="008938F7" w:rsidP="001F0A55">
      <w:pPr>
        <w:spacing w:after="0" w:line="240" w:lineRule="auto"/>
        <w:ind w:right="1"/>
        <w:rPr>
          <w:rFonts w:ascii="Arial" w:hAnsi="Arial" w:cs="Arial"/>
          <w:b/>
          <w:iCs/>
          <w:sz w:val="24"/>
          <w:szCs w:val="24"/>
        </w:rPr>
      </w:pPr>
      <w:r w:rsidRPr="009D49A5">
        <w:rPr>
          <w:rFonts w:ascii="Arial" w:hAnsi="Arial" w:cs="Arial"/>
          <w:b/>
          <w:iCs/>
          <w:sz w:val="24"/>
          <w:szCs w:val="24"/>
        </w:rPr>
        <w:t>Vergaderingen afgelopen jaar</w:t>
      </w:r>
    </w:p>
    <w:p w14:paraId="7E00EAA2" w14:textId="041917B8" w:rsidR="00835F6D" w:rsidRPr="009D49A5" w:rsidRDefault="009862AB" w:rsidP="001F0A55">
      <w:pPr>
        <w:spacing w:after="0" w:line="240" w:lineRule="auto"/>
        <w:ind w:right="1"/>
        <w:rPr>
          <w:rFonts w:ascii="Arial" w:hAnsi="Arial" w:cs="Arial"/>
          <w:i/>
          <w:sz w:val="20"/>
          <w:szCs w:val="20"/>
        </w:rPr>
      </w:pPr>
      <w:r w:rsidRPr="009D49A5">
        <w:rPr>
          <w:rFonts w:ascii="Arial" w:hAnsi="Arial" w:cs="Arial"/>
          <w:i/>
          <w:sz w:val="20"/>
          <w:szCs w:val="20"/>
        </w:rPr>
        <w:t>Aantal vergaderingen en aangevuld met wetenschappelijke bijeenkomsten (hoeveel</w:t>
      </w:r>
      <w:r w:rsidR="007A6DA4" w:rsidRPr="009D49A5">
        <w:rPr>
          <w:rFonts w:ascii="Arial" w:hAnsi="Arial" w:cs="Arial"/>
          <w:i/>
          <w:sz w:val="20"/>
          <w:szCs w:val="20"/>
        </w:rPr>
        <w:t xml:space="preserve"> </w:t>
      </w:r>
      <w:r w:rsidRPr="009D49A5">
        <w:rPr>
          <w:rFonts w:ascii="Arial" w:hAnsi="Arial" w:cs="Arial"/>
          <w:i/>
          <w:sz w:val="20"/>
          <w:szCs w:val="20"/>
        </w:rPr>
        <w:t>/ welke thema’s)</w:t>
      </w:r>
    </w:p>
    <w:tbl>
      <w:tblPr>
        <w:tblStyle w:val="Tabelraster"/>
        <w:tblW w:w="0" w:type="auto"/>
        <w:tblLook w:val="04A0" w:firstRow="1" w:lastRow="0" w:firstColumn="1" w:lastColumn="0" w:noHBand="0" w:noVBand="1"/>
      </w:tblPr>
      <w:tblGrid>
        <w:gridCol w:w="2228"/>
        <w:gridCol w:w="7826"/>
      </w:tblGrid>
      <w:tr w:rsidR="001F0A55" w:rsidRPr="009D49A5" w14:paraId="6DE12315" w14:textId="77777777" w:rsidTr="001F0A55">
        <w:tc>
          <w:tcPr>
            <w:tcW w:w="2235" w:type="dxa"/>
          </w:tcPr>
          <w:p w14:paraId="65DA1D56" w14:textId="2D42B464" w:rsidR="001F0A55" w:rsidRPr="009D49A5" w:rsidRDefault="001F0A55" w:rsidP="001F0A55">
            <w:pPr>
              <w:ind w:right="1"/>
              <w:rPr>
                <w:rFonts w:ascii="Arial" w:hAnsi="Arial" w:cs="Arial"/>
                <w:bCs/>
                <w:iCs/>
                <w:sz w:val="20"/>
                <w:szCs w:val="20"/>
              </w:rPr>
            </w:pPr>
            <w:r w:rsidRPr="009D49A5">
              <w:rPr>
                <w:rFonts w:ascii="Arial" w:hAnsi="Arial" w:cs="Arial"/>
                <w:bCs/>
                <w:iCs/>
                <w:sz w:val="20"/>
                <w:szCs w:val="20"/>
              </w:rPr>
              <w:t>Vergaderingen</w:t>
            </w:r>
          </w:p>
        </w:tc>
        <w:tc>
          <w:tcPr>
            <w:tcW w:w="7969" w:type="dxa"/>
          </w:tcPr>
          <w:p w14:paraId="7BA46C71" w14:textId="33C90D94" w:rsidR="009D49A5" w:rsidRPr="009D49A5" w:rsidRDefault="008E1496" w:rsidP="00B51EC2">
            <w:pPr>
              <w:ind w:right="1"/>
              <w:rPr>
                <w:rFonts w:ascii="Arial" w:hAnsi="Arial" w:cs="Arial"/>
                <w:bCs/>
                <w:iCs/>
                <w:sz w:val="20"/>
                <w:szCs w:val="20"/>
              </w:rPr>
            </w:pPr>
            <w:r>
              <w:rPr>
                <w:rFonts w:ascii="Arial" w:hAnsi="Arial" w:cs="Arial"/>
                <w:bCs/>
                <w:iCs/>
                <w:sz w:val="20"/>
                <w:szCs w:val="20"/>
              </w:rPr>
              <w:t xml:space="preserve">24 februari, </w:t>
            </w:r>
            <w:r w:rsidR="00432B05">
              <w:rPr>
                <w:rFonts w:ascii="Arial" w:hAnsi="Arial" w:cs="Arial"/>
                <w:bCs/>
                <w:iCs/>
                <w:sz w:val="20"/>
                <w:szCs w:val="20"/>
              </w:rPr>
              <w:t>7 april</w:t>
            </w:r>
            <w:r w:rsidR="00B51EC2">
              <w:rPr>
                <w:rFonts w:ascii="Arial" w:hAnsi="Arial" w:cs="Arial"/>
                <w:bCs/>
                <w:iCs/>
                <w:sz w:val="20"/>
                <w:szCs w:val="20"/>
              </w:rPr>
              <w:t>,</w:t>
            </w:r>
            <w:r w:rsidR="00D43604">
              <w:rPr>
                <w:rFonts w:ascii="Arial" w:hAnsi="Arial" w:cs="Arial"/>
                <w:bCs/>
                <w:iCs/>
                <w:sz w:val="20"/>
                <w:szCs w:val="20"/>
              </w:rPr>
              <w:t xml:space="preserve"> 27</w:t>
            </w:r>
            <w:r w:rsidR="00432B05">
              <w:rPr>
                <w:rFonts w:ascii="Arial" w:hAnsi="Arial" w:cs="Arial"/>
                <w:bCs/>
                <w:iCs/>
                <w:sz w:val="20"/>
                <w:szCs w:val="20"/>
              </w:rPr>
              <w:t xml:space="preserve"> juni</w:t>
            </w:r>
            <w:r w:rsidR="00B51EC2">
              <w:rPr>
                <w:rFonts w:ascii="Arial" w:hAnsi="Arial" w:cs="Arial"/>
                <w:bCs/>
                <w:iCs/>
                <w:sz w:val="20"/>
                <w:szCs w:val="20"/>
              </w:rPr>
              <w:t>, 15 september en 11</w:t>
            </w:r>
            <w:r w:rsidR="00D43604">
              <w:rPr>
                <w:rFonts w:ascii="Arial" w:hAnsi="Arial" w:cs="Arial"/>
                <w:bCs/>
                <w:iCs/>
                <w:sz w:val="20"/>
                <w:szCs w:val="20"/>
              </w:rPr>
              <w:t xml:space="preserve"> </w:t>
            </w:r>
            <w:r w:rsidR="00432B05">
              <w:rPr>
                <w:rFonts w:ascii="Arial" w:hAnsi="Arial" w:cs="Arial"/>
                <w:bCs/>
                <w:iCs/>
                <w:sz w:val="20"/>
                <w:szCs w:val="20"/>
              </w:rPr>
              <w:t xml:space="preserve">november </w:t>
            </w:r>
          </w:p>
        </w:tc>
      </w:tr>
      <w:tr w:rsidR="001F0A55" w:rsidRPr="009D49A5" w14:paraId="0D026980" w14:textId="77777777" w:rsidTr="001F0A55">
        <w:tc>
          <w:tcPr>
            <w:tcW w:w="2235" w:type="dxa"/>
          </w:tcPr>
          <w:p w14:paraId="710BDC87" w14:textId="2FF9FB53" w:rsidR="001F0A55" w:rsidRPr="009D49A5" w:rsidRDefault="001F0A55" w:rsidP="001F0A55">
            <w:pPr>
              <w:ind w:right="1"/>
              <w:rPr>
                <w:rFonts w:ascii="Arial" w:hAnsi="Arial" w:cs="Arial"/>
                <w:bCs/>
                <w:iCs/>
                <w:sz w:val="20"/>
                <w:szCs w:val="20"/>
              </w:rPr>
            </w:pPr>
            <w:r w:rsidRPr="009D49A5">
              <w:rPr>
                <w:rFonts w:ascii="Arial" w:hAnsi="Arial" w:cs="Arial"/>
                <w:bCs/>
                <w:iCs/>
                <w:sz w:val="20"/>
                <w:szCs w:val="20"/>
              </w:rPr>
              <w:t>Wetenschappelijke bijeenkomsten</w:t>
            </w:r>
          </w:p>
        </w:tc>
        <w:tc>
          <w:tcPr>
            <w:tcW w:w="7969" w:type="dxa"/>
          </w:tcPr>
          <w:p w14:paraId="6F1829A4" w14:textId="27AD6DBE" w:rsidR="009D49A5" w:rsidRPr="009D49A5" w:rsidRDefault="009D49A5" w:rsidP="00D43604">
            <w:pPr>
              <w:ind w:right="1"/>
              <w:rPr>
                <w:rFonts w:ascii="Arial" w:hAnsi="Arial" w:cs="Arial"/>
                <w:bCs/>
                <w:iCs/>
                <w:sz w:val="20"/>
                <w:szCs w:val="20"/>
              </w:rPr>
            </w:pPr>
          </w:p>
        </w:tc>
      </w:tr>
    </w:tbl>
    <w:p w14:paraId="04365126" w14:textId="77777777" w:rsidR="009862AB" w:rsidRPr="009D49A5" w:rsidRDefault="009862AB" w:rsidP="001F0A55">
      <w:pPr>
        <w:spacing w:after="0" w:line="240" w:lineRule="auto"/>
        <w:ind w:right="1"/>
        <w:rPr>
          <w:rFonts w:ascii="Arial" w:hAnsi="Arial" w:cs="Arial"/>
          <w:bCs/>
          <w:iCs/>
          <w:sz w:val="20"/>
          <w:szCs w:val="20"/>
        </w:rPr>
      </w:pPr>
    </w:p>
    <w:p w14:paraId="32D3E1DE" w14:textId="77777777" w:rsidR="00007FDE" w:rsidRPr="009D49A5" w:rsidRDefault="00007FDE" w:rsidP="001F0A55">
      <w:pPr>
        <w:spacing w:after="0" w:line="240" w:lineRule="auto"/>
        <w:ind w:right="1"/>
        <w:rPr>
          <w:rFonts w:ascii="Arial" w:hAnsi="Arial" w:cs="Arial"/>
          <w:b/>
          <w:iCs/>
          <w:sz w:val="20"/>
          <w:szCs w:val="20"/>
        </w:rPr>
      </w:pPr>
    </w:p>
    <w:p w14:paraId="058CCAEF" w14:textId="3FB41551" w:rsidR="008938F7" w:rsidRPr="009D49A5" w:rsidRDefault="00534582" w:rsidP="001F0A55">
      <w:pPr>
        <w:spacing w:after="0" w:line="240" w:lineRule="auto"/>
        <w:ind w:right="1"/>
        <w:rPr>
          <w:rFonts w:ascii="Arial" w:hAnsi="Arial" w:cs="Arial"/>
          <w:b/>
          <w:i/>
          <w:sz w:val="20"/>
          <w:szCs w:val="20"/>
        </w:rPr>
      </w:pPr>
      <w:r w:rsidRPr="009D49A5">
        <w:rPr>
          <w:rFonts w:ascii="Arial" w:hAnsi="Arial" w:cs="Arial"/>
          <w:b/>
          <w:iCs/>
          <w:sz w:val="24"/>
          <w:szCs w:val="24"/>
        </w:rPr>
        <w:t>Kwaliteit</w:t>
      </w:r>
    </w:p>
    <w:p w14:paraId="7AA2987E" w14:textId="3105A83C" w:rsidR="001F0A55" w:rsidRPr="009D49A5" w:rsidRDefault="001F0A55" w:rsidP="001F0A55">
      <w:pPr>
        <w:tabs>
          <w:tab w:val="left" w:pos="10773"/>
        </w:tabs>
        <w:spacing w:after="0"/>
        <w:ind w:right="1"/>
        <w:rPr>
          <w:rFonts w:ascii="Arial" w:hAnsi="Arial" w:cs="Arial"/>
          <w:i/>
          <w:sz w:val="20"/>
          <w:szCs w:val="20"/>
        </w:rPr>
      </w:pPr>
      <w:r w:rsidRPr="009D49A5">
        <w:rPr>
          <w:rFonts w:ascii="Arial" w:hAnsi="Arial" w:cs="Arial"/>
          <w:i/>
          <w:sz w:val="20"/>
          <w:szCs w:val="20"/>
        </w:rPr>
        <w:t>Denk aan: Richtlijnen, behandelkaders, zorgstandaarden; Afstemmen behandelprogramma’s; Behandelmodules</w:t>
      </w:r>
    </w:p>
    <w:tbl>
      <w:tblPr>
        <w:tblStyle w:val="Tabelraster"/>
        <w:tblW w:w="10314" w:type="dxa"/>
        <w:tblLook w:val="04A0" w:firstRow="1" w:lastRow="0" w:firstColumn="1" w:lastColumn="0" w:noHBand="0" w:noVBand="1"/>
      </w:tblPr>
      <w:tblGrid>
        <w:gridCol w:w="10314"/>
      </w:tblGrid>
      <w:tr w:rsidR="00D67054" w:rsidRPr="009D49A5" w14:paraId="1407E86B" w14:textId="77777777" w:rsidTr="001F0A55">
        <w:tc>
          <w:tcPr>
            <w:tcW w:w="10314" w:type="dxa"/>
            <w:shd w:val="clear" w:color="auto" w:fill="DBE5F1" w:themeFill="accent1" w:themeFillTint="33"/>
          </w:tcPr>
          <w:p w14:paraId="70915F74" w14:textId="77777777" w:rsidR="00D67054" w:rsidRPr="009D49A5" w:rsidRDefault="00D67054" w:rsidP="001F0A55">
            <w:pPr>
              <w:ind w:right="1"/>
              <w:rPr>
                <w:rFonts w:ascii="Arial" w:hAnsi="Arial" w:cs="Arial"/>
                <w:b/>
                <w:bCs/>
                <w:sz w:val="20"/>
                <w:szCs w:val="20"/>
              </w:rPr>
            </w:pPr>
            <w:r w:rsidRPr="009D49A5">
              <w:rPr>
                <w:rFonts w:ascii="Arial" w:hAnsi="Arial" w:cs="Arial"/>
                <w:b/>
                <w:bCs/>
                <w:sz w:val="20"/>
                <w:szCs w:val="20"/>
              </w:rPr>
              <w:t>Doelen</w:t>
            </w:r>
          </w:p>
        </w:tc>
      </w:tr>
      <w:tr w:rsidR="00D67054" w:rsidRPr="009D49A5" w14:paraId="4ECF71AB" w14:textId="77777777" w:rsidTr="001F0A55">
        <w:tc>
          <w:tcPr>
            <w:tcW w:w="10314" w:type="dxa"/>
          </w:tcPr>
          <w:p w14:paraId="0E6C0D57" w14:textId="77777777" w:rsidR="00D67054" w:rsidRPr="009D49A5" w:rsidRDefault="00D67054" w:rsidP="001F0A55">
            <w:pPr>
              <w:ind w:right="1"/>
              <w:rPr>
                <w:rFonts w:ascii="Arial" w:hAnsi="Arial" w:cs="Arial"/>
                <w:sz w:val="20"/>
                <w:szCs w:val="20"/>
              </w:rPr>
            </w:pPr>
          </w:p>
          <w:p w14:paraId="14424EA3" w14:textId="77777777" w:rsidR="00D67054" w:rsidRPr="009D49A5" w:rsidRDefault="00D67054" w:rsidP="001F0A55">
            <w:pPr>
              <w:ind w:right="1"/>
              <w:rPr>
                <w:rFonts w:ascii="Arial" w:hAnsi="Arial" w:cs="Arial"/>
                <w:b/>
                <w:bCs/>
                <w:sz w:val="20"/>
                <w:szCs w:val="20"/>
              </w:rPr>
            </w:pPr>
          </w:p>
        </w:tc>
      </w:tr>
      <w:tr w:rsidR="00D67054" w:rsidRPr="009D49A5" w14:paraId="07FAB42D" w14:textId="77777777" w:rsidTr="001F0A55">
        <w:tc>
          <w:tcPr>
            <w:tcW w:w="10314" w:type="dxa"/>
            <w:shd w:val="clear" w:color="auto" w:fill="DBE5F1" w:themeFill="accent1" w:themeFillTint="33"/>
          </w:tcPr>
          <w:p w14:paraId="07489EA4" w14:textId="77777777" w:rsidR="00D67054" w:rsidRPr="009D49A5" w:rsidRDefault="00D67054" w:rsidP="001F0A55">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D67054" w:rsidRPr="009D49A5" w14:paraId="6E0C2541" w14:textId="77777777" w:rsidTr="001F0A55">
        <w:tc>
          <w:tcPr>
            <w:tcW w:w="10314" w:type="dxa"/>
          </w:tcPr>
          <w:p w14:paraId="37DED779" w14:textId="77777777" w:rsidR="00D67054" w:rsidRPr="009D49A5" w:rsidRDefault="00D67054" w:rsidP="001F0A55">
            <w:pPr>
              <w:ind w:right="1"/>
              <w:rPr>
                <w:rFonts w:ascii="Arial" w:hAnsi="Arial" w:cs="Arial"/>
                <w:sz w:val="20"/>
                <w:szCs w:val="20"/>
              </w:rPr>
            </w:pPr>
          </w:p>
          <w:p w14:paraId="59215023" w14:textId="77777777" w:rsidR="00D67054" w:rsidRPr="009D49A5" w:rsidRDefault="00D67054" w:rsidP="001F0A55">
            <w:pPr>
              <w:ind w:right="1"/>
              <w:rPr>
                <w:rFonts w:ascii="Arial" w:hAnsi="Arial" w:cs="Arial"/>
                <w:sz w:val="20"/>
                <w:szCs w:val="20"/>
              </w:rPr>
            </w:pPr>
          </w:p>
        </w:tc>
      </w:tr>
      <w:tr w:rsidR="00D67054" w:rsidRPr="009D49A5" w14:paraId="4B290754" w14:textId="77777777" w:rsidTr="001F0A55">
        <w:tc>
          <w:tcPr>
            <w:tcW w:w="10314" w:type="dxa"/>
            <w:shd w:val="clear" w:color="auto" w:fill="DBE5F1" w:themeFill="accent1" w:themeFillTint="33"/>
          </w:tcPr>
          <w:p w14:paraId="62FE26F2" w14:textId="7F8BE9AF" w:rsidR="00D67054" w:rsidRPr="009D49A5" w:rsidRDefault="00D67054" w:rsidP="001F0A55">
            <w:pPr>
              <w:ind w:right="1"/>
              <w:rPr>
                <w:rFonts w:ascii="Arial" w:hAnsi="Arial" w:cs="Arial"/>
                <w:b/>
                <w:bCs/>
                <w:sz w:val="20"/>
                <w:szCs w:val="20"/>
              </w:rPr>
            </w:pPr>
            <w:r w:rsidRPr="009D49A5">
              <w:rPr>
                <w:rFonts w:ascii="Arial" w:hAnsi="Arial" w:cs="Arial"/>
                <w:b/>
                <w:bCs/>
                <w:sz w:val="20"/>
                <w:szCs w:val="20"/>
              </w:rPr>
              <w:t xml:space="preserve">Realisatie </w:t>
            </w:r>
            <w:r w:rsidR="001F0A55" w:rsidRPr="009D49A5">
              <w:rPr>
                <w:rFonts w:ascii="Arial" w:hAnsi="Arial" w:cs="Arial"/>
                <w:b/>
                <w:bCs/>
                <w:sz w:val="20"/>
                <w:szCs w:val="20"/>
              </w:rPr>
              <w:t>geplande doelen en acties</w:t>
            </w:r>
          </w:p>
        </w:tc>
      </w:tr>
      <w:tr w:rsidR="00D67054" w:rsidRPr="009D49A5" w14:paraId="5FEEE8FD" w14:textId="77777777" w:rsidTr="001F0A55">
        <w:tc>
          <w:tcPr>
            <w:tcW w:w="10314" w:type="dxa"/>
          </w:tcPr>
          <w:p w14:paraId="000AED33" w14:textId="2F824C89" w:rsidR="00D67054" w:rsidRPr="009D49A5" w:rsidRDefault="00D67054" w:rsidP="001F0A55">
            <w:pPr>
              <w:ind w:right="1"/>
              <w:rPr>
                <w:rFonts w:ascii="Arial" w:hAnsi="Arial" w:cs="Arial"/>
                <w:sz w:val="20"/>
                <w:szCs w:val="20"/>
              </w:rPr>
            </w:pPr>
          </w:p>
          <w:p w14:paraId="3E3A5C2C" w14:textId="77777777" w:rsidR="00D67054" w:rsidRPr="009D49A5" w:rsidRDefault="00D67054" w:rsidP="00D43604">
            <w:pPr>
              <w:ind w:right="1"/>
              <w:rPr>
                <w:rFonts w:ascii="Arial" w:hAnsi="Arial" w:cs="Arial"/>
                <w:b/>
                <w:bCs/>
                <w:sz w:val="20"/>
                <w:szCs w:val="20"/>
              </w:rPr>
            </w:pPr>
          </w:p>
        </w:tc>
      </w:tr>
      <w:tr w:rsidR="001F0A55" w:rsidRPr="009D49A5" w14:paraId="4ACAD937" w14:textId="77777777" w:rsidTr="001F0A55">
        <w:tc>
          <w:tcPr>
            <w:tcW w:w="10314" w:type="dxa"/>
            <w:shd w:val="clear" w:color="auto" w:fill="DBE5F1" w:themeFill="accent1" w:themeFillTint="33"/>
          </w:tcPr>
          <w:p w14:paraId="13E17179" w14:textId="3D3EC36F" w:rsidR="001F0A55" w:rsidRPr="009D49A5" w:rsidRDefault="001F0A55" w:rsidP="001F0A55">
            <w:pPr>
              <w:ind w:right="1"/>
              <w:rPr>
                <w:rFonts w:ascii="Arial" w:hAnsi="Arial" w:cs="Arial"/>
                <w:sz w:val="20"/>
                <w:szCs w:val="20"/>
              </w:rPr>
            </w:pPr>
            <w:r w:rsidRPr="009D49A5">
              <w:rPr>
                <w:rFonts w:ascii="Arial" w:hAnsi="Arial" w:cs="Arial"/>
                <w:b/>
                <w:bCs/>
                <w:sz w:val="20"/>
                <w:szCs w:val="20"/>
              </w:rPr>
              <w:t>Realisatie niet geplande doelen en acties</w:t>
            </w:r>
          </w:p>
        </w:tc>
      </w:tr>
      <w:tr w:rsidR="001F0A55" w:rsidRPr="009D49A5" w14:paraId="54BBEECB" w14:textId="77777777" w:rsidTr="001F0A55">
        <w:tc>
          <w:tcPr>
            <w:tcW w:w="10314" w:type="dxa"/>
          </w:tcPr>
          <w:p w14:paraId="2CBAAB76" w14:textId="77777777" w:rsidR="00D43604" w:rsidRDefault="00D43604" w:rsidP="00D43604">
            <w:pPr>
              <w:ind w:right="1"/>
              <w:rPr>
                <w:rFonts w:ascii="Arial" w:hAnsi="Arial" w:cs="Arial"/>
                <w:sz w:val="20"/>
                <w:szCs w:val="20"/>
              </w:rPr>
            </w:pPr>
            <w:r>
              <w:rPr>
                <w:rFonts w:ascii="Arial" w:hAnsi="Arial" w:cs="Arial"/>
                <w:sz w:val="20"/>
                <w:szCs w:val="20"/>
              </w:rPr>
              <w:t xml:space="preserve">Deelname aan 4 richtlijnen met afgevaardigden vanuit de werkgroep voor elke richtlijn. De betreffende richtlijnen zijn: </w:t>
            </w:r>
          </w:p>
          <w:p w14:paraId="105094D4" w14:textId="77777777" w:rsidR="00D43604" w:rsidRPr="00D43604" w:rsidRDefault="00D43604" w:rsidP="00D43604">
            <w:pPr>
              <w:ind w:right="1"/>
              <w:rPr>
                <w:rFonts w:ascii="Arial" w:hAnsi="Arial" w:cs="Arial"/>
                <w:sz w:val="20"/>
                <w:szCs w:val="20"/>
              </w:rPr>
            </w:pPr>
            <w:r w:rsidRPr="00D43604">
              <w:rPr>
                <w:rFonts w:ascii="Arial" w:hAnsi="Arial" w:cs="Arial"/>
                <w:sz w:val="20"/>
                <w:szCs w:val="20"/>
              </w:rPr>
              <w:t>Normenkader respiratory care unit</w:t>
            </w:r>
          </w:p>
          <w:p w14:paraId="7E6A3D03" w14:textId="77777777" w:rsidR="00D43604" w:rsidRPr="00D43604" w:rsidRDefault="00D43604" w:rsidP="00D43604">
            <w:pPr>
              <w:ind w:right="1"/>
              <w:rPr>
                <w:rFonts w:ascii="Arial" w:hAnsi="Arial" w:cs="Arial"/>
                <w:sz w:val="20"/>
                <w:szCs w:val="20"/>
              </w:rPr>
            </w:pPr>
            <w:r w:rsidRPr="00D43604">
              <w:rPr>
                <w:rFonts w:ascii="Arial" w:hAnsi="Arial" w:cs="Arial"/>
                <w:sz w:val="20"/>
                <w:szCs w:val="20"/>
              </w:rPr>
              <w:t>‘Nazorg en revalidatie van intensive care patienten.’</w:t>
            </w:r>
          </w:p>
          <w:p w14:paraId="4CB39E8A" w14:textId="77777777" w:rsidR="00D43604" w:rsidRPr="00D43604" w:rsidRDefault="00D43604" w:rsidP="00D43604">
            <w:pPr>
              <w:ind w:right="1"/>
              <w:rPr>
                <w:rFonts w:ascii="Arial" w:hAnsi="Arial" w:cs="Arial"/>
                <w:sz w:val="20"/>
                <w:szCs w:val="20"/>
              </w:rPr>
            </w:pPr>
            <w:r w:rsidRPr="00D43604">
              <w:rPr>
                <w:rFonts w:ascii="Arial" w:hAnsi="Arial" w:cs="Arial"/>
                <w:sz w:val="20"/>
                <w:szCs w:val="20"/>
              </w:rPr>
              <w:t xml:space="preserve">Extra Corporele Life Support </w:t>
            </w:r>
          </w:p>
          <w:p w14:paraId="21D5F71E" w14:textId="77777777" w:rsidR="00D43604" w:rsidRDefault="00D43604" w:rsidP="00D43604">
            <w:pPr>
              <w:ind w:right="1"/>
              <w:rPr>
                <w:rFonts w:ascii="Arial" w:hAnsi="Arial" w:cs="Arial"/>
                <w:sz w:val="20"/>
                <w:szCs w:val="20"/>
              </w:rPr>
            </w:pPr>
            <w:r w:rsidRPr="00D43604">
              <w:rPr>
                <w:rFonts w:ascii="Arial" w:hAnsi="Arial" w:cs="Arial"/>
                <w:sz w:val="20"/>
                <w:szCs w:val="20"/>
              </w:rPr>
              <w:t>Clusterstuurgroep IC</w:t>
            </w:r>
          </w:p>
          <w:p w14:paraId="435B4DE8" w14:textId="6F32FD3E" w:rsidR="0010669D" w:rsidRPr="009D49A5" w:rsidRDefault="0010669D" w:rsidP="00D43604">
            <w:pPr>
              <w:ind w:right="1"/>
              <w:rPr>
                <w:rFonts w:ascii="Arial" w:hAnsi="Arial" w:cs="Arial"/>
                <w:sz w:val="20"/>
                <w:szCs w:val="20"/>
              </w:rPr>
            </w:pPr>
          </w:p>
          <w:p w14:paraId="3F882DB7" w14:textId="1CD229D5" w:rsidR="001F0A55" w:rsidRPr="009D49A5" w:rsidRDefault="001F0A55" w:rsidP="001F0A55">
            <w:pPr>
              <w:ind w:right="1"/>
              <w:rPr>
                <w:rFonts w:ascii="Arial" w:hAnsi="Arial" w:cs="Arial"/>
                <w:sz w:val="20"/>
                <w:szCs w:val="20"/>
              </w:rPr>
            </w:pPr>
          </w:p>
          <w:p w14:paraId="459B849B" w14:textId="77777777" w:rsidR="001F0A55" w:rsidRPr="009D49A5" w:rsidRDefault="001F0A55" w:rsidP="001F0A55">
            <w:pPr>
              <w:ind w:right="1"/>
              <w:rPr>
                <w:rFonts w:ascii="Arial" w:hAnsi="Arial" w:cs="Arial"/>
                <w:sz w:val="20"/>
                <w:szCs w:val="20"/>
              </w:rPr>
            </w:pPr>
          </w:p>
          <w:p w14:paraId="7ED5376B" w14:textId="48C4C361" w:rsidR="001F0A55" w:rsidRPr="009D49A5" w:rsidRDefault="001F0A55" w:rsidP="001F0A55">
            <w:pPr>
              <w:ind w:right="1"/>
              <w:rPr>
                <w:rFonts w:ascii="Arial" w:hAnsi="Arial" w:cs="Arial"/>
                <w:b/>
                <w:bCs/>
                <w:sz w:val="20"/>
                <w:szCs w:val="20"/>
              </w:rPr>
            </w:pPr>
          </w:p>
        </w:tc>
      </w:tr>
    </w:tbl>
    <w:p w14:paraId="6C9B2467" w14:textId="77777777" w:rsidR="009D49A5" w:rsidRPr="009D49A5" w:rsidRDefault="009D49A5" w:rsidP="009D49A5">
      <w:pPr>
        <w:tabs>
          <w:tab w:val="left" w:pos="10773"/>
        </w:tabs>
        <w:spacing w:after="0"/>
        <w:rPr>
          <w:rFonts w:ascii="Arial" w:hAnsi="Arial" w:cs="Arial"/>
          <w:b/>
          <w:sz w:val="24"/>
          <w:szCs w:val="24"/>
        </w:rPr>
      </w:pPr>
      <w:r w:rsidRPr="009D49A5">
        <w:rPr>
          <w:rFonts w:ascii="Arial" w:hAnsi="Arial" w:cs="Arial"/>
          <w:b/>
          <w:sz w:val="24"/>
          <w:szCs w:val="24"/>
        </w:rPr>
        <w:lastRenderedPageBreak/>
        <w:t>Wetenschappelijke activiteiten</w:t>
      </w:r>
    </w:p>
    <w:p w14:paraId="16D08233"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SKMS-projecten; Voordrachten, presentaties; Wetenschappelijk onderzoek</w:t>
      </w:r>
    </w:p>
    <w:tbl>
      <w:tblPr>
        <w:tblStyle w:val="Tabelraster"/>
        <w:tblW w:w="10314" w:type="dxa"/>
        <w:tblLook w:val="04A0" w:firstRow="1" w:lastRow="0" w:firstColumn="1" w:lastColumn="0" w:noHBand="0" w:noVBand="1"/>
      </w:tblPr>
      <w:tblGrid>
        <w:gridCol w:w="10314"/>
      </w:tblGrid>
      <w:tr w:rsidR="009D49A5" w:rsidRPr="009D49A5" w14:paraId="18FFCA55" w14:textId="77777777" w:rsidTr="00F23CE2">
        <w:tc>
          <w:tcPr>
            <w:tcW w:w="10314" w:type="dxa"/>
            <w:shd w:val="clear" w:color="auto" w:fill="DBE5F1" w:themeFill="accent1" w:themeFillTint="33"/>
          </w:tcPr>
          <w:p w14:paraId="6CABE1BC" w14:textId="77777777" w:rsidR="009D49A5" w:rsidRPr="009D49A5" w:rsidRDefault="009D49A5" w:rsidP="009D49A5">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485CE0A4" w14:textId="77777777" w:rsidTr="00F23CE2">
        <w:tc>
          <w:tcPr>
            <w:tcW w:w="10314" w:type="dxa"/>
          </w:tcPr>
          <w:p w14:paraId="2801DB0C" w14:textId="77777777" w:rsidR="009D49A5" w:rsidRPr="009D49A5" w:rsidRDefault="009D49A5" w:rsidP="00F23CE2">
            <w:pPr>
              <w:ind w:right="1"/>
              <w:rPr>
                <w:rFonts w:ascii="Arial" w:hAnsi="Arial" w:cs="Arial"/>
                <w:sz w:val="20"/>
                <w:szCs w:val="20"/>
              </w:rPr>
            </w:pPr>
          </w:p>
          <w:p w14:paraId="6A3D2FBA" w14:textId="77777777" w:rsidR="009D49A5" w:rsidRPr="009D49A5" w:rsidRDefault="009D49A5" w:rsidP="00F23CE2">
            <w:pPr>
              <w:ind w:right="1"/>
              <w:rPr>
                <w:rFonts w:ascii="Arial" w:hAnsi="Arial" w:cs="Arial"/>
                <w:b/>
                <w:bCs/>
                <w:sz w:val="20"/>
                <w:szCs w:val="20"/>
              </w:rPr>
            </w:pPr>
          </w:p>
        </w:tc>
      </w:tr>
      <w:tr w:rsidR="009D49A5" w:rsidRPr="009D49A5" w14:paraId="07353ECC" w14:textId="77777777" w:rsidTr="00F23CE2">
        <w:tc>
          <w:tcPr>
            <w:tcW w:w="10314" w:type="dxa"/>
            <w:shd w:val="clear" w:color="auto" w:fill="DBE5F1" w:themeFill="accent1" w:themeFillTint="33"/>
          </w:tcPr>
          <w:p w14:paraId="2E22C6E6"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9D49A5" w:rsidRPr="009D49A5" w14:paraId="759ADEF3" w14:textId="77777777" w:rsidTr="00F23CE2">
        <w:tc>
          <w:tcPr>
            <w:tcW w:w="10314" w:type="dxa"/>
          </w:tcPr>
          <w:p w14:paraId="20B6D866" w14:textId="77777777" w:rsidR="009D49A5" w:rsidRPr="009D49A5" w:rsidRDefault="009D49A5" w:rsidP="00F23CE2">
            <w:pPr>
              <w:ind w:right="1"/>
              <w:rPr>
                <w:rFonts w:ascii="Arial" w:hAnsi="Arial" w:cs="Arial"/>
                <w:sz w:val="20"/>
                <w:szCs w:val="20"/>
              </w:rPr>
            </w:pPr>
          </w:p>
          <w:p w14:paraId="2198950D" w14:textId="77777777" w:rsidR="009D49A5" w:rsidRPr="009D49A5" w:rsidRDefault="009D49A5" w:rsidP="00F23CE2">
            <w:pPr>
              <w:ind w:right="1"/>
              <w:rPr>
                <w:rFonts w:ascii="Arial" w:hAnsi="Arial" w:cs="Arial"/>
                <w:sz w:val="20"/>
                <w:szCs w:val="20"/>
              </w:rPr>
            </w:pPr>
          </w:p>
        </w:tc>
      </w:tr>
      <w:tr w:rsidR="009D49A5" w:rsidRPr="009D49A5" w14:paraId="1CA9BA56" w14:textId="77777777" w:rsidTr="00F23CE2">
        <w:tc>
          <w:tcPr>
            <w:tcW w:w="10314" w:type="dxa"/>
            <w:shd w:val="clear" w:color="auto" w:fill="DBE5F1" w:themeFill="accent1" w:themeFillTint="33"/>
          </w:tcPr>
          <w:p w14:paraId="5167F834"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Realisatie geplande doelen en acties</w:t>
            </w:r>
          </w:p>
        </w:tc>
      </w:tr>
      <w:tr w:rsidR="009D49A5" w:rsidRPr="009D49A5" w14:paraId="7A9BB48E" w14:textId="77777777" w:rsidTr="00F23CE2">
        <w:tc>
          <w:tcPr>
            <w:tcW w:w="10314" w:type="dxa"/>
          </w:tcPr>
          <w:p w14:paraId="365E27BF" w14:textId="77777777" w:rsidR="009D49A5" w:rsidRPr="009D49A5" w:rsidRDefault="009D49A5" w:rsidP="00F23CE2">
            <w:pPr>
              <w:ind w:right="1"/>
              <w:rPr>
                <w:rFonts w:ascii="Arial" w:hAnsi="Arial" w:cs="Arial"/>
                <w:sz w:val="20"/>
                <w:szCs w:val="20"/>
              </w:rPr>
            </w:pPr>
          </w:p>
          <w:p w14:paraId="55278E32" w14:textId="77777777" w:rsidR="009D49A5" w:rsidRPr="009D49A5" w:rsidRDefault="009D49A5" w:rsidP="00F23CE2">
            <w:pPr>
              <w:ind w:right="1"/>
              <w:rPr>
                <w:rFonts w:ascii="Arial" w:hAnsi="Arial" w:cs="Arial"/>
                <w:sz w:val="20"/>
                <w:szCs w:val="20"/>
              </w:rPr>
            </w:pPr>
          </w:p>
          <w:p w14:paraId="6986FCC3" w14:textId="77777777" w:rsidR="009D49A5" w:rsidRPr="009D49A5" w:rsidRDefault="009D49A5" w:rsidP="00F23CE2">
            <w:pPr>
              <w:ind w:right="1"/>
              <w:rPr>
                <w:rFonts w:ascii="Arial" w:hAnsi="Arial" w:cs="Arial"/>
                <w:b/>
                <w:bCs/>
                <w:sz w:val="20"/>
                <w:szCs w:val="20"/>
              </w:rPr>
            </w:pPr>
          </w:p>
        </w:tc>
      </w:tr>
      <w:tr w:rsidR="009D49A5" w:rsidRPr="009D49A5" w14:paraId="104D61B8" w14:textId="77777777" w:rsidTr="00F23CE2">
        <w:tc>
          <w:tcPr>
            <w:tcW w:w="10314" w:type="dxa"/>
            <w:shd w:val="clear" w:color="auto" w:fill="DBE5F1" w:themeFill="accent1" w:themeFillTint="33"/>
          </w:tcPr>
          <w:p w14:paraId="426AA51F"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t>Realisatie niet geplande doelen en acties</w:t>
            </w:r>
          </w:p>
        </w:tc>
      </w:tr>
      <w:tr w:rsidR="009D49A5" w:rsidRPr="009D49A5" w14:paraId="1F45C314" w14:textId="77777777" w:rsidTr="00F23CE2">
        <w:tc>
          <w:tcPr>
            <w:tcW w:w="10314" w:type="dxa"/>
          </w:tcPr>
          <w:p w14:paraId="123A5899" w14:textId="77777777" w:rsidR="00C027E0" w:rsidRDefault="00C41AD7" w:rsidP="00C027E0">
            <w:pPr>
              <w:ind w:right="1"/>
              <w:rPr>
                <w:rFonts w:ascii="Arial" w:hAnsi="Arial" w:cs="Arial"/>
                <w:color w:val="000000"/>
                <w:sz w:val="20"/>
                <w:szCs w:val="20"/>
                <w:shd w:val="clear" w:color="auto" w:fill="FFFFFF"/>
              </w:rPr>
            </w:pPr>
            <w:r>
              <w:rPr>
                <w:rFonts w:ascii="Arial" w:hAnsi="Arial" w:cs="Arial"/>
                <w:sz w:val="20"/>
                <w:szCs w:val="20"/>
              </w:rPr>
              <w:t>Marike van der Schaaf heeft onderzoeksgroep</w:t>
            </w:r>
            <w:r w:rsidR="00344D62">
              <w:rPr>
                <w:rFonts w:ascii="Arial" w:hAnsi="Arial" w:cs="Arial"/>
                <w:sz w:val="20"/>
                <w:szCs w:val="20"/>
              </w:rPr>
              <w:t xml:space="preserve"> rondom </w:t>
            </w:r>
            <w:r w:rsidR="00344D62" w:rsidRPr="00344D62">
              <w:rPr>
                <w:rFonts w:ascii="Arial" w:hAnsi="Arial" w:cs="Arial"/>
                <w:sz w:val="20"/>
                <w:szCs w:val="20"/>
              </w:rPr>
              <w:t>het thema</w:t>
            </w:r>
            <w:r w:rsidRPr="00344D62">
              <w:rPr>
                <w:rFonts w:ascii="Arial" w:hAnsi="Arial" w:cs="Arial"/>
                <w:sz w:val="20"/>
                <w:szCs w:val="20"/>
              </w:rPr>
              <w:t xml:space="preserve"> </w:t>
            </w:r>
            <w:r w:rsidR="00344D62">
              <w:rPr>
                <w:rFonts w:ascii="Arial" w:hAnsi="Arial" w:cs="Arial"/>
                <w:sz w:val="20"/>
                <w:szCs w:val="20"/>
              </w:rPr>
              <w:t>‘</w:t>
            </w:r>
            <w:r w:rsidR="00344D62" w:rsidRPr="00344D62">
              <w:rPr>
                <w:rFonts w:ascii="Arial" w:hAnsi="Arial" w:cs="Arial"/>
                <w:color w:val="000000"/>
                <w:sz w:val="20"/>
                <w:szCs w:val="20"/>
                <w:shd w:val="clear" w:color="auto" w:fill="FFFFFF"/>
              </w:rPr>
              <w:t>Revalidatie in de Acute Zorg’</w:t>
            </w:r>
            <w:r w:rsidR="00344D62">
              <w:rPr>
                <w:rFonts w:ascii="Arial" w:hAnsi="Arial" w:cs="Arial"/>
                <w:color w:val="000000"/>
                <w:sz w:val="20"/>
                <w:szCs w:val="20"/>
                <w:shd w:val="clear" w:color="auto" w:fill="FFFFFF"/>
              </w:rPr>
              <w:t>. Met de leden van de werkgroep zijn diverse</w:t>
            </w:r>
            <w:r w:rsidR="001B067B">
              <w:rPr>
                <w:rFonts w:ascii="Arial" w:hAnsi="Arial" w:cs="Arial"/>
                <w:color w:val="000000"/>
                <w:sz w:val="20"/>
                <w:szCs w:val="20"/>
                <w:shd w:val="clear" w:color="auto" w:fill="FFFFFF"/>
              </w:rPr>
              <w:t xml:space="preserve"> onderzoek-</w:t>
            </w:r>
            <w:r w:rsidR="00344D62">
              <w:rPr>
                <w:rFonts w:ascii="Arial" w:hAnsi="Arial" w:cs="Arial"/>
                <w:color w:val="000000"/>
                <w:sz w:val="20"/>
                <w:szCs w:val="20"/>
                <w:shd w:val="clear" w:color="auto" w:fill="FFFFFF"/>
              </w:rPr>
              <w:t xml:space="preserve">topics besproken die de werkgroep kan oppakken. </w:t>
            </w:r>
          </w:p>
          <w:p w14:paraId="457C37E1" w14:textId="77777777" w:rsidR="00C027E0" w:rsidRDefault="00C027E0" w:rsidP="00C027E0">
            <w:pPr>
              <w:ind w:right="1"/>
              <w:rPr>
                <w:rFonts w:ascii="Arial" w:hAnsi="Arial" w:cs="Arial"/>
                <w:color w:val="000000"/>
                <w:sz w:val="20"/>
                <w:szCs w:val="20"/>
                <w:shd w:val="clear" w:color="auto" w:fill="FFFFFF"/>
              </w:rPr>
            </w:pPr>
          </w:p>
          <w:p w14:paraId="4F0EDF32" w14:textId="77777777" w:rsidR="00C027E0" w:rsidRDefault="009345CA" w:rsidP="00C027E0">
            <w:pPr>
              <w:ind w:right="1"/>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Door meerdere leden zijn lezingen gegeven over vroege revalidatie op de IC, IC revalidatie klinisch, Reach netwerk, post-IC revalidatie in de eerste lijn. </w:t>
            </w:r>
          </w:p>
          <w:p w14:paraId="4978963E" w14:textId="77777777" w:rsidR="00C027E0" w:rsidRDefault="00C027E0" w:rsidP="00C027E0">
            <w:pPr>
              <w:ind w:right="1"/>
              <w:rPr>
                <w:rFonts w:ascii="Arial" w:hAnsi="Arial" w:cs="Arial"/>
                <w:color w:val="000000"/>
                <w:sz w:val="20"/>
                <w:szCs w:val="20"/>
                <w:shd w:val="clear" w:color="auto" w:fill="FFFFFF"/>
              </w:rPr>
            </w:pPr>
          </w:p>
          <w:p w14:paraId="6B5EFD86" w14:textId="08954DBF" w:rsidR="00C027E0" w:rsidRPr="00C027E0" w:rsidRDefault="00C027E0" w:rsidP="00C027E0">
            <w:pPr>
              <w:ind w:right="1"/>
              <w:rPr>
                <w:rFonts w:ascii="Arial" w:hAnsi="Arial" w:cs="Arial"/>
                <w:color w:val="000000"/>
                <w:sz w:val="20"/>
                <w:szCs w:val="20"/>
                <w:shd w:val="clear" w:color="auto" w:fill="FFFFFF"/>
              </w:rPr>
            </w:pPr>
            <w:r w:rsidRPr="00C027E0">
              <w:rPr>
                <w:rFonts w:ascii="Arial" w:hAnsi="Arial" w:cs="Arial"/>
                <w:color w:val="000000"/>
                <w:sz w:val="20"/>
                <w:szCs w:val="20"/>
                <w:shd w:val="clear" w:color="auto" w:fill="FFFFFF"/>
              </w:rPr>
              <w:t xml:space="preserve">Publicaties door meerdere leden op gebied van Revalidatie en Post Intensive Care Syndroom onder andere in </w:t>
            </w:r>
            <w:r w:rsidRPr="00C027E0">
              <w:rPr>
                <w:rFonts w:ascii="Arial" w:hAnsi="Arial" w:cs="Arial"/>
                <w:sz w:val="20"/>
                <w:szCs w:val="20"/>
              </w:rPr>
              <w:t>Handboek Volwasssenenrevalidatie, Geertzen JHB et al., 2</w:t>
            </w:r>
            <w:r w:rsidRPr="00C027E0">
              <w:rPr>
                <w:rFonts w:ascii="Arial" w:hAnsi="Arial" w:cs="Arial"/>
                <w:sz w:val="20"/>
                <w:szCs w:val="20"/>
                <w:vertAlign w:val="superscript"/>
              </w:rPr>
              <w:t>e</w:t>
            </w:r>
            <w:r w:rsidRPr="00C027E0">
              <w:rPr>
                <w:rFonts w:ascii="Arial" w:hAnsi="Arial" w:cs="Arial"/>
                <w:sz w:val="20"/>
                <w:szCs w:val="20"/>
              </w:rPr>
              <w:t xml:space="preserve"> herziene druk, Uitgeverij Koninklijke Van Gorcum, Assen</w:t>
            </w:r>
          </w:p>
          <w:p w14:paraId="7B889845" w14:textId="231EB052" w:rsidR="009345CA" w:rsidRPr="00344D62" w:rsidRDefault="009345CA" w:rsidP="00F23CE2">
            <w:pPr>
              <w:ind w:right="1"/>
              <w:rPr>
                <w:rFonts w:ascii="Arial" w:hAnsi="Arial" w:cs="Arial"/>
                <w:sz w:val="20"/>
                <w:szCs w:val="20"/>
              </w:rPr>
            </w:pPr>
          </w:p>
          <w:p w14:paraId="4B76952D" w14:textId="77777777" w:rsidR="009D49A5" w:rsidRPr="009D49A5" w:rsidRDefault="009D49A5" w:rsidP="00F23CE2">
            <w:pPr>
              <w:ind w:right="1"/>
              <w:rPr>
                <w:rFonts w:ascii="Arial" w:hAnsi="Arial" w:cs="Arial"/>
                <w:b/>
                <w:bCs/>
                <w:sz w:val="20"/>
                <w:szCs w:val="20"/>
              </w:rPr>
            </w:pPr>
          </w:p>
        </w:tc>
      </w:tr>
    </w:tbl>
    <w:p w14:paraId="5259A70A" w14:textId="77777777" w:rsidR="009D49A5" w:rsidRPr="009D49A5" w:rsidRDefault="009D49A5" w:rsidP="009D49A5">
      <w:pPr>
        <w:spacing w:after="0" w:line="240" w:lineRule="auto"/>
        <w:ind w:right="1"/>
        <w:rPr>
          <w:rFonts w:ascii="Arial" w:hAnsi="Arial" w:cs="Arial"/>
          <w:iCs/>
          <w:sz w:val="20"/>
          <w:szCs w:val="20"/>
        </w:rPr>
      </w:pPr>
    </w:p>
    <w:p w14:paraId="5469FD21" w14:textId="77777777" w:rsidR="009D49A5" w:rsidRPr="009D49A5" w:rsidRDefault="009D49A5" w:rsidP="009D49A5">
      <w:pPr>
        <w:spacing w:after="0" w:line="240" w:lineRule="auto"/>
        <w:ind w:right="1"/>
        <w:rPr>
          <w:rFonts w:ascii="Arial" w:hAnsi="Arial" w:cs="Arial"/>
          <w:iCs/>
          <w:sz w:val="20"/>
          <w:szCs w:val="20"/>
        </w:rPr>
      </w:pPr>
    </w:p>
    <w:p w14:paraId="67BE2FFB" w14:textId="77777777" w:rsidR="009D49A5" w:rsidRPr="009D49A5" w:rsidRDefault="009D49A5" w:rsidP="009D49A5">
      <w:pPr>
        <w:tabs>
          <w:tab w:val="left" w:pos="10773"/>
        </w:tabs>
        <w:spacing w:after="0"/>
        <w:rPr>
          <w:rFonts w:ascii="Arial" w:hAnsi="Arial" w:cs="Arial"/>
          <w:b/>
          <w:sz w:val="24"/>
          <w:szCs w:val="24"/>
        </w:rPr>
      </w:pPr>
      <w:r w:rsidRPr="009D49A5">
        <w:rPr>
          <w:rFonts w:ascii="Arial" w:hAnsi="Arial" w:cs="Arial"/>
          <w:b/>
          <w:sz w:val="24"/>
          <w:szCs w:val="24"/>
        </w:rPr>
        <w:t>Deskundigheidsbevordering/onderwijs</w:t>
      </w:r>
    </w:p>
    <w:p w14:paraId="06439D22"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Opleiding aios; Nascholing revalidatieartsen; Workshop tijdens DCRM</w:t>
      </w:r>
    </w:p>
    <w:tbl>
      <w:tblPr>
        <w:tblStyle w:val="Tabelraster"/>
        <w:tblW w:w="10314" w:type="dxa"/>
        <w:tblLook w:val="04A0" w:firstRow="1" w:lastRow="0" w:firstColumn="1" w:lastColumn="0" w:noHBand="0" w:noVBand="1"/>
      </w:tblPr>
      <w:tblGrid>
        <w:gridCol w:w="10314"/>
      </w:tblGrid>
      <w:tr w:rsidR="009D49A5" w:rsidRPr="009D49A5" w14:paraId="76F6769C" w14:textId="77777777" w:rsidTr="00F23CE2">
        <w:tc>
          <w:tcPr>
            <w:tcW w:w="10314" w:type="dxa"/>
            <w:shd w:val="clear" w:color="auto" w:fill="DBE5F1" w:themeFill="accent1" w:themeFillTint="33"/>
          </w:tcPr>
          <w:p w14:paraId="2A256091"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492F2799" w14:textId="77777777" w:rsidTr="00F23CE2">
        <w:tc>
          <w:tcPr>
            <w:tcW w:w="10314" w:type="dxa"/>
          </w:tcPr>
          <w:p w14:paraId="68313A00" w14:textId="77777777" w:rsidR="009D49A5" w:rsidRPr="009D49A5" w:rsidRDefault="009D49A5" w:rsidP="00F23CE2">
            <w:pPr>
              <w:ind w:right="1"/>
              <w:rPr>
                <w:rFonts w:ascii="Arial" w:hAnsi="Arial" w:cs="Arial"/>
                <w:sz w:val="20"/>
                <w:szCs w:val="20"/>
              </w:rPr>
            </w:pPr>
          </w:p>
          <w:p w14:paraId="438B119A" w14:textId="77777777" w:rsidR="009D49A5" w:rsidRPr="009D49A5" w:rsidRDefault="009D49A5" w:rsidP="00F23CE2">
            <w:pPr>
              <w:ind w:right="1"/>
              <w:rPr>
                <w:rFonts w:ascii="Arial" w:hAnsi="Arial" w:cs="Arial"/>
                <w:b/>
                <w:bCs/>
                <w:sz w:val="20"/>
                <w:szCs w:val="20"/>
              </w:rPr>
            </w:pPr>
          </w:p>
        </w:tc>
      </w:tr>
      <w:tr w:rsidR="009D49A5" w:rsidRPr="009D49A5" w14:paraId="2496B4FF" w14:textId="77777777" w:rsidTr="00F23CE2">
        <w:tc>
          <w:tcPr>
            <w:tcW w:w="10314" w:type="dxa"/>
            <w:shd w:val="clear" w:color="auto" w:fill="DBE5F1" w:themeFill="accent1" w:themeFillTint="33"/>
          </w:tcPr>
          <w:p w14:paraId="310EEC94"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9D49A5" w:rsidRPr="009D49A5" w14:paraId="4F900E16" w14:textId="77777777" w:rsidTr="00F23CE2">
        <w:tc>
          <w:tcPr>
            <w:tcW w:w="10314" w:type="dxa"/>
          </w:tcPr>
          <w:p w14:paraId="44AA5C33" w14:textId="77777777" w:rsidR="009D49A5" w:rsidRPr="009D49A5" w:rsidRDefault="009D49A5" w:rsidP="00F23CE2">
            <w:pPr>
              <w:ind w:right="1"/>
              <w:rPr>
                <w:rFonts w:ascii="Arial" w:hAnsi="Arial" w:cs="Arial"/>
                <w:sz w:val="20"/>
                <w:szCs w:val="20"/>
              </w:rPr>
            </w:pPr>
          </w:p>
          <w:p w14:paraId="569FE7E5" w14:textId="77777777" w:rsidR="009D49A5" w:rsidRPr="009D49A5" w:rsidRDefault="009D49A5" w:rsidP="00F23CE2">
            <w:pPr>
              <w:ind w:right="1"/>
              <w:rPr>
                <w:rFonts w:ascii="Arial" w:hAnsi="Arial" w:cs="Arial"/>
                <w:sz w:val="20"/>
                <w:szCs w:val="20"/>
              </w:rPr>
            </w:pPr>
          </w:p>
        </w:tc>
      </w:tr>
      <w:tr w:rsidR="009D49A5" w:rsidRPr="009D49A5" w14:paraId="1D09E8BF" w14:textId="77777777" w:rsidTr="00F23CE2">
        <w:tc>
          <w:tcPr>
            <w:tcW w:w="10314" w:type="dxa"/>
            <w:shd w:val="clear" w:color="auto" w:fill="DBE5F1" w:themeFill="accent1" w:themeFillTint="33"/>
          </w:tcPr>
          <w:p w14:paraId="64795049"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Realisatie geplande doelen en acties</w:t>
            </w:r>
          </w:p>
        </w:tc>
      </w:tr>
      <w:tr w:rsidR="009D49A5" w:rsidRPr="009D49A5" w14:paraId="5E5C1EA7" w14:textId="77777777" w:rsidTr="00F23CE2">
        <w:tc>
          <w:tcPr>
            <w:tcW w:w="10314" w:type="dxa"/>
          </w:tcPr>
          <w:p w14:paraId="2032B444" w14:textId="77777777" w:rsidR="009D49A5" w:rsidRPr="009D49A5" w:rsidRDefault="009D49A5" w:rsidP="00F23CE2">
            <w:pPr>
              <w:ind w:right="1"/>
              <w:rPr>
                <w:rFonts w:ascii="Arial" w:hAnsi="Arial" w:cs="Arial"/>
                <w:sz w:val="20"/>
                <w:szCs w:val="20"/>
              </w:rPr>
            </w:pPr>
          </w:p>
          <w:p w14:paraId="543A561D" w14:textId="77777777" w:rsidR="009D49A5" w:rsidRPr="009D49A5" w:rsidRDefault="009D49A5" w:rsidP="00F23CE2">
            <w:pPr>
              <w:ind w:right="1"/>
              <w:rPr>
                <w:rFonts w:ascii="Arial" w:hAnsi="Arial" w:cs="Arial"/>
                <w:sz w:val="20"/>
                <w:szCs w:val="20"/>
              </w:rPr>
            </w:pPr>
          </w:p>
          <w:p w14:paraId="5D068654" w14:textId="77777777" w:rsidR="009D49A5" w:rsidRPr="009D49A5" w:rsidRDefault="009D49A5" w:rsidP="00F23CE2">
            <w:pPr>
              <w:ind w:right="1"/>
              <w:rPr>
                <w:rFonts w:ascii="Arial" w:hAnsi="Arial" w:cs="Arial"/>
                <w:b/>
                <w:bCs/>
                <w:sz w:val="20"/>
                <w:szCs w:val="20"/>
              </w:rPr>
            </w:pPr>
          </w:p>
        </w:tc>
      </w:tr>
      <w:tr w:rsidR="009D49A5" w:rsidRPr="009D49A5" w14:paraId="149038E4" w14:textId="77777777" w:rsidTr="00F23CE2">
        <w:tc>
          <w:tcPr>
            <w:tcW w:w="10314" w:type="dxa"/>
            <w:shd w:val="clear" w:color="auto" w:fill="DBE5F1" w:themeFill="accent1" w:themeFillTint="33"/>
          </w:tcPr>
          <w:p w14:paraId="0F10DA37"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t>Realisatie niet geplande doelen en acties</w:t>
            </w:r>
          </w:p>
        </w:tc>
      </w:tr>
      <w:tr w:rsidR="009D49A5" w:rsidRPr="009D49A5" w14:paraId="7118CF9E" w14:textId="77777777" w:rsidTr="00F23CE2">
        <w:tc>
          <w:tcPr>
            <w:tcW w:w="10314" w:type="dxa"/>
          </w:tcPr>
          <w:p w14:paraId="7BE32C2F" w14:textId="77777777" w:rsidR="009D49A5" w:rsidRPr="009D49A5" w:rsidRDefault="009D49A5" w:rsidP="00F23CE2">
            <w:pPr>
              <w:ind w:right="1"/>
              <w:rPr>
                <w:rFonts w:ascii="Arial" w:hAnsi="Arial" w:cs="Arial"/>
                <w:sz w:val="20"/>
                <w:szCs w:val="20"/>
              </w:rPr>
            </w:pPr>
          </w:p>
          <w:p w14:paraId="55231177" w14:textId="1342813C" w:rsidR="009D49A5" w:rsidRDefault="00C41AD7" w:rsidP="00F23CE2">
            <w:pPr>
              <w:ind w:right="1"/>
              <w:rPr>
                <w:rFonts w:ascii="Arial" w:hAnsi="Arial" w:cs="Arial"/>
                <w:sz w:val="20"/>
                <w:szCs w:val="20"/>
              </w:rPr>
            </w:pPr>
            <w:r>
              <w:rPr>
                <w:rFonts w:ascii="Arial" w:hAnsi="Arial" w:cs="Arial"/>
                <w:sz w:val="20"/>
                <w:szCs w:val="20"/>
              </w:rPr>
              <w:t>Inbreng individuele leden bij opstellen kennisagenda</w:t>
            </w:r>
          </w:p>
          <w:p w14:paraId="1847CE45" w14:textId="4C873EFF" w:rsidR="009345CA" w:rsidRPr="009D49A5" w:rsidRDefault="009345CA" w:rsidP="00F23CE2">
            <w:pPr>
              <w:ind w:right="1"/>
              <w:rPr>
                <w:rFonts w:ascii="Arial" w:hAnsi="Arial" w:cs="Arial"/>
                <w:sz w:val="20"/>
                <w:szCs w:val="20"/>
              </w:rPr>
            </w:pPr>
          </w:p>
          <w:p w14:paraId="3D61EEF4" w14:textId="77777777" w:rsidR="009D49A5" w:rsidRPr="009D49A5" w:rsidRDefault="009D49A5" w:rsidP="00F23CE2">
            <w:pPr>
              <w:ind w:right="1"/>
              <w:rPr>
                <w:rFonts w:ascii="Arial" w:hAnsi="Arial" w:cs="Arial"/>
                <w:b/>
                <w:bCs/>
                <w:sz w:val="20"/>
                <w:szCs w:val="20"/>
              </w:rPr>
            </w:pPr>
          </w:p>
        </w:tc>
      </w:tr>
    </w:tbl>
    <w:p w14:paraId="0120B44F" w14:textId="77777777" w:rsidR="009D49A5" w:rsidRPr="009D49A5" w:rsidRDefault="009D49A5" w:rsidP="009D49A5">
      <w:pPr>
        <w:spacing w:after="0" w:line="240" w:lineRule="auto"/>
        <w:ind w:right="1"/>
        <w:rPr>
          <w:rFonts w:ascii="Arial" w:hAnsi="Arial" w:cs="Arial"/>
          <w:b/>
          <w:iCs/>
          <w:sz w:val="20"/>
          <w:szCs w:val="20"/>
        </w:rPr>
      </w:pPr>
    </w:p>
    <w:p w14:paraId="1B75DE0F" w14:textId="72AF9949" w:rsidR="00C85309" w:rsidRPr="009D49A5" w:rsidRDefault="00C85309" w:rsidP="001F0A55">
      <w:pPr>
        <w:spacing w:after="0" w:line="240" w:lineRule="auto"/>
        <w:ind w:right="1"/>
        <w:rPr>
          <w:rFonts w:ascii="Arial" w:hAnsi="Arial" w:cs="Arial"/>
          <w:b/>
          <w:iCs/>
          <w:sz w:val="20"/>
          <w:szCs w:val="20"/>
        </w:rPr>
      </w:pPr>
    </w:p>
    <w:p w14:paraId="7A39D1EA" w14:textId="77777777" w:rsidR="009D49A5" w:rsidRPr="009D49A5" w:rsidRDefault="009D49A5" w:rsidP="009D49A5">
      <w:pPr>
        <w:tabs>
          <w:tab w:val="left" w:pos="10773"/>
        </w:tabs>
        <w:spacing w:after="0"/>
        <w:rPr>
          <w:rFonts w:ascii="Arial" w:hAnsi="Arial" w:cs="Arial"/>
          <w:b/>
          <w:sz w:val="24"/>
          <w:szCs w:val="24"/>
        </w:rPr>
      </w:pPr>
      <w:r w:rsidRPr="009D49A5">
        <w:rPr>
          <w:rFonts w:ascii="Arial" w:hAnsi="Arial" w:cs="Arial"/>
          <w:b/>
          <w:sz w:val="24"/>
          <w:szCs w:val="24"/>
        </w:rPr>
        <w:t>Samenwerkingsverbanden/netwerk</w:t>
      </w:r>
    </w:p>
    <w:p w14:paraId="1736E8C9" w14:textId="77777777" w:rsidR="009D49A5" w:rsidRPr="009D49A5" w:rsidRDefault="009D49A5" w:rsidP="009D49A5">
      <w:pPr>
        <w:tabs>
          <w:tab w:val="left" w:pos="10773"/>
        </w:tabs>
        <w:spacing w:after="0"/>
        <w:rPr>
          <w:rFonts w:ascii="Arial" w:hAnsi="Arial" w:cs="Arial"/>
          <w:i/>
        </w:rPr>
      </w:pPr>
      <w:r w:rsidRPr="009D49A5">
        <w:rPr>
          <w:rFonts w:ascii="Arial" w:hAnsi="Arial" w:cs="Arial"/>
          <w:i/>
        </w:rPr>
        <w:t>Denk aan: Contacten met (patiënten)organisaties en andere wetenschappelijke verenigingen; Voorlichtingsmateriaal t.b.v. patiënten</w:t>
      </w:r>
    </w:p>
    <w:tbl>
      <w:tblPr>
        <w:tblStyle w:val="Tabelraster"/>
        <w:tblW w:w="10314" w:type="dxa"/>
        <w:tblLook w:val="04A0" w:firstRow="1" w:lastRow="0" w:firstColumn="1" w:lastColumn="0" w:noHBand="0" w:noVBand="1"/>
      </w:tblPr>
      <w:tblGrid>
        <w:gridCol w:w="10314"/>
      </w:tblGrid>
      <w:tr w:rsidR="009D49A5" w:rsidRPr="009D49A5" w14:paraId="31EC4B05" w14:textId="77777777" w:rsidTr="00F23CE2">
        <w:tc>
          <w:tcPr>
            <w:tcW w:w="10314" w:type="dxa"/>
            <w:shd w:val="clear" w:color="auto" w:fill="DBE5F1" w:themeFill="accent1" w:themeFillTint="33"/>
          </w:tcPr>
          <w:p w14:paraId="3BB5362E"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Doelen</w:t>
            </w:r>
          </w:p>
        </w:tc>
      </w:tr>
      <w:tr w:rsidR="009D49A5" w:rsidRPr="009D49A5" w14:paraId="588EE2E8" w14:textId="77777777" w:rsidTr="00F23CE2">
        <w:tc>
          <w:tcPr>
            <w:tcW w:w="10314" w:type="dxa"/>
          </w:tcPr>
          <w:p w14:paraId="5106BD28" w14:textId="77777777" w:rsidR="009D49A5" w:rsidRPr="009D49A5" w:rsidRDefault="009D49A5" w:rsidP="00F23CE2">
            <w:pPr>
              <w:ind w:right="1"/>
              <w:rPr>
                <w:rFonts w:ascii="Arial" w:hAnsi="Arial" w:cs="Arial"/>
                <w:sz w:val="20"/>
                <w:szCs w:val="20"/>
              </w:rPr>
            </w:pPr>
          </w:p>
          <w:p w14:paraId="0A93862B" w14:textId="77777777" w:rsidR="009D49A5" w:rsidRPr="009D49A5" w:rsidRDefault="009D49A5" w:rsidP="00F23CE2">
            <w:pPr>
              <w:ind w:right="1"/>
              <w:rPr>
                <w:rFonts w:ascii="Arial" w:hAnsi="Arial" w:cs="Arial"/>
                <w:b/>
                <w:bCs/>
                <w:sz w:val="20"/>
                <w:szCs w:val="20"/>
              </w:rPr>
            </w:pPr>
          </w:p>
        </w:tc>
      </w:tr>
      <w:tr w:rsidR="009D49A5" w:rsidRPr="009D49A5" w14:paraId="3082076F" w14:textId="77777777" w:rsidTr="00F23CE2">
        <w:tc>
          <w:tcPr>
            <w:tcW w:w="10314" w:type="dxa"/>
            <w:shd w:val="clear" w:color="auto" w:fill="DBE5F1" w:themeFill="accent1" w:themeFillTint="33"/>
          </w:tcPr>
          <w:p w14:paraId="7CA3BC76"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shd w:val="clear" w:color="auto" w:fill="DBE5F1" w:themeFill="accent1" w:themeFillTint="33"/>
              </w:rPr>
              <w:t>Voorgenomen</w:t>
            </w:r>
            <w:r w:rsidRPr="009D49A5">
              <w:rPr>
                <w:rFonts w:ascii="Arial" w:hAnsi="Arial" w:cs="Arial"/>
                <w:b/>
                <w:bCs/>
                <w:sz w:val="20"/>
                <w:szCs w:val="20"/>
              </w:rPr>
              <w:t xml:space="preserve"> acties relatie werkplan ‘De revalidatiearts 2025’</w:t>
            </w:r>
          </w:p>
        </w:tc>
      </w:tr>
      <w:tr w:rsidR="009D49A5" w:rsidRPr="009D49A5" w14:paraId="3CE2E469" w14:textId="77777777" w:rsidTr="00F23CE2">
        <w:tc>
          <w:tcPr>
            <w:tcW w:w="10314" w:type="dxa"/>
          </w:tcPr>
          <w:p w14:paraId="0763FDE0" w14:textId="77777777" w:rsidR="009D49A5" w:rsidRPr="009D49A5" w:rsidRDefault="009D49A5" w:rsidP="00F23CE2">
            <w:pPr>
              <w:ind w:right="1"/>
              <w:rPr>
                <w:rFonts w:ascii="Arial" w:hAnsi="Arial" w:cs="Arial"/>
                <w:sz w:val="20"/>
                <w:szCs w:val="20"/>
              </w:rPr>
            </w:pPr>
          </w:p>
          <w:p w14:paraId="220F37F8" w14:textId="77777777" w:rsidR="009D49A5" w:rsidRPr="009D49A5" w:rsidRDefault="009D49A5" w:rsidP="00F23CE2">
            <w:pPr>
              <w:ind w:right="1"/>
              <w:rPr>
                <w:rFonts w:ascii="Arial" w:hAnsi="Arial" w:cs="Arial"/>
                <w:sz w:val="20"/>
                <w:szCs w:val="20"/>
              </w:rPr>
            </w:pPr>
          </w:p>
        </w:tc>
      </w:tr>
      <w:tr w:rsidR="009D49A5" w:rsidRPr="009D49A5" w14:paraId="1C37BC3C" w14:textId="77777777" w:rsidTr="00F23CE2">
        <w:tc>
          <w:tcPr>
            <w:tcW w:w="10314" w:type="dxa"/>
            <w:shd w:val="clear" w:color="auto" w:fill="DBE5F1" w:themeFill="accent1" w:themeFillTint="33"/>
          </w:tcPr>
          <w:p w14:paraId="67615646" w14:textId="77777777" w:rsidR="009D49A5" w:rsidRPr="009D49A5" w:rsidRDefault="009D49A5" w:rsidP="00F23CE2">
            <w:pPr>
              <w:ind w:right="1"/>
              <w:rPr>
                <w:rFonts w:ascii="Arial" w:hAnsi="Arial" w:cs="Arial"/>
                <w:b/>
                <w:bCs/>
                <w:sz w:val="20"/>
                <w:szCs w:val="20"/>
              </w:rPr>
            </w:pPr>
            <w:r w:rsidRPr="009D49A5">
              <w:rPr>
                <w:rFonts w:ascii="Arial" w:hAnsi="Arial" w:cs="Arial"/>
                <w:b/>
                <w:bCs/>
                <w:sz w:val="20"/>
                <w:szCs w:val="20"/>
              </w:rPr>
              <w:t>Realisatie geplande doelen en acties</w:t>
            </w:r>
          </w:p>
        </w:tc>
      </w:tr>
      <w:tr w:rsidR="009D49A5" w:rsidRPr="009D49A5" w14:paraId="409966E8" w14:textId="77777777" w:rsidTr="00F23CE2">
        <w:tc>
          <w:tcPr>
            <w:tcW w:w="10314" w:type="dxa"/>
          </w:tcPr>
          <w:p w14:paraId="213D067E" w14:textId="77777777" w:rsidR="009D49A5" w:rsidRPr="009D49A5" w:rsidRDefault="009D49A5" w:rsidP="00F23CE2">
            <w:pPr>
              <w:ind w:right="1"/>
              <w:rPr>
                <w:rFonts w:ascii="Arial" w:hAnsi="Arial" w:cs="Arial"/>
                <w:sz w:val="20"/>
                <w:szCs w:val="20"/>
              </w:rPr>
            </w:pPr>
          </w:p>
          <w:p w14:paraId="3D2EC832" w14:textId="77777777" w:rsidR="009D49A5" w:rsidRPr="009D49A5" w:rsidRDefault="009D49A5" w:rsidP="00F23CE2">
            <w:pPr>
              <w:ind w:right="1"/>
              <w:rPr>
                <w:rFonts w:ascii="Arial" w:hAnsi="Arial" w:cs="Arial"/>
                <w:sz w:val="20"/>
                <w:szCs w:val="20"/>
              </w:rPr>
            </w:pPr>
          </w:p>
          <w:p w14:paraId="46C2F763" w14:textId="77777777" w:rsidR="009D49A5" w:rsidRPr="009D49A5" w:rsidRDefault="009D49A5" w:rsidP="00F23CE2">
            <w:pPr>
              <w:ind w:right="1"/>
              <w:rPr>
                <w:rFonts w:ascii="Arial" w:hAnsi="Arial" w:cs="Arial"/>
                <w:b/>
                <w:bCs/>
                <w:sz w:val="20"/>
                <w:szCs w:val="20"/>
              </w:rPr>
            </w:pPr>
          </w:p>
        </w:tc>
      </w:tr>
      <w:tr w:rsidR="009D49A5" w:rsidRPr="009D49A5" w14:paraId="2187FC4E" w14:textId="77777777" w:rsidTr="00F23CE2">
        <w:tc>
          <w:tcPr>
            <w:tcW w:w="10314" w:type="dxa"/>
            <w:shd w:val="clear" w:color="auto" w:fill="DBE5F1" w:themeFill="accent1" w:themeFillTint="33"/>
          </w:tcPr>
          <w:p w14:paraId="580DB93B" w14:textId="77777777" w:rsidR="009D49A5" w:rsidRPr="009D49A5" w:rsidRDefault="009D49A5" w:rsidP="00F23CE2">
            <w:pPr>
              <w:ind w:right="1"/>
              <w:rPr>
                <w:rFonts w:ascii="Arial" w:hAnsi="Arial" w:cs="Arial"/>
                <w:sz w:val="20"/>
                <w:szCs w:val="20"/>
              </w:rPr>
            </w:pPr>
            <w:r w:rsidRPr="009D49A5">
              <w:rPr>
                <w:rFonts w:ascii="Arial" w:hAnsi="Arial" w:cs="Arial"/>
                <w:b/>
                <w:bCs/>
                <w:sz w:val="20"/>
                <w:szCs w:val="20"/>
              </w:rPr>
              <w:lastRenderedPageBreak/>
              <w:t>Realisatie niet geplande doelen en acties</w:t>
            </w:r>
          </w:p>
        </w:tc>
      </w:tr>
      <w:tr w:rsidR="009D49A5" w:rsidRPr="009D49A5" w14:paraId="4667AE34" w14:textId="77777777" w:rsidTr="00F23CE2">
        <w:tc>
          <w:tcPr>
            <w:tcW w:w="10314" w:type="dxa"/>
          </w:tcPr>
          <w:p w14:paraId="78E6F714" w14:textId="77777777" w:rsidR="009D49A5" w:rsidRPr="009D49A5" w:rsidRDefault="009D49A5" w:rsidP="00F23CE2">
            <w:pPr>
              <w:ind w:right="1"/>
              <w:rPr>
                <w:rFonts w:ascii="Arial" w:hAnsi="Arial" w:cs="Arial"/>
                <w:sz w:val="20"/>
                <w:szCs w:val="20"/>
              </w:rPr>
            </w:pPr>
          </w:p>
          <w:p w14:paraId="4FA1A3B0" w14:textId="2EB3AB96" w:rsidR="009D49A5" w:rsidRPr="009D49A5" w:rsidRDefault="002B299F" w:rsidP="00F23CE2">
            <w:pPr>
              <w:ind w:right="1"/>
              <w:rPr>
                <w:rFonts w:ascii="Arial" w:hAnsi="Arial" w:cs="Arial"/>
                <w:sz w:val="20"/>
                <w:szCs w:val="20"/>
              </w:rPr>
            </w:pPr>
            <w:r>
              <w:rPr>
                <w:rFonts w:ascii="Arial" w:hAnsi="Arial" w:cs="Arial"/>
                <w:sz w:val="20"/>
                <w:szCs w:val="20"/>
              </w:rPr>
              <w:t xml:space="preserve">Er heeft afstemming met de werkgroep Ziekenhuisrevalidatie plaatsgevonden om te voorkomen dat er veel overlap is. </w:t>
            </w:r>
          </w:p>
          <w:p w14:paraId="071186A9" w14:textId="77777777" w:rsidR="009D49A5" w:rsidRPr="009D49A5" w:rsidRDefault="009D49A5" w:rsidP="00F23CE2">
            <w:pPr>
              <w:ind w:right="1"/>
              <w:rPr>
                <w:rFonts w:ascii="Arial" w:hAnsi="Arial" w:cs="Arial"/>
                <w:b/>
                <w:bCs/>
                <w:sz w:val="20"/>
                <w:szCs w:val="20"/>
              </w:rPr>
            </w:pPr>
          </w:p>
        </w:tc>
      </w:tr>
    </w:tbl>
    <w:p w14:paraId="681C4EC1" w14:textId="700CF2F0" w:rsidR="009D49A5" w:rsidRPr="00E36F6D" w:rsidRDefault="009D49A5" w:rsidP="009D49A5">
      <w:pPr>
        <w:spacing w:after="0"/>
        <w:rPr>
          <w:b/>
          <w:bCs/>
          <w:sz w:val="24"/>
          <w:szCs w:val="24"/>
        </w:rPr>
      </w:pPr>
      <w:r w:rsidRPr="00E36F6D">
        <w:rPr>
          <w:b/>
          <w:bCs/>
          <w:sz w:val="24"/>
          <w:szCs w:val="24"/>
        </w:rPr>
        <w:t>Financiën werkgroep</w:t>
      </w:r>
    </w:p>
    <w:p w14:paraId="21062938" w14:textId="77777777" w:rsidR="009D49A5" w:rsidRDefault="009D49A5" w:rsidP="009D49A5">
      <w:pPr>
        <w:spacing w:after="0"/>
      </w:pPr>
    </w:p>
    <w:p w14:paraId="046808D0" w14:textId="040ED67E" w:rsidR="009D49A5" w:rsidRDefault="009D49A5" w:rsidP="009D49A5">
      <w:pPr>
        <w:spacing w:after="0"/>
      </w:pPr>
      <w:r>
        <w:t>In</w:t>
      </w:r>
      <w:r w:rsidRPr="00D765E2">
        <w:t xml:space="preserve"> </w:t>
      </w:r>
      <w:r>
        <w:t>202</w:t>
      </w:r>
      <w:r w:rsidR="00B46DBD">
        <w:t>2</w:t>
      </w:r>
      <w:r>
        <w:t xml:space="preserve"> zijn</w:t>
      </w:r>
      <w:r w:rsidR="00004E22">
        <w:t xml:space="preserve"> door</w:t>
      </w:r>
      <w:r w:rsidRPr="00D765E2">
        <w:t xml:space="preserve"> </w:t>
      </w:r>
      <w:r>
        <w:t>de</w:t>
      </w:r>
      <w:r w:rsidRPr="00D765E2">
        <w:t xml:space="preserve"> werkgroep de volgende kosten </w:t>
      </w:r>
      <w:r>
        <w:t>en opbrengsten gerealiseerd:</w:t>
      </w:r>
    </w:p>
    <w:p w14:paraId="09DFEE94" w14:textId="77777777" w:rsidR="00D43604" w:rsidRDefault="00D43604" w:rsidP="00D43604">
      <w:pPr>
        <w:spacing w:after="0" w:line="240" w:lineRule="auto"/>
        <w:ind w:right="1"/>
        <w:rPr>
          <w:rFonts w:ascii="Arial" w:hAnsi="Arial" w:cs="Arial"/>
          <w:bCs/>
          <w:iCs/>
          <w:sz w:val="20"/>
          <w:szCs w:val="20"/>
        </w:rPr>
      </w:pPr>
      <w:r>
        <w:t xml:space="preserve">Kosten consumpties tijdens fysieke bijeenkomst op 11 november 2022, welke direct gedeclareerd zijn bij dhr </w:t>
      </w:r>
      <w:r>
        <w:rPr>
          <w:rFonts w:ascii="Arial" w:hAnsi="Arial" w:cs="Arial"/>
          <w:bCs/>
          <w:iCs/>
          <w:sz w:val="20"/>
          <w:szCs w:val="20"/>
        </w:rPr>
        <w:t>financieel medewerker van de VRA, Arjan van Ogtrop.</w:t>
      </w:r>
    </w:p>
    <w:p w14:paraId="344BDDAF" w14:textId="6ED05537" w:rsidR="00D43604" w:rsidRPr="00D765E2" w:rsidRDefault="00D43604" w:rsidP="009D49A5">
      <w:pPr>
        <w:spacing w:after="0"/>
      </w:pPr>
    </w:p>
    <w:p w14:paraId="408F3E8C" w14:textId="77777777" w:rsidR="001F14F4" w:rsidRPr="009D49A5" w:rsidRDefault="001F14F4" w:rsidP="009D49A5">
      <w:pPr>
        <w:spacing w:after="0"/>
        <w:ind w:right="1"/>
        <w:rPr>
          <w:rFonts w:ascii="Arial" w:hAnsi="Arial" w:cs="Arial"/>
          <w:b/>
          <w:iCs/>
          <w:sz w:val="20"/>
          <w:szCs w:val="20"/>
        </w:rPr>
      </w:pPr>
    </w:p>
    <w:p w14:paraId="6EC48724" w14:textId="77777777" w:rsidR="009C703B" w:rsidRDefault="009C703B" w:rsidP="009C703B">
      <w:pPr>
        <w:rPr>
          <w:rFonts w:ascii="NewsGothicBT-Light" w:hAnsi="NewsGothicBT-Light" w:cs="Arial"/>
          <w:color w:val="000000" w:themeColor="text1"/>
          <w:sz w:val="20"/>
          <w:szCs w:val="20"/>
        </w:rPr>
      </w:pPr>
    </w:p>
    <w:p w14:paraId="49621AB0" w14:textId="77777777" w:rsidR="00D43604" w:rsidRDefault="00D43604" w:rsidP="009C703B">
      <w:pPr>
        <w:rPr>
          <w:rFonts w:ascii="NewsGothicBT-Light" w:hAnsi="NewsGothicBT-Light" w:cs="Arial"/>
          <w:color w:val="000000" w:themeColor="text1"/>
          <w:sz w:val="20"/>
          <w:szCs w:val="20"/>
        </w:rPr>
      </w:pPr>
    </w:p>
    <w:p w14:paraId="53A6A794" w14:textId="77777777" w:rsidR="00D43604" w:rsidRDefault="00D43604" w:rsidP="009C703B">
      <w:pPr>
        <w:rPr>
          <w:rFonts w:ascii="NewsGothicBT-Light" w:hAnsi="NewsGothicBT-Light" w:cs="Arial"/>
          <w:color w:val="000000" w:themeColor="text1"/>
          <w:sz w:val="20"/>
          <w:szCs w:val="20"/>
        </w:rPr>
      </w:pPr>
    </w:p>
    <w:p w14:paraId="3B77CA35" w14:textId="77777777" w:rsidR="00D43604" w:rsidRDefault="00D43604" w:rsidP="009C703B">
      <w:pPr>
        <w:rPr>
          <w:rFonts w:ascii="NewsGothicBT-Light" w:hAnsi="NewsGothicBT-Light" w:cs="Arial"/>
          <w:color w:val="000000" w:themeColor="text1"/>
          <w:sz w:val="20"/>
          <w:szCs w:val="20"/>
        </w:rPr>
      </w:pPr>
    </w:p>
    <w:p w14:paraId="7D952D3D" w14:textId="77777777" w:rsidR="00D43604" w:rsidRDefault="00D43604" w:rsidP="009C703B">
      <w:pPr>
        <w:rPr>
          <w:rFonts w:ascii="NewsGothicBT-Light" w:hAnsi="NewsGothicBT-Light" w:cs="Arial"/>
          <w:color w:val="000000" w:themeColor="text1"/>
          <w:sz w:val="20"/>
          <w:szCs w:val="20"/>
        </w:rPr>
      </w:pPr>
    </w:p>
    <w:p w14:paraId="5EF58321" w14:textId="77777777" w:rsidR="00D43604" w:rsidRDefault="00D43604" w:rsidP="009C703B">
      <w:pPr>
        <w:rPr>
          <w:rFonts w:ascii="NewsGothicBT-Light" w:hAnsi="NewsGothicBT-Light" w:cs="Arial"/>
          <w:color w:val="000000" w:themeColor="text1"/>
          <w:sz w:val="20"/>
          <w:szCs w:val="20"/>
        </w:rPr>
      </w:pPr>
    </w:p>
    <w:p w14:paraId="0BB48081" w14:textId="77777777" w:rsidR="00D43604" w:rsidRDefault="00D43604" w:rsidP="009C703B">
      <w:pPr>
        <w:rPr>
          <w:rFonts w:ascii="NewsGothicBT-Light" w:hAnsi="NewsGothicBT-Light" w:cs="Arial"/>
          <w:color w:val="000000" w:themeColor="text1"/>
          <w:sz w:val="20"/>
          <w:szCs w:val="20"/>
        </w:rPr>
      </w:pPr>
    </w:p>
    <w:p w14:paraId="28847608" w14:textId="77777777" w:rsidR="00D43604" w:rsidRDefault="00D43604" w:rsidP="009C703B">
      <w:pPr>
        <w:rPr>
          <w:rFonts w:ascii="NewsGothicBT-Light" w:hAnsi="NewsGothicBT-Light" w:cs="Arial"/>
          <w:color w:val="000000" w:themeColor="text1"/>
          <w:sz w:val="20"/>
          <w:szCs w:val="20"/>
        </w:rPr>
      </w:pPr>
    </w:p>
    <w:sectPr w:rsidR="00D43604" w:rsidSect="001F0A55">
      <w:headerReference w:type="default" r:id="rId11"/>
      <w:footerReference w:type="default" r:id="rId12"/>
      <w:pgSz w:w="11906" w:h="16838"/>
      <w:pgMar w:top="1417" w:right="849" w:bottom="1417" w:left="993"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DFA8B" w14:textId="77777777" w:rsidR="00524929" w:rsidRDefault="00524929" w:rsidP="00007FDE">
      <w:pPr>
        <w:spacing w:after="0" w:line="240" w:lineRule="auto"/>
      </w:pPr>
      <w:r>
        <w:separator/>
      </w:r>
    </w:p>
  </w:endnote>
  <w:endnote w:type="continuationSeparator" w:id="0">
    <w:p w14:paraId="0A546DD2" w14:textId="77777777" w:rsidR="00524929" w:rsidRDefault="00524929" w:rsidP="0000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sGothicBT-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90917"/>
      <w:docPartObj>
        <w:docPartGallery w:val="Page Numbers (Bottom of Page)"/>
        <w:docPartUnique/>
      </w:docPartObj>
    </w:sdtPr>
    <w:sdtEndPr/>
    <w:sdtContent>
      <w:p w14:paraId="602B34C4" w14:textId="35CAD5F5" w:rsidR="00FC7A53" w:rsidRDefault="009E5F5B">
        <w:pPr>
          <w:pStyle w:val="Voettekst"/>
          <w:jc w:val="right"/>
        </w:pPr>
        <w:r>
          <w:fldChar w:fldCharType="begin"/>
        </w:r>
        <w:r w:rsidR="00175740">
          <w:instrText xml:space="preserve"> PAGE   \* MERGEFORMAT </w:instrText>
        </w:r>
        <w:r>
          <w:fldChar w:fldCharType="separate"/>
        </w:r>
        <w:r w:rsidR="006B281A">
          <w:rPr>
            <w:noProof/>
          </w:rPr>
          <w:t>1</w:t>
        </w:r>
        <w:r>
          <w:rPr>
            <w:noProof/>
          </w:rPr>
          <w:fldChar w:fldCharType="end"/>
        </w:r>
      </w:p>
    </w:sdtContent>
  </w:sdt>
  <w:p w14:paraId="74943CF5" w14:textId="77777777" w:rsidR="00FC7A53" w:rsidRDefault="00FC7A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B84A0" w14:textId="77777777" w:rsidR="00524929" w:rsidRDefault="00524929" w:rsidP="00007FDE">
      <w:pPr>
        <w:spacing w:after="0" w:line="240" w:lineRule="auto"/>
      </w:pPr>
      <w:r>
        <w:separator/>
      </w:r>
    </w:p>
  </w:footnote>
  <w:footnote w:type="continuationSeparator" w:id="0">
    <w:p w14:paraId="2090E246" w14:textId="77777777" w:rsidR="00524929" w:rsidRDefault="00524929" w:rsidP="0000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0AA5" w14:textId="77777777" w:rsidR="00007FDE" w:rsidRDefault="00007FDE" w:rsidP="002A6F45">
    <w:pPr>
      <w:pStyle w:val="Koptekst"/>
      <w:tabs>
        <w:tab w:val="clear" w:pos="4536"/>
        <w:tab w:val="clear" w:pos="9072"/>
        <w:tab w:val="left" w:pos="5515"/>
      </w:tabs>
    </w:pPr>
    <w:r w:rsidRPr="00007FDE">
      <w:rPr>
        <w:noProof/>
        <w:lang w:eastAsia="nl-NL"/>
      </w:rPr>
      <w:drawing>
        <wp:anchor distT="0" distB="0" distL="114300" distR="114300" simplePos="0" relativeHeight="251658240" behindDoc="0" locked="0" layoutInCell="1" allowOverlap="1" wp14:anchorId="44D0DB45" wp14:editId="1B78B4BE">
          <wp:simplePos x="0" y="0"/>
          <wp:positionH relativeFrom="margin">
            <wp:posOffset>5019675</wp:posOffset>
          </wp:positionH>
          <wp:positionV relativeFrom="margin">
            <wp:posOffset>-788035</wp:posOffset>
          </wp:positionV>
          <wp:extent cx="1252855" cy="767715"/>
          <wp:effectExtent l="19050" t="0" r="4445" b="0"/>
          <wp:wrapSquare wrapText="bothSides"/>
          <wp:docPr id="9" name="Afbeelding 9" descr="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300dpi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55" cy="767715"/>
                  </a:xfrm>
                  <a:prstGeom prst="rect">
                    <a:avLst/>
                  </a:prstGeom>
                  <a:noFill/>
                  <a:ln>
                    <a:noFill/>
                  </a:ln>
                </pic:spPr>
              </pic:pic>
            </a:graphicData>
          </a:graphic>
        </wp:anchor>
      </w:drawing>
    </w:r>
    <w:r w:rsidR="002A6F4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4C5"/>
    <w:multiLevelType w:val="hybridMultilevel"/>
    <w:tmpl w:val="BDF60DC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A70AD7"/>
    <w:multiLevelType w:val="hybridMultilevel"/>
    <w:tmpl w:val="1F2AD014"/>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49A0AC3"/>
    <w:multiLevelType w:val="hybridMultilevel"/>
    <w:tmpl w:val="EC4002F8"/>
    <w:lvl w:ilvl="0" w:tplc="04130005">
      <w:start w:val="1"/>
      <w:numFmt w:val="bullet"/>
      <w:lvlText w:val=""/>
      <w:lvlJc w:val="left"/>
      <w:pPr>
        <w:ind w:left="438" w:hanging="360"/>
      </w:pPr>
      <w:rPr>
        <w:rFonts w:ascii="Wingdings" w:hAnsi="Wingdings" w:hint="default"/>
      </w:rPr>
    </w:lvl>
    <w:lvl w:ilvl="1" w:tplc="04130003" w:tentative="1">
      <w:start w:val="1"/>
      <w:numFmt w:val="bullet"/>
      <w:lvlText w:val="o"/>
      <w:lvlJc w:val="left"/>
      <w:pPr>
        <w:ind w:left="1158" w:hanging="360"/>
      </w:pPr>
      <w:rPr>
        <w:rFonts w:ascii="Courier New" w:hAnsi="Courier New" w:cs="Courier New" w:hint="default"/>
      </w:rPr>
    </w:lvl>
    <w:lvl w:ilvl="2" w:tplc="04130005" w:tentative="1">
      <w:start w:val="1"/>
      <w:numFmt w:val="bullet"/>
      <w:lvlText w:val=""/>
      <w:lvlJc w:val="left"/>
      <w:pPr>
        <w:ind w:left="1878" w:hanging="360"/>
      </w:pPr>
      <w:rPr>
        <w:rFonts w:ascii="Wingdings" w:hAnsi="Wingdings" w:hint="default"/>
      </w:rPr>
    </w:lvl>
    <w:lvl w:ilvl="3" w:tplc="04130001" w:tentative="1">
      <w:start w:val="1"/>
      <w:numFmt w:val="bullet"/>
      <w:lvlText w:val=""/>
      <w:lvlJc w:val="left"/>
      <w:pPr>
        <w:ind w:left="2598" w:hanging="360"/>
      </w:pPr>
      <w:rPr>
        <w:rFonts w:ascii="Symbol" w:hAnsi="Symbol" w:hint="default"/>
      </w:rPr>
    </w:lvl>
    <w:lvl w:ilvl="4" w:tplc="04130003" w:tentative="1">
      <w:start w:val="1"/>
      <w:numFmt w:val="bullet"/>
      <w:lvlText w:val="o"/>
      <w:lvlJc w:val="left"/>
      <w:pPr>
        <w:ind w:left="3318" w:hanging="360"/>
      </w:pPr>
      <w:rPr>
        <w:rFonts w:ascii="Courier New" w:hAnsi="Courier New" w:cs="Courier New" w:hint="default"/>
      </w:rPr>
    </w:lvl>
    <w:lvl w:ilvl="5" w:tplc="04130005" w:tentative="1">
      <w:start w:val="1"/>
      <w:numFmt w:val="bullet"/>
      <w:lvlText w:val=""/>
      <w:lvlJc w:val="left"/>
      <w:pPr>
        <w:ind w:left="4038" w:hanging="360"/>
      </w:pPr>
      <w:rPr>
        <w:rFonts w:ascii="Wingdings" w:hAnsi="Wingdings" w:hint="default"/>
      </w:rPr>
    </w:lvl>
    <w:lvl w:ilvl="6" w:tplc="04130001" w:tentative="1">
      <w:start w:val="1"/>
      <w:numFmt w:val="bullet"/>
      <w:lvlText w:val=""/>
      <w:lvlJc w:val="left"/>
      <w:pPr>
        <w:ind w:left="4758" w:hanging="360"/>
      </w:pPr>
      <w:rPr>
        <w:rFonts w:ascii="Symbol" w:hAnsi="Symbol" w:hint="default"/>
      </w:rPr>
    </w:lvl>
    <w:lvl w:ilvl="7" w:tplc="04130003" w:tentative="1">
      <w:start w:val="1"/>
      <w:numFmt w:val="bullet"/>
      <w:lvlText w:val="o"/>
      <w:lvlJc w:val="left"/>
      <w:pPr>
        <w:ind w:left="5478" w:hanging="360"/>
      </w:pPr>
      <w:rPr>
        <w:rFonts w:ascii="Courier New" w:hAnsi="Courier New" w:cs="Courier New" w:hint="default"/>
      </w:rPr>
    </w:lvl>
    <w:lvl w:ilvl="8" w:tplc="04130005" w:tentative="1">
      <w:start w:val="1"/>
      <w:numFmt w:val="bullet"/>
      <w:lvlText w:val=""/>
      <w:lvlJc w:val="left"/>
      <w:pPr>
        <w:ind w:left="6198" w:hanging="360"/>
      </w:pPr>
      <w:rPr>
        <w:rFonts w:ascii="Wingdings" w:hAnsi="Wingdings" w:hint="default"/>
      </w:rPr>
    </w:lvl>
  </w:abstractNum>
  <w:abstractNum w:abstractNumId="3" w15:restartNumberingAfterBreak="0">
    <w:nsid w:val="33DF4137"/>
    <w:multiLevelType w:val="hybridMultilevel"/>
    <w:tmpl w:val="48D0CDC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6CD0C80"/>
    <w:multiLevelType w:val="hybridMultilevel"/>
    <w:tmpl w:val="9224E77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0F119A6"/>
    <w:multiLevelType w:val="hybridMultilevel"/>
    <w:tmpl w:val="53624FE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B596796"/>
    <w:multiLevelType w:val="hybridMultilevel"/>
    <w:tmpl w:val="6BD42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740EBD"/>
    <w:multiLevelType w:val="hybridMultilevel"/>
    <w:tmpl w:val="11D0D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19"/>
    <w:rsid w:val="00004E22"/>
    <w:rsid w:val="00007FDE"/>
    <w:rsid w:val="00040B25"/>
    <w:rsid w:val="000F332C"/>
    <w:rsid w:val="0010669D"/>
    <w:rsid w:val="00175740"/>
    <w:rsid w:val="001825B4"/>
    <w:rsid w:val="00195A9C"/>
    <w:rsid w:val="001B067B"/>
    <w:rsid w:val="001C7975"/>
    <w:rsid w:val="001F0A55"/>
    <w:rsid w:val="001F14F4"/>
    <w:rsid w:val="002A6F45"/>
    <w:rsid w:val="002A7A0B"/>
    <w:rsid w:val="002B299F"/>
    <w:rsid w:val="00344D62"/>
    <w:rsid w:val="00371AEC"/>
    <w:rsid w:val="003814C1"/>
    <w:rsid w:val="003C3D13"/>
    <w:rsid w:val="003C5137"/>
    <w:rsid w:val="00432B05"/>
    <w:rsid w:val="00484F52"/>
    <w:rsid w:val="004B7218"/>
    <w:rsid w:val="004B76DE"/>
    <w:rsid w:val="00502BE0"/>
    <w:rsid w:val="00524929"/>
    <w:rsid w:val="00534582"/>
    <w:rsid w:val="005F20B6"/>
    <w:rsid w:val="00623AC3"/>
    <w:rsid w:val="006476D5"/>
    <w:rsid w:val="006B281A"/>
    <w:rsid w:val="007520C2"/>
    <w:rsid w:val="00754D84"/>
    <w:rsid w:val="007863E8"/>
    <w:rsid w:val="007A6DA4"/>
    <w:rsid w:val="007E0A32"/>
    <w:rsid w:val="00801CD6"/>
    <w:rsid w:val="00803409"/>
    <w:rsid w:val="00835F6D"/>
    <w:rsid w:val="0084595E"/>
    <w:rsid w:val="00862867"/>
    <w:rsid w:val="00887C0D"/>
    <w:rsid w:val="008938F7"/>
    <w:rsid w:val="008A383F"/>
    <w:rsid w:val="008C553F"/>
    <w:rsid w:val="008E1496"/>
    <w:rsid w:val="009238B4"/>
    <w:rsid w:val="009345CA"/>
    <w:rsid w:val="00934A73"/>
    <w:rsid w:val="009408D3"/>
    <w:rsid w:val="009862AB"/>
    <w:rsid w:val="009C703B"/>
    <w:rsid w:val="009D49A5"/>
    <w:rsid w:val="009E5F5B"/>
    <w:rsid w:val="00A5438F"/>
    <w:rsid w:val="00AD2273"/>
    <w:rsid w:val="00B04B5A"/>
    <w:rsid w:val="00B1416C"/>
    <w:rsid w:val="00B21E19"/>
    <w:rsid w:val="00B46DBD"/>
    <w:rsid w:val="00B51EC2"/>
    <w:rsid w:val="00B8505A"/>
    <w:rsid w:val="00B94626"/>
    <w:rsid w:val="00BA7A48"/>
    <w:rsid w:val="00BF3FF9"/>
    <w:rsid w:val="00C027E0"/>
    <w:rsid w:val="00C41AD7"/>
    <w:rsid w:val="00C85309"/>
    <w:rsid w:val="00CB6035"/>
    <w:rsid w:val="00CC4D9E"/>
    <w:rsid w:val="00D43604"/>
    <w:rsid w:val="00D61F22"/>
    <w:rsid w:val="00D67054"/>
    <w:rsid w:val="00D70D70"/>
    <w:rsid w:val="00DD4709"/>
    <w:rsid w:val="00DD5B0F"/>
    <w:rsid w:val="00E647A8"/>
    <w:rsid w:val="00E940FA"/>
    <w:rsid w:val="00EB276D"/>
    <w:rsid w:val="00EE2214"/>
    <w:rsid w:val="00F146B9"/>
    <w:rsid w:val="00F51C19"/>
    <w:rsid w:val="00FC7A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DE053"/>
  <w15:docId w15:val="{171CD6B2-83D9-465A-89B9-ED83E449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5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007F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07FDE"/>
  </w:style>
  <w:style w:type="paragraph" w:styleId="Voettekst">
    <w:name w:val="footer"/>
    <w:basedOn w:val="Standaard"/>
    <w:link w:val="VoettekstChar"/>
    <w:uiPriority w:val="99"/>
    <w:unhideWhenUsed/>
    <w:rsid w:val="00007F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7FDE"/>
  </w:style>
  <w:style w:type="character" w:styleId="Verwijzingopmerking">
    <w:name w:val="annotation reference"/>
    <w:basedOn w:val="Standaardalinea-lettertype"/>
    <w:uiPriority w:val="99"/>
    <w:semiHidden/>
    <w:unhideWhenUsed/>
    <w:rsid w:val="00175740"/>
    <w:rPr>
      <w:sz w:val="16"/>
      <w:szCs w:val="16"/>
    </w:rPr>
  </w:style>
  <w:style w:type="paragraph" w:styleId="Tekstopmerking">
    <w:name w:val="annotation text"/>
    <w:basedOn w:val="Standaard"/>
    <w:link w:val="TekstopmerkingChar"/>
    <w:uiPriority w:val="99"/>
    <w:semiHidden/>
    <w:unhideWhenUsed/>
    <w:rsid w:val="001757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5740"/>
    <w:rPr>
      <w:sz w:val="20"/>
      <w:szCs w:val="20"/>
    </w:rPr>
  </w:style>
  <w:style w:type="paragraph" w:styleId="Onderwerpvanopmerking">
    <w:name w:val="annotation subject"/>
    <w:basedOn w:val="Tekstopmerking"/>
    <w:next w:val="Tekstopmerking"/>
    <w:link w:val="OnderwerpvanopmerkingChar"/>
    <w:uiPriority w:val="99"/>
    <w:semiHidden/>
    <w:unhideWhenUsed/>
    <w:rsid w:val="00175740"/>
    <w:rPr>
      <w:b/>
      <w:bCs/>
    </w:rPr>
  </w:style>
  <w:style w:type="character" w:customStyle="1" w:styleId="OnderwerpvanopmerkingChar">
    <w:name w:val="Onderwerp van opmerking Char"/>
    <w:basedOn w:val="TekstopmerkingChar"/>
    <w:link w:val="Onderwerpvanopmerking"/>
    <w:uiPriority w:val="99"/>
    <w:semiHidden/>
    <w:rsid w:val="00175740"/>
    <w:rPr>
      <w:b/>
      <w:bCs/>
      <w:sz w:val="20"/>
      <w:szCs w:val="20"/>
    </w:rPr>
  </w:style>
  <w:style w:type="paragraph" w:styleId="Ballontekst">
    <w:name w:val="Balloon Text"/>
    <w:basedOn w:val="Standaard"/>
    <w:link w:val="BallontekstChar"/>
    <w:uiPriority w:val="99"/>
    <w:semiHidden/>
    <w:unhideWhenUsed/>
    <w:rsid w:val="001757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740"/>
    <w:rPr>
      <w:rFonts w:ascii="Tahoma" w:hAnsi="Tahoma" w:cs="Tahoma"/>
      <w:sz w:val="16"/>
      <w:szCs w:val="16"/>
    </w:rPr>
  </w:style>
  <w:style w:type="paragraph" w:styleId="Lijstalinea">
    <w:name w:val="List Paragraph"/>
    <w:basedOn w:val="Standaard"/>
    <w:uiPriority w:val="34"/>
    <w:qFormat/>
    <w:rsid w:val="009D49A5"/>
    <w:pPr>
      <w:ind w:left="720"/>
      <w:contextualSpacing/>
    </w:pPr>
  </w:style>
  <w:style w:type="table" w:styleId="Rastertabel6kleurrijk-Accent5">
    <w:name w:val="Grid Table 6 Colorful Accent 5"/>
    <w:basedOn w:val="Standaardtabel"/>
    <w:uiPriority w:val="51"/>
    <w:rsid w:val="009238B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7" ma:contentTypeDescription="Een nieuw document maken." ma:contentTypeScope="" ma:versionID="d9e3e42e0c90cb90285b62377dc981a5">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c935a02c31b33193decd91d957478e8b"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c7ca7-29a8-40ce-b69d-57e244d6e2dd">
      <Terms xmlns="http://schemas.microsoft.com/office/infopath/2007/PartnerControls"/>
    </lcf76f155ced4ddcb4097134ff3c332f>
    <TaxCatchAll xmlns="e4e82c74-a0bf-4306-9e6d-17f18d688b0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96A25-F5EE-4D72-BB2F-A91DD64154AD}"/>
</file>

<file path=customXml/itemProps2.xml><?xml version="1.0" encoding="utf-8"?>
<ds:datastoreItem xmlns:ds="http://schemas.openxmlformats.org/officeDocument/2006/customXml" ds:itemID="{B2985B92-1DCE-49C2-B204-8CD572E007BF}">
  <ds:schemaRefs>
    <ds:schemaRef ds:uri="http://schemas.microsoft.com/sharepoint/v3/contenttype/forms"/>
  </ds:schemaRefs>
</ds:datastoreItem>
</file>

<file path=customXml/itemProps3.xml><?xml version="1.0" encoding="utf-8"?>
<ds:datastoreItem xmlns:ds="http://schemas.openxmlformats.org/officeDocument/2006/customXml" ds:itemID="{E4421091-3ACA-4219-B65F-B8570E5A1C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96532-A795-44F2-BE54-F930F675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3427</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VRA</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Annejet Borgmeier</dc:creator>
  <cp:lastModifiedBy>Schaaf, M. van der (Marike)</cp:lastModifiedBy>
  <cp:revision>2</cp:revision>
  <cp:lastPrinted>2014-01-29T13:43:00Z</cp:lastPrinted>
  <dcterms:created xsi:type="dcterms:W3CDTF">2023-03-14T06:27:00Z</dcterms:created>
  <dcterms:modified xsi:type="dcterms:W3CDTF">2023-03-14T06:27:00Z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0x01010031414466D87C5741BF43CD8B4AE96E9A</vt:lpwstr>
  </property>
  <property fmtid="{D5CDD505-2E9C-101B-9397-08002B2CF9AE}" pid="3" name="Order">
    <vt:r8>100</vt:r8>
  </property>
</Properties>
</file>