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Y="1"/>
        <w:tblOverlap w:val="never"/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Look w:val="01E0" w:firstRow="1" w:lastRow="1" w:firstColumn="1" w:lastColumn="1" w:noHBand="0" w:noVBand="0"/>
      </w:tblPr>
      <w:tblGrid>
        <w:gridCol w:w="14742"/>
      </w:tblGrid>
      <w:tr w:rsidR="00616EB7" w:rsidRPr="00616EB7" w14:paraId="38607CCC" w14:textId="77777777" w:rsidTr="008D2127">
        <w:tc>
          <w:tcPr>
            <w:tcW w:w="14742" w:type="dxa"/>
            <w:shd w:val="clear" w:color="auto" w:fill="DBE5F1" w:themeFill="accent1" w:themeFillTint="33"/>
          </w:tcPr>
          <w:p w14:paraId="42BF1A4B" w14:textId="2BFFF2DA" w:rsidR="00616EB7" w:rsidRPr="00616EB7" w:rsidRDefault="00616EB7" w:rsidP="004B3D78">
            <w:pPr>
              <w:tabs>
                <w:tab w:val="left" w:pos="10773"/>
              </w:tabs>
              <w:spacing w:before="100" w:after="100"/>
              <w:rPr>
                <w:sz w:val="24"/>
                <w:szCs w:val="24"/>
              </w:rPr>
            </w:pPr>
            <w:bookmarkStart w:id="0" w:name="_GoBack"/>
            <w:bookmarkEnd w:id="0"/>
            <w:r w:rsidRPr="00616EB7">
              <w:rPr>
                <w:rFonts w:cs="Arial"/>
                <w:b/>
                <w:sz w:val="24"/>
                <w:szCs w:val="24"/>
              </w:rPr>
              <w:t xml:space="preserve">Jaarplan </w:t>
            </w:r>
            <w:r w:rsidR="00DD04B2">
              <w:rPr>
                <w:rFonts w:cs="Arial"/>
                <w:b/>
                <w:sz w:val="24"/>
                <w:szCs w:val="24"/>
              </w:rPr>
              <w:t>20</w:t>
            </w:r>
            <w:r w:rsidR="00873A62">
              <w:rPr>
                <w:rFonts w:cs="Arial"/>
                <w:b/>
                <w:sz w:val="24"/>
                <w:szCs w:val="24"/>
              </w:rPr>
              <w:t>23</w:t>
            </w:r>
            <w:r w:rsidRPr="00616EB7">
              <w:rPr>
                <w:rFonts w:cs="Arial"/>
                <w:b/>
                <w:sz w:val="24"/>
                <w:szCs w:val="24"/>
              </w:rPr>
              <w:t xml:space="preserve"> - Werkgroep: </w:t>
            </w:r>
            <w:r w:rsidR="004B3D78">
              <w:rPr>
                <w:rFonts w:cs="Arial"/>
                <w:b/>
                <w:sz w:val="24"/>
                <w:szCs w:val="24"/>
              </w:rPr>
              <w:t>NVDG</w:t>
            </w:r>
          </w:p>
        </w:tc>
      </w:tr>
    </w:tbl>
    <w:p w14:paraId="68A077DF" w14:textId="77777777" w:rsidR="001470B4" w:rsidRDefault="001470B4"/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4040"/>
        <w:gridCol w:w="7617"/>
      </w:tblGrid>
      <w:tr w:rsidR="001819E1" w:rsidRPr="00616EB7" w14:paraId="03C53238" w14:textId="77777777" w:rsidTr="6AB0A496">
        <w:tc>
          <w:tcPr>
            <w:tcW w:w="3085" w:type="dxa"/>
            <w:shd w:val="clear" w:color="auto" w:fill="DBE5F1" w:themeFill="accent1" w:themeFillTint="33"/>
          </w:tcPr>
          <w:p w14:paraId="6F239713" w14:textId="77777777" w:rsidR="001819E1" w:rsidRPr="00616EB7" w:rsidRDefault="001819E1" w:rsidP="001819E1">
            <w:pPr>
              <w:tabs>
                <w:tab w:val="left" w:pos="10773"/>
              </w:tabs>
              <w:rPr>
                <w:b/>
                <w:sz w:val="24"/>
                <w:szCs w:val="24"/>
              </w:rPr>
            </w:pPr>
            <w:r w:rsidRPr="00616EB7">
              <w:rPr>
                <w:b/>
                <w:sz w:val="24"/>
                <w:szCs w:val="24"/>
              </w:rPr>
              <w:t>Onderwerp:</w:t>
            </w:r>
          </w:p>
        </w:tc>
        <w:tc>
          <w:tcPr>
            <w:tcW w:w="4040" w:type="dxa"/>
            <w:shd w:val="clear" w:color="auto" w:fill="DBE5F1" w:themeFill="accent1" w:themeFillTint="33"/>
          </w:tcPr>
          <w:p w14:paraId="4367B7C7" w14:textId="77777777" w:rsidR="001819E1" w:rsidRPr="00616EB7" w:rsidRDefault="001819E1" w:rsidP="001819E1">
            <w:pPr>
              <w:tabs>
                <w:tab w:val="left" w:pos="10773"/>
              </w:tabs>
              <w:rPr>
                <w:b/>
                <w:sz w:val="24"/>
                <w:szCs w:val="24"/>
              </w:rPr>
            </w:pPr>
            <w:r w:rsidRPr="00616EB7">
              <w:rPr>
                <w:b/>
                <w:sz w:val="24"/>
                <w:szCs w:val="24"/>
              </w:rPr>
              <w:t>Doelen:</w:t>
            </w:r>
          </w:p>
        </w:tc>
        <w:tc>
          <w:tcPr>
            <w:tcW w:w="7617" w:type="dxa"/>
            <w:shd w:val="clear" w:color="auto" w:fill="DBE5F1" w:themeFill="accent1" w:themeFillTint="33"/>
          </w:tcPr>
          <w:p w14:paraId="7D021B24" w14:textId="77777777" w:rsidR="001819E1" w:rsidRPr="00616EB7" w:rsidRDefault="001819E1" w:rsidP="001819E1">
            <w:pPr>
              <w:tabs>
                <w:tab w:val="left" w:pos="10773"/>
              </w:tabs>
              <w:rPr>
                <w:sz w:val="24"/>
                <w:szCs w:val="24"/>
              </w:rPr>
            </w:pPr>
            <w:r w:rsidRPr="00616EB7">
              <w:rPr>
                <w:b/>
                <w:sz w:val="24"/>
                <w:szCs w:val="24"/>
              </w:rPr>
              <w:t>Voorgenomen acties</w:t>
            </w:r>
          </w:p>
          <w:p w14:paraId="54D829B7" w14:textId="77777777" w:rsidR="001819E1" w:rsidRPr="00616EB7" w:rsidRDefault="001819E1" w:rsidP="001819E1">
            <w:pPr>
              <w:tabs>
                <w:tab w:val="left" w:pos="10773"/>
              </w:tabs>
              <w:rPr>
                <w:sz w:val="24"/>
                <w:szCs w:val="24"/>
              </w:rPr>
            </w:pPr>
          </w:p>
        </w:tc>
      </w:tr>
      <w:tr w:rsidR="001819E1" w14:paraId="1C0E9147" w14:textId="77777777" w:rsidTr="6AB0A496">
        <w:tc>
          <w:tcPr>
            <w:tcW w:w="3085" w:type="dxa"/>
          </w:tcPr>
          <w:p w14:paraId="3F242E90" w14:textId="77777777" w:rsidR="001819E1" w:rsidRPr="009050C3" w:rsidRDefault="001819E1" w:rsidP="001819E1">
            <w:pPr>
              <w:tabs>
                <w:tab w:val="left" w:pos="10773"/>
              </w:tabs>
              <w:rPr>
                <w:b/>
              </w:rPr>
            </w:pPr>
            <w:r>
              <w:rPr>
                <w:b/>
              </w:rPr>
              <w:t>Kwaliteit</w:t>
            </w:r>
          </w:p>
          <w:p w14:paraId="6A1B2832" w14:textId="77777777" w:rsidR="001819E1" w:rsidRDefault="001819E1" w:rsidP="001819E1">
            <w:pPr>
              <w:tabs>
                <w:tab w:val="left" w:pos="10773"/>
              </w:tabs>
            </w:pPr>
          </w:p>
          <w:p w14:paraId="461D2E22" w14:textId="77777777" w:rsidR="00517915" w:rsidRPr="009050C3" w:rsidRDefault="00517915" w:rsidP="001819E1">
            <w:pPr>
              <w:tabs>
                <w:tab w:val="left" w:pos="10773"/>
              </w:tabs>
              <w:rPr>
                <w:i/>
              </w:rPr>
            </w:pPr>
          </w:p>
          <w:p w14:paraId="687FA843" w14:textId="77777777" w:rsidR="001819E1" w:rsidRDefault="001819E1" w:rsidP="001819E1">
            <w:pPr>
              <w:tabs>
                <w:tab w:val="left" w:pos="10773"/>
              </w:tabs>
            </w:pPr>
          </w:p>
        </w:tc>
        <w:tc>
          <w:tcPr>
            <w:tcW w:w="4040" w:type="dxa"/>
          </w:tcPr>
          <w:p w14:paraId="04671159" w14:textId="77777777" w:rsidR="002400A0" w:rsidRPr="00873A62" w:rsidRDefault="002400A0" w:rsidP="001819E1">
            <w:pPr>
              <w:tabs>
                <w:tab w:val="left" w:pos="10773"/>
              </w:tabs>
              <w:rPr>
                <w:rFonts w:cs="Arial"/>
              </w:rPr>
            </w:pPr>
          </w:p>
          <w:p w14:paraId="0111323E" w14:textId="77777777" w:rsidR="002400A0" w:rsidRPr="00873A62" w:rsidRDefault="00987588" w:rsidP="001819E1">
            <w:pPr>
              <w:tabs>
                <w:tab w:val="left" w:pos="10773"/>
              </w:tabs>
              <w:rPr>
                <w:rFonts w:cs="Arial"/>
              </w:rPr>
            </w:pPr>
            <w:r w:rsidRPr="00873A62">
              <w:rPr>
                <w:rFonts w:cs="Arial"/>
              </w:rPr>
              <w:t xml:space="preserve">Continu: update van behandelkader en zorgstandaard dwarslaesie in afstemming met DON, </w:t>
            </w:r>
          </w:p>
          <w:p w14:paraId="6D1066E0" w14:textId="2947856E" w:rsidR="00DD0F50" w:rsidRPr="00873A62" w:rsidRDefault="00DD0F50" w:rsidP="00D81491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14:paraId="3ED52727" w14:textId="77777777" w:rsidR="00DD0F50" w:rsidRPr="00873A62" w:rsidRDefault="00DD0F50" w:rsidP="00DD0F50">
            <w:pPr>
              <w:ind w:right="1"/>
              <w:rPr>
                <w:rFonts w:cs="Arial"/>
              </w:rPr>
            </w:pPr>
            <w:r w:rsidRPr="00873A62">
              <w:rPr>
                <w:rFonts w:cs="Arial"/>
              </w:rPr>
              <w:t>Ontwikkeling platform voor scholing voor eerstelijns therapeuten</w:t>
            </w:r>
          </w:p>
          <w:p w14:paraId="37D68FB9" w14:textId="2B33D209" w:rsidR="00DD0F50" w:rsidRPr="00873A62" w:rsidRDefault="00DD0F50" w:rsidP="00D81491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2E062B6" w14:textId="6ACB4545" w:rsidR="008F2B74" w:rsidRPr="00873A62" w:rsidRDefault="008F2B74" w:rsidP="008F2B74">
            <w:pPr>
              <w:ind w:right="1"/>
              <w:rPr>
                <w:rFonts w:cs="Arial"/>
              </w:rPr>
            </w:pPr>
            <w:r w:rsidRPr="00873A62">
              <w:rPr>
                <w:rFonts w:cs="Arial"/>
              </w:rPr>
              <w:t>Deelname aan ontwikkelen generieke module arbeid vanuit de VRA</w:t>
            </w:r>
            <w:r w:rsidR="00873A62" w:rsidRPr="00873A62">
              <w:rPr>
                <w:rFonts w:cs="Arial"/>
              </w:rPr>
              <w:t xml:space="preserve"> </w:t>
            </w:r>
          </w:p>
          <w:p w14:paraId="65379BE8" w14:textId="77777777" w:rsidR="008F2B74" w:rsidRPr="00873A62" w:rsidRDefault="008F2B74" w:rsidP="008F2B74">
            <w:pPr>
              <w:ind w:right="1"/>
              <w:rPr>
                <w:rFonts w:cs="Arial"/>
              </w:rPr>
            </w:pPr>
          </w:p>
          <w:p w14:paraId="3D5E9115" w14:textId="77777777" w:rsidR="008F2B74" w:rsidRPr="00873A62" w:rsidRDefault="008F2B74" w:rsidP="008F2B74">
            <w:pPr>
              <w:tabs>
                <w:tab w:val="left" w:pos="10773"/>
              </w:tabs>
              <w:rPr>
                <w:rFonts w:cs="Arial"/>
                <w:bCs/>
              </w:rPr>
            </w:pPr>
          </w:p>
          <w:p w14:paraId="6FF0A413" w14:textId="2F92413E" w:rsidR="008F2B74" w:rsidRPr="00873A62" w:rsidRDefault="008F2B74" w:rsidP="008F2B74">
            <w:pPr>
              <w:tabs>
                <w:tab w:val="left" w:pos="10773"/>
              </w:tabs>
              <w:rPr>
                <w:rFonts w:cs="Arial"/>
                <w:bCs/>
              </w:rPr>
            </w:pPr>
            <w:r w:rsidRPr="00873A62">
              <w:rPr>
                <w:rFonts w:cs="Arial"/>
                <w:bCs/>
              </w:rPr>
              <w:t>Richtlijn Blaasbeleid (tav controles bij CAD</w:t>
            </w:r>
            <w:r w:rsidR="00611B2A">
              <w:rPr>
                <w:rFonts w:cs="Arial"/>
                <w:bCs/>
              </w:rPr>
              <w:t>)</w:t>
            </w:r>
          </w:p>
          <w:p w14:paraId="7DD357BF" w14:textId="77777777" w:rsidR="008F2B74" w:rsidRPr="00873A62" w:rsidRDefault="008F2B74" w:rsidP="008F2B74">
            <w:pPr>
              <w:ind w:right="1"/>
              <w:rPr>
                <w:rFonts w:cs="Arial"/>
              </w:rPr>
            </w:pPr>
          </w:p>
          <w:p w14:paraId="2FDA3B7D" w14:textId="77777777" w:rsidR="008F2B74" w:rsidRPr="00873A62" w:rsidRDefault="008F2B74" w:rsidP="008F2B74">
            <w:pPr>
              <w:ind w:right="1"/>
              <w:rPr>
                <w:rFonts w:cs="Arial"/>
              </w:rPr>
            </w:pPr>
            <w:r w:rsidRPr="00873A62">
              <w:rPr>
                <w:rFonts w:cs="Arial"/>
              </w:rPr>
              <w:t>Deelname Richtlijn spinale metastaten</w:t>
            </w:r>
          </w:p>
          <w:p w14:paraId="7E0D705E" w14:textId="77777777" w:rsidR="009A1BAA" w:rsidRPr="00873A62" w:rsidRDefault="009A1BAA" w:rsidP="00D81491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A792D13" w14:textId="521F5776" w:rsidR="00D81491" w:rsidRPr="00873A62" w:rsidRDefault="00D81491" w:rsidP="00D81491">
            <w:pPr>
              <w:pStyle w:val="Normaalweb"/>
              <w:spacing w:before="0" w:beforeAutospacing="0" w:after="0" w:afterAutospacing="0"/>
              <w:ind w:left="720" w:hanging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17" w:type="dxa"/>
          </w:tcPr>
          <w:p w14:paraId="65C2F4C6" w14:textId="77777777" w:rsidR="002400A0" w:rsidRDefault="002400A0" w:rsidP="001819E1">
            <w:pPr>
              <w:tabs>
                <w:tab w:val="left" w:pos="10773"/>
              </w:tabs>
            </w:pPr>
          </w:p>
          <w:p w14:paraId="03354156" w14:textId="77777777" w:rsidR="00987588" w:rsidRDefault="00987588" w:rsidP="00987588">
            <w:pPr>
              <w:tabs>
                <w:tab w:val="left" w:pos="10773"/>
              </w:tabs>
            </w:pPr>
            <w:r>
              <w:rPr>
                <w:rFonts w:cs="Arial"/>
              </w:rPr>
              <w:t xml:space="preserve">Bestuur NVDG  agendeert dit thema met DON en tzt </w:t>
            </w:r>
            <w:r>
              <w:t>goedkeuring behandelkader voorleggen aan VRA</w:t>
            </w:r>
          </w:p>
          <w:p w14:paraId="2D184387" w14:textId="77777777" w:rsidR="00987588" w:rsidRDefault="00987588" w:rsidP="005776DC">
            <w:pPr>
              <w:tabs>
                <w:tab w:val="left" w:pos="10773"/>
              </w:tabs>
              <w:rPr>
                <w:rFonts w:cs="Arial"/>
              </w:rPr>
            </w:pPr>
          </w:p>
          <w:p w14:paraId="16E3703C" w14:textId="77777777" w:rsidR="00987588" w:rsidRDefault="00987588" w:rsidP="005776DC">
            <w:pPr>
              <w:tabs>
                <w:tab w:val="left" w:pos="10773"/>
              </w:tabs>
              <w:rPr>
                <w:rFonts w:cs="Arial"/>
              </w:rPr>
            </w:pPr>
          </w:p>
          <w:p w14:paraId="0769FA15" w14:textId="59E4D347" w:rsidR="00D81491" w:rsidRDefault="00611B2A" w:rsidP="005776DC">
            <w:pPr>
              <w:tabs>
                <w:tab w:val="left" w:pos="10773"/>
              </w:tabs>
              <w:rPr>
                <w:rFonts w:cs="Arial"/>
              </w:rPr>
            </w:pPr>
            <w:r>
              <w:rPr>
                <w:rFonts w:cs="Arial"/>
              </w:rPr>
              <w:t>Actie bestuur: verder ontwikkelen in 2023</w:t>
            </w:r>
          </w:p>
          <w:p w14:paraId="5E23AFC0" w14:textId="77777777" w:rsidR="00D81491" w:rsidRDefault="00D81491" w:rsidP="005776DC">
            <w:pPr>
              <w:tabs>
                <w:tab w:val="left" w:pos="10773"/>
              </w:tabs>
              <w:rPr>
                <w:rFonts w:cs="Arial"/>
              </w:rPr>
            </w:pPr>
          </w:p>
          <w:p w14:paraId="62793C45" w14:textId="77777777" w:rsidR="00611B2A" w:rsidRDefault="00611B2A" w:rsidP="00611B2A">
            <w:pPr>
              <w:ind w:right="1"/>
              <w:rPr>
                <w:rFonts w:cs="Arial"/>
              </w:rPr>
            </w:pPr>
          </w:p>
          <w:p w14:paraId="132D55FD" w14:textId="796A8BBA" w:rsidR="00611B2A" w:rsidRPr="00873A62" w:rsidRDefault="00611B2A" w:rsidP="00611B2A">
            <w:pPr>
              <w:ind w:right="1"/>
              <w:rPr>
                <w:rFonts w:cs="Arial"/>
              </w:rPr>
            </w:pPr>
            <w:r w:rsidRPr="00873A62">
              <w:rPr>
                <w:rFonts w:cs="Arial"/>
              </w:rPr>
              <w:t xml:space="preserve">E. Roels neemt deel vanuit de NVDG </w:t>
            </w:r>
            <w:r>
              <w:rPr>
                <w:rFonts w:cs="Arial"/>
              </w:rPr>
              <w:t>, uitnodigingen via de VRA</w:t>
            </w:r>
          </w:p>
          <w:p w14:paraId="3A023F18" w14:textId="77777777" w:rsidR="00D81491" w:rsidRDefault="00D81491" w:rsidP="005776DC">
            <w:pPr>
              <w:tabs>
                <w:tab w:val="left" w:pos="10773"/>
              </w:tabs>
            </w:pPr>
          </w:p>
          <w:p w14:paraId="15FAC460" w14:textId="77777777" w:rsidR="00611B2A" w:rsidRDefault="00611B2A" w:rsidP="005776DC">
            <w:pPr>
              <w:tabs>
                <w:tab w:val="left" w:pos="10773"/>
              </w:tabs>
            </w:pPr>
          </w:p>
          <w:p w14:paraId="458BD2DC" w14:textId="77777777" w:rsidR="00611B2A" w:rsidRDefault="00611B2A" w:rsidP="005776DC">
            <w:pPr>
              <w:tabs>
                <w:tab w:val="left" w:pos="10773"/>
              </w:tabs>
            </w:pPr>
          </w:p>
          <w:p w14:paraId="20251385" w14:textId="1BFC9369" w:rsidR="00611B2A" w:rsidRPr="00873A62" w:rsidRDefault="00611B2A" w:rsidP="00611B2A">
            <w:pPr>
              <w:tabs>
                <w:tab w:val="left" w:pos="10773"/>
              </w:tabs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Agendapunt in feb 2023 artsen werkgroep</w:t>
            </w:r>
          </w:p>
          <w:p w14:paraId="50838CFD" w14:textId="77777777" w:rsidR="00611B2A" w:rsidRDefault="00611B2A" w:rsidP="005776DC">
            <w:pPr>
              <w:tabs>
                <w:tab w:val="left" w:pos="10773"/>
              </w:tabs>
            </w:pPr>
          </w:p>
          <w:p w14:paraId="4DD58A12" w14:textId="77777777" w:rsidR="00611B2A" w:rsidRDefault="00611B2A" w:rsidP="005776DC">
            <w:pPr>
              <w:tabs>
                <w:tab w:val="left" w:pos="10773"/>
              </w:tabs>
            </w:pPr>
          </w:p>
          <w:p w14:paraId="2E555E47" w14:textId="700F0B9B" w:rsidR="00611B2A" w:rsidRDefault="00611B2A" w:rsidP="005776DC">
            <w:pPr>
              <w:tabs>
                <w:tab w:val="left" w:pos="10773"/>
              </w:tabs>
            </w:pPr>
            <w:r>
              <w:t>T Sluis neemt deel, als officiële uitnodiging komt vanuit richtlijn groep</w:t>
            </w:r>
          </w:p>
        </w:tc>
      </w:tr>
      <w:tr w:rsidR="001819E1" w14:paraId="2C1B4D09" w14:textId="77777777" w:rsidTr="6AB0A496">
        <w:tc>
          <w:tcPr>
            <w:tcW w:w="3085" w:type="dxa"/>
          </w:tcPr>
          <w:p w14:paraId="75E80F35" w14:textId="77777777" w:rsidR="001819E1" w:rsidRPr="009050C3" w:rsidRDefault="001819E1" w:rsidP="001819E1">
            <w:pPr>
              <w:tabs>
                <w:tab w:val="left" w:pos="10773"/>
              </w:tabs>
              <w:rPr>
                <w:b/>
              </w:rPr>
            </w:pPr>
            <w:r>
              <w:rPr>
                <w:b/>
              </w:rPr>
              <w:t>Resultaat</w:t>
            </w:r>
            <w:r w:rsidRPr="009050C3">
              <w:rPr>
                <w:b/>
              </w:rPr>
              <w:t>meting</w:t>
            </w:r>
          </w:p>
          <w:p w14:paraId="629C49DB" w14:textId="77777777" w:rsidR="001819E1" w:rsidRDefault="001819E1" w:rsidP="001819E1">
            <w:pPr>
              <w:tabs>
                <w:tab w:val="left" w:pos="10773"/>
              </w:tabs>
            </w:pPr>
          </w:p>
          <w:p w14:paraId="275261E8" w14:textId="77777777" w:rsidR="001819E1" w:rsidRDefault="001819E1" w:rsidP="001819E1">
            <w:pPr>
              <w:tabs>
                <w:tab w:val="left" w:pos="10773"/>
              </w:tabs>
            </w:pPr>
          </w:p>
          <w:p w14:paraId="1E82BD3A" w14:textId="77777777" w:rsidR="001819E1" w:rsidRDefault="001819E1" w:rsidP="001819E1">
            <w:pPr>
              <w:tabs>
                <w:tab w:val="left" w:pos="10773"/>
              </w:tabs>
            </w:pPr>
          </w:p>
        </w:tc>
        <w:tc>
          <w:tcPr>
            <w:tcW w:w="4040" w:type="dxa"/>
          </w:tcPr>
          <w:p w14:paraId="18A2198A" w14:textId="3B4260F1" w:rsidR="003E67F4" w:rsidRPr="00873A62" w:rsidRDefault="00897BDA" w:rsidP="003E67F4">
            <w:pPr>
              <w:tabs>
                <w:tab w:val="left" w:pos="10773"/>
              </w:tabs>
              <w:rPr>
                <w:rFonts w:cs="Arial"/>
              </w:rPr>
            </w:pPr>
            <w:r w:rsidRPr="00873A62">
              <w:rPr>
                <w:rFonts w:cs="Arial"/>
              </w:rPr>
              <w:t>Implementatie follow up meting NDD</w:t>
            </w:r>
            <w:r w:rsidR="003A4584" w:rsidRPr="00873A62">
              <w:rPr>
                <w:rFonts w:cs="Arial"/>
              </w:rPr>
              <w:t xml:space="preserve"> </w:t>
            </w:r>
            <w:r w:rsidR="002F05A0" w:rsidRPr="00873A62">
              <w:rPr>
                <w:rFonts w:cs="Arial"/>
              </w:rPr>
              <w:t xml:space="preserve">1 jaar </w:t>
            </w:r>
            <w:r w:rsidR="003A4584" w:rsidRPr="00873A62">
              <w:rPr>
                <w:rFonts w:cs="Arial"/>
              </w:rPr>
              <w:t xml:space="preserve"> na klinisch ontslag.</w:t>
            </w:r>
          </w:p>
          <w:p w14:paraId="4EFD90F4" w14:textId="70AEB336" w:rsidR="00023F64" w:rsidRPr="00873A62" w:rsidRDefault="00023F64" w:rsidP="003E67F4">
            <w:pPr>
              <w:tabs>
                <w:tab w:val="left" w:pos="10773"/>
              </w:tabs>
              <w:rPr>
                <w:rFonts w:cs="Arial"/>
              </w:rPr>
            </w:pPr>
          </w:p>
          <w:p w14:paraId="1080736C" w14:textId="6E144F65" w:rsidR="00023F64" w:rsidRPr="00873A62" w:rsidRDefault="00023F64" w:rsidP="00023F64">
            <w:pPr>
              <w:pStyle w:val="Voettekst"/>
              <w:tabs>
                <w:tab w:val="clear" w:pos="4536"/>
                <w:tab w:val="clear" w:pos="9072"/>
              </w:tabs>
              <w:rPr>
                <w:rFonts w:cs="Arial"/>
              </w:rPr>
            </w:pPr>
            <w:r w:rsidRPr="00873A62">
              <w:rPr>
                <w:rFonts w:cs="Arial"/>
              </w:rPr>
              <w:t xml:space="preserve">DON </w:t>
            </w:r>
            <w:r w:rsidR="009A1BAA" w:rsidRPr="00873A62">
              <w:rPr>
                <w:rFonts w:cs="Arial"/>
              </w:rPr>
              <w:t>bezoek centra: implementatie</w:t>
            </w:r>
            <w:r w:rsidRPr="00873A62">
              <w:rPr>
                <w:rFonts w:cs="Arial"/>
              </w:rPr>
              <w:t xml:space="preserve"> nazorg protocol </w:t>
            </w:r>
          </w:p>
          <w:p w14:paraId="791E0A5C" w14:textId="77777777" w:rsidR="00023F64" w:rsidRPr="00873A62" w:rsidRDefault="00023F64" w:rsidP="003E67F4">
            <w:pPr>
              <w:tabs>
                <w:tab w:val="left" w:pos="10773"/>
              </w:tabs>
              <w:rPr>
                <w:rFonts w:cs="Arial"/>
              </w:rPr>
            </w:pPr>
          </w:p>
          <w:p w14:paraId="1DBA70D7" w14:textId="77777777" w:rsidR="003E67F4" w:rsidRPr="00873A62" w:rsidRDefault="003E67F4" w:rsidP="003E67F4">
            <w:pPr>
              <w:tabs>
                <w:tab w:val="left" w:pos="10773"/>
              </w:tabs>
              <w:rPr>
                <w:rFonts w:cs="Arial"/>
              </w:rPr>
            </w:pPr>
          </w:p>
          <w:p w14:paraId="6F07C857" w14:textId="77777777" w:rsidR="009A1BAA" w:rsidRPr="00873A62" w:rsidRDefault="009A1BAA" w:rsidP="009A1BAA">
            <w:pPr>
              <w:tabs>
                <w:tab w:val="left" w:pos="10773"/>
              </w:tabs>
              <w:rPr>
                <w:rFonts w:cs="Arial"/>
                <w:bCs/>
              </w:rPr>
            </w:pPr>
            <w:r w:rsidRPr="00873A62">
              <w:rPr>
                <w:rFonts w:cs="Arial"/>
                <w:bCs/>
              </w:rPr>
              <w:t xml:space="preserve">ontwikkeling classificatie patiëntgroepen dwarslaesie </w:t>
            </w:r>
          </w:p>
          <w:p w14:paraId="1487BA4E" w14:textId="77777777" w:rsidR="001819E1" w:rsidRPr="003A4584" w:rsidRDefault="001819E1" w:rsidP="0003422E">
            <w:pPr>
              <w:tabs>
                <w:tab w:val="left" w:pos="10773"/>
              </w:tabs>
            </w:pPr>
          </w:p>
        </w:tc>
        <w:tc>
          <w:tcPr>
            <w:tcW w:w="7617" w:type="dxa"/>
          </w:tcPr>
          <w:p w14:paraId="7B51885F" w14:textId="77777777" w:rsidR="00683870" w:rsidRDefault="00611B2A" w:rsidP="002F05A0">
            <w:pPr>
              <w:tabs>
                <w:tab w:val="left" w:pos="10773"/>
              </w:tabs>
            </w:pPr>
            <w:r>
              <w:t>Ondersteuning / bewaken op uitvoering: E Scholten/ M Post (Hoogstraat Utrecht), agendapunt op NVDG vergadering</w:t>
            </w:r>
          </w:p>
          <w:p w14:paraId="7C9D03FF" w14:textId="77777777" w:rsidR="00611B2A" w:rsidRDefault="00611B2A" w:rsidP="002F05A0">
            <w:pPr>
              <w:tabs>
                <w:tab w:val="left" w:pos="10773"/>
              </w:tabs>
            </w:pPr>
          </w:p>
          <w:p w14:paraId="16EF72A1" w14:textId="4C29872F" w:rsidR="00611B2A" w:rsidRDefault="00611B2A" w:rsidP="002F05A0">
            <w:pPr>
              <w:tabs>
                <w:tab w:val="left" w:pos="10773"/>
              </w:tabs>
            </w:pPr>
            <w:r>
              <w:t>DON plant afspraken in afstemming met NVDG centra in 2023</w:t>
            </w:r>
          </w:p>
          <w:p w14:paraId="468AAFD8" w14:textId="77777777" w:rsidR="00611B2A" w:rsidRDefault="00611B2A" w:rsidP="002F05A0">
            <w:pPr>
              <w:tabs>
                <w:tab w:val="left" w:pos="10773"/>
              </w:tabs>
            </w:pPr>
          </w:p>
          <w:p w14:paraId="08AFDE95" w14:textId="77777777" w:rsidR="00611B2A" w:rsidRDefault="00611B2A" w:rsidP="002F05A0">
            <w:pPr>
              <w:tabs>
                <w:tab w:val="left" w:pos="10773"/>
              </w:tabs>
            </w:pPr>
          </w:p>
          <w:p w14:paraId="731139EE" w14:textId="77777777" w:rsidR="00611B2A" w:rsidRDefault="00611B2A" w:rsidP="002F05A0">
            <w:pPr>
              <w:tabs>
                <w:tab w:val="left" w:pos="10773"/>
              </w:tabs>
            </w:pPr>
          </w:p>
          <w:p w14:paraId="76E84848" w14:textId="77777777" w:rsidR="00611B2A" w:rsidRDefault="00611B2A" w:rsidP="00611B2A">
            <w:pPr>
              <w:tabs>
                <w:tab w:val="left" w:pos="10773"/>
              </w:tabs>
            </w:pPr>
            <w:r>
              <w:t>W Achterberg en M Tepper nemen deel vanuit NVDG, uitnodiging via Anne-Christien de Zwart</w:t>
            </w:r>
          </w:p>
          <w:p w14:paraId="3602FFC7" w14:textId="5DFAA177" w:rsidR="00611B2A" w:rsidRDefault="00611B2A" w:rsidP="002F05A0">
            <w:pPr>
              <w:tabs>
                <w:tab w:val="left" w:pos="10773"/>
              </w:tabs>
            </w:pPr>
          </w:p>
        </w:tc>
      </w:tr>
      <w:tr w:rsidR="001819E1" w:rsidRPr="00E94ECA" w14:paraId="623C23F0" w14:textId="77777777" w:rsidTr="6AB0A496">
        <w:tc>
          <w:tcPr>
            <w:tcW w:w="3085" w:type="dxa"/>
          </w:tcPr>
          <w:p w14:paraId="2E6720A5" w14:textId="77777777" w:rsidR="001819E1" w:rsidRPr="009050C3" w:rsidRDefault="001819E1" w:rsidP="001819E1">
            <w:pPr>
              <w:tabs>
                <w:tab w:val="left" w:pos="10773"/>
              </w:tabs>
              <w:rPr>
                <w:b/>
              </w:rPr>
            </w:pPr>
            <w:r w:rsidRPr="009050C3">
              <w:rPr>
                <w:b/>
              </w:rPr>
              <w:t>Wetenschappelijk</w:t>
            </w:r>
            <w:r>
              <w:rPr>
                <w:b/>
              </w:rPr>
              <w:t>e activiteiten</w:t>
            </w:r>
          </w:p>
          <w:p w14:paraId="455C33A1" w14:textId="77777777" w:rsidR="001819E1" w:rsidRPr="009050C3" w:rsidRDefault="001819E1" w:rsidP="001819E1">
            <w:pPr>
              <w:tabs>
                <w:tab w:val="left" w:pos="10773"/>
              </w:tabs>
              <w:rPr>
                <w:b/>
              </w:rPr>
            </w:pPr>
          </w:p>
          <w:p w14:paraId="2128A93E" w14:textId="77777777" w:rsidR="001819E1" w:rsidRDefault="001819E1" w:rsidP="001819E1">
            <w:pPr>
              <w:tabs>
                <w:tab w:val="left" w:pos="10773"/>
              </w:tabs>
            </w:pPr>
          </w:p>
          <w:p w14:paraId="2FF166AC" w14:textId="77777777" w:rsidR="001819E1" w:rsidRDefault="001819E1" w:rsidP="001819E1">
            <w:pPr>
              <w:tabs>
                <w:tab w:val="left" w:pos="10773"/>
              </w:tabs>
            </w:pPr>
          </w:p>
        </w:tc>
        <w:tc>
          <w:tcPr>
            <w:tcW w:w="4040" w:type="dxa"/>
          </w:tcPr>
          <w:p w14:paraId="09A3EACD" w14:textId="1CB59084" w:rsidR="00632757" w:rsidRDefault="00632757" w:rsidP="003E67F4">
            <w:pPr>
              <w:tabs>
                <w:tab w:val="left" w:pos="10773"/>
              </w:tabs>
            </w:pPr>
            <w:r>
              <w:t xml:space="preserve"> </w:t>
            </w:r>
          </w:p>
          <w:p w14:paraId="7C75E4D4" w14:textId="51D880CA" w:rsidR="00611B2A" w:rsidRDefault="00611B2A" w:rsidP="003E67F4">
            <w:pPr>
              <w:tabs>
                <w:tab w:val="left" w:pos="10773"/>
              </w:tabs>
            </w:pPr>
          </w:p>
          <w:p w14:paraId="79D1B53F" w14:textId="77777777" w:rsidR="00611B2A" w:rsidRDefault="00611B2A" w:rsidP="003E67F4">
            <w:pPr>
              <w:tabs>
                <w:tab w:val="left" w:pos="10773"/>
              </w:tabs>
            </w:pPr>
          </w:p>
          <w:p w14:paraId="3636B9F0" w14:textId="1E907838" w:rsidR="002E2248" w:rsidRDefault="00632757" w:rsidP="003E67F4">
            <w:pPr>
              <w:tabs>
                <w:tab w:val="left" w:pos="10773"/>
              </w:tabs>
            </w:pPr>
            <w:r>
              <w:t>Jaarlijkse bijdrage</w:t>
            </w:r>
            <w:r w:rsidR="008D74EE">
              <w:t>n</w:t>
            </w:r>
            <w:r>
              <w:t xml:space="preserve"> aan</w:t>
            </w:r>
          </w:p>
          <w:p w14:paraId="29FE6AF5" w14:textId="7D23395B" w:rsidR="00632757" w:rsidRDefault="00632757" w:rsidP="003E67F4">
            <w:pPr>
              <w:tabs>
                <w:tab w:val="left" w:pos="10773"/>
              </w:tabs>
            </w:pPr>
            <w:r>
              <w:t>ISCOS</w:t>
            </w:r>
            <w:r w:rsidR="00611B2A">
              <w:t xml:space="preserve"> </w:t>
            </w:r>
          </w:p>
          <w:p w14:paraId="1891371C" w14:textId="77777777" w:rsidR="00632757" w:rsidRDefault="002E2248" w:rsidP="003E67F4">
            <w:pPr>
              <w:tabs>
                <w:tab w:val="left" w:pos="10773"/>
              </w:tabs>
            </w:pPr>
            <w:r>
              <w:t xml:space="preserve">DCRM </w:t>
            </w:r>
          </w:p>
          <w:p w14:paraId="5536F222" w14:textId="29C3306B" w:rsidR="002E2248" w:rsidRDefault="002E2248" w:rsidP="003E67F4">
            <w:pPr>
              <w:tabs>
                <w:tab w:val="left" w:pos="10773"/>
              </w:tabs>
            </w:pPr>
            <w:r>
              <w:t>NVDG symposium</w:t>
            </w:r>
          </w:p>
          <w:p w14:paraId="4025381C" w14:textId="6EE66FB2" w:rsidR="0093722E" w:rsidRDefault="0093722E" w:rsidP="003E67F4">
            <w:pPr>
              <w:tabs>
                <w:tab w:val="left" w:pos="10773"/>
              </w:tabs>
            </w:pPr>
          </w:p>
          <w:p w14:paraId="0583CFF5" w14:textId="5A2812C9" w:rsidR="00FB1338" w:rsidRPr="00873A62" w:rsidRDefault="00FB1338" w:rsidP="00FB1338">
            <w:pPr>
              <w:tabs>
                <w:tab w:val="left" w:pos="10773"/>
              </w:tabs>
              <w:rPr>
                <w:rFonts w:cs="Arial"/>
                <w:bCs/>
              </w:rPr>
            </w:pPr>
            <w:r w:rsidRPr="00873A62">
              <w:rPr>
                <w:rFonts w:cs="Arial"/>
              </w:rPr>
              <w:t>Aanvraag Stichting Kwaliteitsgelden Medisch Specialisten voor het ontwikkelen van een module ‘Niet-medicamenteuze therapie’ voor het onderdeel neuropathische pijn in de richtlijn dwarslaesie</w:t>
            </w:r>
            <w:r w:rsidR="00611B2A" w:rsidRPr="00873A62">
              <w:rPr>
                <w:rFonts w:cs="Arial"/>
              </w:rPr>
              <w:t>- door naar de tweede ronde (Utrecht, Hoogstraat)</w:t>
            </w:r>
          </w:p>
          <w:p w14:paraId="19580497" w14:textId="77777777" w:rsidR="0093722E" w:rsidRDefault="0093722E" w:rsidP="003E67F4">
            <w:pPr>
              <w:tabs>
                <w:tab w:val="left" w:pos="10773"/>
              </w:tabs>
            </w:pPr>
          </w:p>
          <w:p w14:paraId="135F66A3" w14:textId="543F2CDC" w:rsidR="00245D6F" w:rsidRDefault="00245D6F" w:rsidP="003E67F4">
            <w:pPr>
              <w:tabs>
                <w:tab w:val="left" w:pos="10773"/>
              </w:tabs>
            </w:pPr>
            <w:r>
              <w:t>Multicenter</w:t>
            </w:r>
            <w:r w:rsidR="00FB6401">
              <w:t xml:space="preserve"> onderzoek</w:t>
            </w:r>
            <w:r w:rsidR="00E94ECA">
              <w:t xml:space="preserve"> (nieuw)</w:t>
            </w:r>
            <w:r w:rsidR="00FB6401">
              <w:t xml:space="preserve">: </w:t>
            </w:r>
          </w:p>
          <w:p w14:paraId="3B25E312" w14:textId="77777777" w:rsidR="00FB6401" w:rsidRDefault="00FB6401" w:rsidP="003E67F4">
            <w:pPr>
              <w:tabs>
                <w:tab w:val="left" w:pos="10773"/>
              </w:tabs>
            </w:pPr>
            <w:r>
              <w:t>Terugkeer naar werk na SCI (Groningen, deelname alle acht centra)</w:t>
            </w:r>
          </w:p>
          <w:p w14:paraId="47F5F9B6" w14:textId="16A8C9A5" w:rsidR="00E94ECA" w:rsidRDefault="00E94ECA" w:rsidP="003E67F4">
            <w:pPr>
              <w:tabs>
                <w:tab w:val="left" w:pos="10773"/>
              </w:tabs>
            </w:pPr>
          </w:p>
          <w:p w14:paraId="644C6A9F" w14:textId="3C828C0A" w:rsidR="00E94ECA" w:rsidRDefault="00E94ECA" w:rsidP="003E67F4">
            <w:pPr>
              <w:tabs>
                <w:tab w:val="left" w:pos="10773"/>
              </w:tabs>
            </w:pPr>
            <w:r>
              <w:t xml:space="preserve">Opzetten onderzoek naar omgang neuropathische pijn bij dwarslaesie </w:t>
            </w:r>
          </w:p>
          <w:p w14:paraId="66256E9F" w14:textId="1DE60B73" w:rsidR="00E94ECA" w:rsidRDefault="00E94ECA" w:rsidP="003E67F4">
            <w:pPr>
              <w:tabs>
                <w:tab w:val="left" w:pos="10773"/>
              </w:tabs>
            </w:pPr>
            <w:r>
              <w:t>(fellowship)</w:t>
            </w:r>
          </w:p>
          <w:p w14:paraId="5416B614" w14:textId="77777777" w:rsidR="00E94ECA" w:rsidRDefault="00E94ECA" w:rsidP="003E67F4">
            <w:pPr>
              <w:tabs>
                <w:tab w:val="left" w:pos="10773"/>
              </w:tabs>
            </w:pPr>
          </w:p>
          <w:p w14:paraId="3E5CE502" w14:textId="4511B9EE" w:rsidR="00E94ECA" w:rsidRDefault="00E94ECA" w:rsidP="003E67F4">
            <w:pPr>
              <w:tabs>
                <w:tab w:val="left" w:pos="10773"/>
              </w:tabs>
            </w:pPr>
            <w:r>
              <w:t>Zie jaarverslag 2022: voortzetting lopende onderzoeken</w:t>
            </w:r>
          </w:p>
          <w:p w14:paraId="0610BD0A" w14:textId="1EA1C059" w:rsidR="00E94ECA" w:rsidRPr="00166096" w:rsidRDefault="00E94ECA" w:rsidP="003E67F4">
            <w:pPr>
              <w:tabs>
                <w:tab w:val="left" w:pos="10773"/>
              </w:tabs>
            </w:pPr>
          </w:p>
        </w:tc>
        <w:tc>
          <w:tcPr>
            <w:tcW w:w="7617" w:type="dxa"/>
          </w:tcPr>
          <w:p w14:paraId="2C617433" w14:textId="77777777" w:rsidR="00A0595D" w:rsidRDefault="00A0595D" w:rsidP="0078023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14:paraId="3437794F" w14:textId="77777777" w:rsidR="00A0595D" w:rsidRDefault="00A0595D" w:rsidP="0078023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14:paraId="23BA6CB9" w14:textId="77777777" w:rsidR="00A0595D" w:rsidRDefault="00A0595D" w:rsidP="0078023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14:paraId="283479C4" w14:textId="77777777" w:rsidR="0078023B" w:rsidRDefault="00611B2A" w:rsidP="0078023B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NVDG leden dienen zelf abstracts in, zn gecoördineerd door NVDG wetenschapscommissie</w:t>
            </w:r>
          </w:p>
          <w:p w14:paraId="5260794E" w14:textId="77777777" w:rsidR="00611B2A" w:rsidRDefault="00611B2A" w:rsidP="0078023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14:paraId="495395F4" w14:textId="77777777" w:rsidR="00611B2A" w:rsidRDefault="00611B2A" w:rsidP="0078023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14:paraId="431C8E9E" w14:textId="77777777" w:rsidR="00611B2A" w:rsidRDefault="00611B2A" w:rsidP="0078023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14:paraId="79596D83" w14:textId="77777777" w:rsidR="00611B2A" w:rsidRDefault="00611B2A" w:rsidP="0078023B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J Stolwijk Hoogstraat dient herziene versie voor de tweede ronde in</w:t>
            </w:r>
          </w:p>
          <w:p w14:paraId="6EF43FF9" w14:textId="77777777" w:rsidR="00611B2A" w:rsidRDefault="00611B2A" w:rsidP="0078023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14:paraId="6173DBBB" w14:textId="77777777" w:rsidR="00611B2A" w:rsidRDefault="00611B2A" w:rsidP="0078023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14:paraId="7FCB652C" w14:textId="77777777" w:rsidR="00611B2A" w:rsidRDefault="00611B2A" w:rsidP="0078023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14:paraId="31B58E43" w14:textId="77777777" w:rsidR="00611B2A" w:rsidRDefault="00611B2A" w:rsidP="0078023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14:paraId="59C4BDB8" w14:textId="77777777" w:rsidR="00611B2A" w:rsidRDefault="00611B2A" w:rsidP="0078023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14:paraId="3AF8DD0B" w14:textId="77777777" w:rsidR="00611B2A" w:rsidRDefault="00611B2A" w:rsidP="0078023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14:paraId="009799E7" w14:textId="77777777" w:rsidR="00611B2A" w:rsidRDefault="00611B2A" w:rsidP="0078023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14:paraId="0B7100D1" w14:textId="77777777" w:rsidR="00611B2A" w:rsidRDefault="00611B2A" w:rsidP="0078023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14:paraId="6BE5FD02" w14:textId="627F2FF5" w:rsidR="00611B2A" w:rsidRDefault="00E94ECA" w:rsidP="0078023B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PI E Roels, UMCG</w:t>
            </w:r>
          </w:p>
          <w:p w14:paraId="2990B7EC" w14:textId="77777777" w:rsidR="00E94ECA" w:rsidRDefault="00E94ECA" w:rsidP="0078023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14:paraId="263546F5" w14:textId="77777777" w:rsidR="00E94ECA" w:rsidRDefault="00E94ECA" w:rsidP="0078023B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  <w:p w14:paraId="1BA9F581" w14:textId="5E4ABED0" w:rsidR="00E94ECA" w:rsidRPr="00E94ECA" w:rsidRDefault="00E94ECA" w:rsidP="0078023B">
            <w:pPr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  <w:r w:rsidRPr="00E94ECA">
              <w:rPr>
                <w:rFonts w:cs="Arial"/>
                <w:lang w:val="en-US"/>
              </w:rPr>
              <w:t xml:space="preserve">PI C Laake, </w:t>
            </w:r>
            <w:r>
              <w:rPr>
                <w:rFonts w:cs="Arial"/>
                <w:lang w:val="en-US"/>
              </w:rPr>
              <w:t>Adelante</w:t>
            </w:r>
          </w:p>
        </w:tc>
      </w:tr>
      <w:tr w:rsidR="00EC1786" w14:paraId="7032C274" w14:textId="77777777" w:rsidTr="6AB0A496">
        <w:tc>
          <w:tcPr>
            <w:tcW w:w="3085" w:type="dxa"/>
          </w:tcPr>
          <w:p w14:paraId="383B925E" w14:textId="77777777" w:rsidR="00EC1786" w:rsidRDefault="00EC1786" w:rsidP="00616EB7">
            <w:pPr>
              <w:tabs>
                <w:tab w:val="left" w:pos="10773"/>
              </w:tabs>
              <w:rPr>
                <w:b/>
              </w:rPr>
            </w:pPr>
            <w:r w:rsidRPr="009050C3">
              <w:rPr>
                <w:b/>
              </w:rPr>
              <w:lastRenderedPageBreak/>
              <w:t>Deskundigheid</w:t>
            </w:r>
            <w:r>
              <w:rPr>
                <w:b/>
              </w:rPr>
              <w:t>sbevordering/</w:t>
            </w:r>
          </w:p>
          <w:p w14:paraId="606AF45E" w14:textId="77777777" w:rsidR="00EC1786" w:rsidRPr="009050C3" w:rsidRDefault="00EC1786" w:rsidP="00616EB7">
            <w:pPr>
              <w:tabs>
                <w:tab w:val="left" w:pos="10773"/>
              </w:tabs>
              <w:rPr>
                <w:b/>
              </w:rPr>
            </w:pPr>
            <w:r>
              <w:rPr>
                <w:b/>
              </w:rPr>
              <w:t>onderwijs</w:t>
            </w:r>
          </w:p>
          <w:p w14:paraId="022D9A49" w14:textId="77777777" w:rsidR="00EC1786" w:rsidRPr="009050C3" w:rsidRDefault="00EC1786" w:rsidP="00616EB7">
            <w:pPr>
              <w:tabs>
                <w:tab w:val="left" w:pos="10773"/>
              </w:tabs>
              <w:rPr>
                <w:i/>
              </w:rPr>
            </w:pPr>
          </w:p>
          <w:p w14:paraId="2D30B2CE" w14:textId="77777777" w:rsidR="00EC1786" w:rsidRDefault="00EC1786" w:rsidP="00616EB7">
            <w:pPr>
              <w:tabs>
                <w:tab w:val="left" w:pos="10773"/>
              </w:tabs>
            </w:pPr>
          </w:p>
          <w:p w14:paraId="4048472D" w14:textId="77777777" w:rsidR="00EC1786" w:rsidRDefault="00EC1786" w:rsidP="00616EB7">
            <w:pPr>
              <w:tabs>
                <w:tab w:val="left" w:pos="10773"/>
              </w:tabs>
            </w:pPr>
          </w:p>
        </w:tc>
        <w:tc>
          <w:tcPr>
            <w:tcW w:w="4040" w:type="dxa"/>
          </w:tcPr>
          <w:p w14:paraId="2FDF67FC" w14:textId="77777777" w:rsidR="00917411" w:rsidRDefault="00917411" w:rsidP="00917411">
            <w:pPr>
              <w:rPr>
                <w:rFonts w:cs="Arial"/>
              </w:rPr>
            </w:pPr>
            <w:r>
              <w:rPr>
                <w:rFonts w:cs="Arial"/>
              </w:rPr>
              <w:t xml:space="preserve">Deelname per toerbeurt door NVDG centrum: Expertpanel dwarslaesie Organisatie Nederland : </w:t>
            </w:r>
            <w:hyperlink r:id="rId10" w:history="1">
              <w:r w:rsidRPr="00634BBE">
                <w:rPr>
                  <w:rStyle w:val="Hyperlink"/>
                  <w:rFonts w:cs="Arial"/>
                </w:rPr>
                <w:t>https://leden.dwarslaesie.nl/expertpanel</w:t>
              </w:r>
            </w:hyperlink>
          </w:p>
          <w:p w14:paraId="28A4F1D6" w14:textId="77777777" w:rsidR="00166096" w:rsidRPr="00917411" w:rsidRDefault="00917411" w:rsidP="00917411">
            <w:pPr>
              <w:rPr>
                <w:rFonts w:cs="Arial"/>
              </w:rPr>
            </w:pPr>
            <w:r>
              <w:rPr>
                <w:rFonts w:cs="Arial"/>
              </w:rPr>
              <w:t>Voorlichting voor patiënten</w:t>
            </w:r>
          </w:p>
          <w:p w14:paraId="64C27CD3" w14:textId="77777777" w:rsidR="00166096" w:rsidRDefault="00166096" w:rsidP="00616EB7">
            <w:pPr>
              <w:tabs>
                <w:tab w:val="left" w:pos="10773"/>
              </w:tabs>
            </w:pPr>
          </w:p>
          <w:p w14:paraId="4E525F99" w14:textId="431BCF69" w:rsidR="00D81491" w:rsidRPr="00E94ECA" w:rsidRDefault="00D81491" w:rsidP="00D81491">
            <w:pPr>
              <w:pStyle w:val="Norma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4ECA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Scholing NoNed </w:t>
            </w:r>
            <w:r w:rsidR="00E94ECA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(noord Nederland) </w:t>
            </w:r>
            <w:r w:rsidRPr="00E94ECA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>dwarslaesie revalidatie</w:t>
            </w:r>
            <w:r w:rsidR="00E02EAE" w:rsidRPr="00E94ECA">
              <w:rPr>
                <w:rFonts w:ascii="Arial" w:hAnsi="Arial" w:cs="Arial"/>
                <w:color w:val="000000"/>
                <w:sz w:val="20"/>
                <w:szCs w:val="20"/>
                <w:bdr w:val="none" w:sz="0" w:space="0" w:color="auto" w:frame="1"/>
              </w:rPr>
              <w:t xml:space="preserve"> (jaarlijks)</w:t>
            </w:r>
          </w:p>
          <w:p w14:paraId="5ADE5690" w14:textId="41B55674" w:rsidR="00D81491" w:rsidRDefault="00D81491" w:rsidP="00616EB7">
            <w:pPr>
              <w:tabs>
                <w:tab w:val="left" w:pos="10773"/>
              </w:tabs>
            </w:pPr>
          </w:p>
        </w:tc>
        <w:tc>
          <w:tcPr>
            <w:tcW w:w="7617" w:type="dxa"/>
          </w:tcPr>
          <w:p w14:paraId="1EABB884" w14:textId="77777777" w:rsidR="00EC1786" w:rsidRDefault="00EC1786" w:rsidP="00616EB7">
            <w:pPr>
              <w:tabs>
                <w:tab w:val="left" w:pos="10773"/>
              </w:tabs>
            </w:pPr>
          </w:p>
          <w:p w14:paraId="5BD9E309" w14:textId="77777777" w:rsidR="00EC1786" w:rsidRDefault="00EC1786" w:rsidP="00616EB7">
            <w:pPr>
              <w:tabs>
                <w:tab w:val="left" w:pos="10773"/>
              </w:tabs>
            </w:pPr>
            <w:r>
              <w:t xml:space="preserve"> </w:t>
            </w:r>
          </w:p>
          <w:p w14:paraId="672FEF65" w14:textId="77777777" w:rsidR="00E94ECA" w:rsidRDefault="00E94ECA" w:rsidP="00616EB7">
            <w:pPr>
              <w:tabs>
                <w:tab w:val="left" w:pos="10773"/>
              </w:tabs>
            </w:pPr>
          </w:p>
          <w:p w14:paraId="592D5383" w14:textId="77777777" w:rsidR="00E94ECA" w:rsidRDefault="00E94ECA" w:rsidP="00616EB7">
            <w:pPr>
              <w:tabs>
                <w:tab w:val="left" w:pos="10773"/>
              </w:tabs>
            </w:pPr>
          </w:p>
          <w:p w14:paraId="2FF5088A" w14:textId="77777777" w:rsidR="00E94ECA" w:rsidRDefault="00E94ECA" w:rsidP="00616EB7">
            <w:pPr>
              <w:tabs>
                <w:tab w:val="left" w:pos="10773"/>
              </w:tabs>
            </w:pPr>
          </w:p>
          <w:p w14:paraId="75372654" w14:textId="77777777" w:rsidR="00E94ECA" w:rsidRDefault="00E94ECA" w:rsidP="00616EB7">
            <w:pPr>
              <w:tabs>
                <w:tab w:val="left" w:pos="10773"/>
              </w:tabs>
            </w:pPr>
          </w:p>
          <w:p w14:paraId="3CD27080" w14:textId="6628F6FB" w:rsidR="00E94ECA" w:rsidRDefault="00E94ECA" w:rsidP="00616EB7">
            <w:pPr>
              <w:tabs>
                <w:tab w:val="left" w:pos="10773"/>
              </w:tabs>
            </w:pPr>
            <w:r>
              <w:t>Roessingh revalidatie/UMCG / Beatrixoord/ Zwolle (Vogellanden)</w:t>
            </w:r>
          </w:p>
        </w:tc>
      </w:tr>
      <w:tr w:rsidR="00EC1786" w14:paraId="71114499" w14:textId="77777777" w:rsidTr="6AB0A496">
        <w:tc>
          <w:tcPr>
            <w:tcW w:w="3085" w:type="dxa"/>
          </w:tcPr>
          <w:p w14:paraId="665AC1D1" w14:textId="77777777" w:rsidR="00EC1786" w:rsidRPr="009050C3" w:rsidRDefault="00EC1786" w:rsidP="00616EB7">
            <w:pPr>
              <w:tabs>
                <w:tab w:val="left" w:pos="10773"/>
              </w:tabs>
              <w:rPr>
                <w:b/>
              </w:rPr>
            </w:pPr>
            <w:r>
              <w:rPr>
                <w:b/>
              </w:rPr>
              <w:t>Samenwerking/ netwerk</w:t>
            </w:r>
          </w:p>
          <w:p w14:paraId="42CA5B7F" w14:textId="77777777" w:rsidR="00EC1786" w:rsidRPr="009050C3" w:rsidRDefault="00EC1786" w:rsidP="00616EB7">
            <w:pPr>
              <w:tabs>
                <w:tab w:val="left" w:pos="10773"/>
              </w:tabs>
              <w:rPr>
                <w:i/>
              </w:rPr>
            </w:pPr>
          </w:p>
          <w:p w14:paraId="5E52E51C" w14:textId="77777777" w:rsidR="00EC1786" w:rsidRDefault="00EC1786" w:rsidP="00616EB7">
            <w:pPr>
              <w:tabs>
                <w:tab w:val="left" w:pos="10773"/>
              </w:tabs>
            </w:pPr>
          </w:p>
          <w:p w14:paraId="2D2C58D0" w14:textId="77777777" w:rsidR="00EC1786" w:rsidRDefault="00EC1786" w:rsidP="00616EB7">
            <w:pPr>
              <w:tabs>
                <w:tab w:val="left" w:pos="10773"/>
              </w:tabs>
            </w:pPr>
          </w:p>
          <w:p w14:paraId="1957DDC9" w14:textId="77777777" w:rsidR="00EC1786" w:rsidRDefault="00EC1786" w:rsidP="00616EB7">
            <w:pPr>
              <w:tabs>
                <w:tab w:val="left" w:pos="10773"/>
              </w:tabs>
            </w:pPr>
          </w:p>
        </w:tc>
        <w:tc>
          <w:tcPr>
            <w:tcW w:w="4040" w:type="dxa"/>
          </w:tcPr>
          <w:p w14:paraId="5AE420AA" w14:textId="7F04DA81" w:rsidR="00917411" w:rsidRPr="00276AE6" w:rsidRDefault="00917411" w:rsidP="00917411">
            <w:pPr>
              <w:tabs>
                <w:tab w:val="left" w:pos="10773"/>
              </w:tabs>
            </w:pPr>
            <w:r w:rsidRPr="0081785F">
              <w:t>Dwarslaesie Organisatie Nederland (DON):</w:t>
            </w:r>
            <w:r w:rsidRPr="00276AE6">
              <w:t xml:space="preserve">, medewerking aan elkaars ledencongressen en regionale contactdagen. NVDG wordt betrokken in door DON ontwikkelde DwarslaesieWiki, Website, Dwarslaesiemagazine. We vinden elkaar bij landelijke </w:t>
            </w:r>
            <w:r>
              <w:t>maatschappelijke thema’s</w:t>
            </w:r>
            <w:r w:rsidR="00E94ECA">
              <w:t>.</w:t>
            </w:r>
            <w:r>
              <w:t xml:space="preserve"> </w:t>
            </w:r>
          </w:p>
          <w:p w14:paraId="7CC5FFE2" w14:textId="77777777" w:rsidR="00917411" w:rsidRPr="0081785F" w:rsidRDefault="00917411" w:rsidP="00917411">
            <w:pPr>
              <w:tabs>
                <w:tab w:val="left" w:pos="10773"/>
              </w:tabs>
            </w:pPr>
          </w:p>
          <w:p w14:paraId="52F6710B" w14:textId="77777777" w:rsidR="00917411" w:rsidRPr="00276AE6" w:rsidRDefault="00917411" w:rsidP="00917411">
            <w:pPr>
              <w:tabs>
                <w:tab w:val="left" w:pos="10773"/>
              </w:tabs>
            </w:pPr>
            <w:r w:rsidRPr="0081785F">
              <w:t xml:space="preserve">International Spinal Cord Society (ISCoS): </w:t>
            </w:r>
            <w:r w:rsidRPr="00276AE6">
              <w:t xml:space="preserve">Membership Council ISCoS, lidmaatschap  </w:t>
            </w:r>
            <w:r w:rsidRPr="00276AE6">
              <w:lastRenderedPageBreak/>
              <w:t xml:space="preserve">(erkende zusterorganisatie) en </w:t>
            </w:r>
            <w:r>
              <w:t>deelname aan jaarlijkse congres</w:t>
            </w:r>
          </w:p>
          <w:p w14:paraId="535B9B38" w14:textId="77777777" w:rsidR="00917411" w:rsidRPr="0081785F" w:rsidRDefault="00917411" w:rsidP="00917411">
            <w:pPr>
              <w:tabs>
                <w:tab w:val="left" w:pos="10773"/>
              </w:tabs>
            </w:pPr>
          </w:p>
          <w:p w14:paraId="7C5EA695" w14:textId="47340CC7" w:rsidR="00917411" w:rsidRPr="00276AE6" w:rsidRDefault="6AB0A496" w:rsidP="00917411">
            <w:pPr>
              <w:tabs>
                <w:tab w:val="left" w:pos="10773"/>
              </w:tabs>
            </w:pPr>
            <w:r w:rsidRPr="0081785F">
              <w:t>Deutschsprachigen Gesellschaft fur Paraplegie (DMGP): D</w:t>
            </w:r>
            <w:r>
              <w:t>eelname aan jaarlijkse congres</w:t>
            </w:r>
          </w:p>
          <w:p w14:paraId="562989E7" w14:textId="77777777" w:rsidR="00917411" w:rsidRPr="0081785F" w:rsidRDefault="00917411" w:rsidP="00917411">
            <w:pPr>
              <w:tabs>
                <w:tab w:val="left" w:pos="10773"/>
              </w:tabs>
            </w:pPr>
          </w:p>
          <w:p w14:paraId="129C52CA" w14:textId="031024D7" w:rsidR="00917411" w:rsidRPr="00276AE6" w:rsidRDefault="00917411" w:rsidP="00917411">
            <w:pPr>
              <w:tabs>
                <w:tab w:val="left" w:pos="10773"/>
              </w:tabs>
            </w:pPr>
            <w:r w:rsidRPr="00276AE6">
              <w:t xml:space="preserve">NVDG </w:t>
            </w:r>
            <w:r w:rsidR="0003422E">
              <w:t>wetenschapscommissie</w:t>
            </w:r>
            <w:r w:rsidRPr="00276AE6">
              <w:t xml:space="preserve"> om de toekomst van onderzoek  in dwarslaesierevalidatie in Nederland te waarborgen, kennisuitwisseling en samenwerking te stimuleren  </w:t>
            </w:r>
          </w:p>
          <w:p w14:paraId="1220CA21" w14:textId="77777777" w:rsidR="00917411" w:rsidRPr="00276AE6" w:rsidRDefault="00917411" w:rsidP="00917411">
            <w:pPr>
              <w:tabs>
                <w:tab w:val="left" w:pos="10773"/>
              </w:tabs>
            </w:pPr>
          </w:p>
          <w:p w14:paraId="744B4D90" w14:textId="77777777" w:rsidR="00EC1786" w:rsidRDefault="00EC1786" w:rsidP="00917411"/>
        </w:tc>
        <w:tc>
          <w:tcPr>
            <w:tcW w:w="7617" w:type="dxa"/>
          </w:tcPr>
          <w:p w14:paraId="704E4D85" w14:textId="7B0753FE" w:rsidR="00EC1786" w:rsidRDefault="008E06F4" w:rsidP="00616EB7">
            <w:pPr>
              <w:tabs>
                <w:tab w:val="left" w:pos="10773"/>
              </w:tabs>
            </w:pPr>
            <w:r w:rsidRPr="00276AE6">
              <w:lastRenderedPageBreak/>
              <w:t>2 maal per jaar bestuurlijk overleg</w:t>
            </w:r>
          </w:p>
          <w:p w14:paraId="632E1F6C" w14:textId="7B785EA7" w:rsidR="00E94ECA" w:rsidRDefault="00E94ECA" w:rsidP="00616EB7">
            <w:pPr>
              <w:tabs>
                <w:tab w:val="left" w:pos="10773"/>
              </w:tabs>
            </w:pPr>
          </w:p>
          <w:p w14:paraId="53D42680" w14:textId="3CAFB34E" w:rsidR="00E94ECA" w:rsidRDefault="00E94ECA" w:rsidP="00616EB7">
            <w:pPr>
              <w:tabs>
                <w:tab w:val="left" w:pos="10773"/>
              </w:tabs>
            </w:pPr>
            <w:r>
              <w:t>Bijdragen in dwarslaesie magazine</w:t>
            </w:r>
          </w:p>
          <w:p w14:paraId="44663D0A" w14:textId="77777777" w:rsidR="008E06F4" w:rsidRDefault="008E06F4" w:rsidP="00616EB7">
            <w:pPr>
              <w:tabs>
                <w:tab w:val="left" w:pos="10773"/>
              </w:tabs>
            </w:pPr>
          </w:p>
          <w:p w14:paraId="40536ABA" w14:textId="77777777" w:rsidR="008E06F4" w:rsidRDefault="008E06F4" w:rsidP="00616EB7">
            <w:pPr>
              <w:tabs>
                <w:tab w:val="left" w:pos="10773"/>
              </w:tabs>
            </w:pPr>
          </w:p>
          <w:p w14:paraId="3206D258" w14:textId="77777777" w:rsidR="008E06F4" w:rsidRDefault="008E06F4" w:rsidP="00616EB7">
            <w:pPr>
              <w:tabs>
                <w:tab w:val="left" w:pos="10773"/>
              </w:tabs>
            </w:pPr>
          </w:p>
          <w:p w14:paraId="4B42CD13" w14:textId="77777777" w:rsidR="008E06F4" w:rsidRDefault="008E06F4" w:rsidP="00616EB7">
            <w:pPr>
              <w:tabs>
                <w:tab w:val="left" w:pos="10773"/>
              </w:tabs>
            </w:pPr>
          </w:p>
          <w:p w14:paraId="21373CA3" w14:textId="77777777" w:rsidR="008E06F4" w:rsidRDefault="008E06F4" w:rsidP="00616EB7">
            <w:pPr>
              <w:tabs>
                <w:tab w:val="left" w:pos="10773"/>
              </w:tabs>
            </w:pPr>
          </w:p>
          <w:p w14:paraId="1ADA2ACB" w14:textId="77777777" w:rsidR="008E06F4" w:rsidRDefault="008E06F4" w:rsidP="00616EB7">
            <w:pPr>
              <w:tabs>
                <w:tab w:val="left" w:pos="10773"/>
              </w:tabs>
            </w:pPr>
          </w:p>
          <w:p w14:paraId="76BAB9B7" w14:textId="053329C3" w:rsidR="008E06F4" w:rsidRDefault="008E06F4" w:rsidP="00616EB7">
            <w:pPr>
              <w:tabs>
                <w:tab w:val="left" w:pos="10773"/>
              </w:tabs>
            </w:pPr>
            <w:r>
              <w:t>Jaarlijks congres</w:t>
            </w:r>
          </w:p>
          <w:p w14:paraId="0FF52C05" w14:textId="77777777" w:rsidR="008E06F4" w:rsidRDefault="008E06F4" w:rsidP="00616EB7">
            <w:pPr>
              <w:tabs>
                <w:tab w:val="left" w:pos="10773"/>
              </w:tabs>
            </w:pPr>
          </w:p>
          <w:p w14:paraId="49FFEDD1" w14:textId="77777777" w:rsidR="008E06F4" w:rsidRDefault="008E06F4" w:rsidP="00616EB7">
            <w:pPr>
              <w:tabs>
                <w:tab w:val="left" w:pos="10773"/>
              </w:tabs>
            </w:pPr>
          </w:p>
          <w:p w14:paraId="66C42D69" w14:textId="77777777" w:rsidR="008E06F4" w:rsidRDefault="008E06F4" w:rsidP="00616EB7">
            <w:pPr>
              <w:tabs>
                <w:tab w:val="left" w:pos="10773"/>
              </w:tabs>
            </w:pPr>
          </w:p>
          <w:p w14:paraId="4B66060C" w14:textId="77777777" w:rsidR="008E06F4" w:rsidRDefault="008E06F4" w:rsidP="00616EB7">
            <w:pPr>
              <w:tabs>
                <w:tab w:val="left" w:pos="10773"/>
              </w:tabs>
            </w:pPr>
          </w:p>
          <w:p w14:paraId="3530CB53" w14:textId="77777777" w:rsidR="00E94ECA" w:rsidRDefault="00E94ECA" w:rsidP="00616EB7">
            <w:pPr>
              <w:tabs>
                <w:tab w:val="left" w:pos="10773"/>
              </w:tabs>
            </w:pPr>
          </w:p>
          <w:p w14:paraId="1C992B9B" w14:textId="2BF4FF41" w:rsidR="008E06F4" w:rsidRDefault="008E06F4" w:rsidP="00616EB7">
            <w:pPr>
              <w:tabs>
                <w:tab w:val="left" w:pos="10773"/>
              </w:tabs>
            </w:pPr>
            <w:r>
              <w:t>Jaarlijks congres</w:t>
            </w:r>
          </w:p>
          <w:p w14:paraId="6E3360FA" w14:textId="77777777" w:rsidR="008E06F4" w:rsidRDefault="008E06F4" w:rsidP="00616EB7">
            <w:pPr>
              <w:tabs>
                <w:tab w:val="left" w:pos="10773"/>
              </w:tabs>
            </w:pPr>
          </w:p>
          <w:p w14:paraId="0C6BE824" w14:textId="77777777" w:rsidR="008E06F4" w:rsidRDefault="008E06F4" w:rsidP="00616EB7">
            <w:pPr>
              <w:tabs>
                <w:tab w:val="left" w:pos="10773"/>
              </w:tabs>
            </w:pPr>
          </w:p>
          <w:p w14:paraId="220CA75B" w14:textId="77777777" w:rsidR="008E06F4" w:rsidRDefault="008E06F4" w:rsidP="00616EB7">
            <w:pPr>
              <w:tabs>
                <w:tab w:val="left" w:pos="10773"/>
              </w:tabs>
            </w:pPr>
          </w:p>
          <w:p w14:paraId="07EB831B" w14:textId="2624A712" w:rsidR="008E06F4" w:rsidRDefault="008E06F4" w:rsidP="00616EB7">
            <w:pPr>
              <w:tabs>
                <w:tab w:val="left" w:pos="10773"/>
              </w:tabs>
            </w:pPr>
            <w:r>
              <w:t>2 maal</w:t>
            </w:r>
            <w:r w:rsidR="00E94ECA">
              <w:t xml:space="preserve"> </w:t>
            </w:r>
            <w:r>
              <w:t xml:space="preserve">per jaar overleg, waarvan </w:t>
            </w:r>
            <w:r w:rsidR="00E02EAE">
              <w:t>2</w:t>
            </w:r>
            <w:r>
              <w:t>/x jaar gekoppeld aan minisymposium</w:t>
            </w:r>
          </w:p>
        </w:tc>
      </w:tr>
      <w:tr w:rsidR="001819E1" w14:paraId="75C16E24" w14:textId="77777777" w:rsidTr="6AB0A496">
        <w:tc>
          <w:tcPr>
            <w:tcW w:w="3085" w:type="dxa"/>
          </w:tcPr>
          <w:p w14:paraId="3E819EB6" w14:textId="77777777" w:rsidR="001819E1" w:rsidRPr="009050C3" w:rsidRDefault="001819E1" w:rsidP="001819E1">
            <w:pPr>
              <w:tabs>
                <w:tab w:val="left" w:pos="10773"/>
              </w:tabs>
              <w:rPr>
                <w:b/>
              </w:rPr>
            </w:pPr>
            <w:r>
              <w:rPr>
                <w:b/>
              </w:rPr>
              <w:lastRenderedPageBreak/>
              <w:t>Overige activiteiten</w:t>
            </w:r>
          </w:p>
          <w:p w14:paraId="2DD5E45B" w14:textId="77777777" w:rsidR="001819E1" w:rsidRPr="001819E1" w:rsidRDefault="001819E1" w:rsidP="001819E1">
            <w:pPr>
              <w:tabs>
                <w:tab w:val="left" w:pos="10773"/>
              </w:tabs>
              <w:rPr>
                <w:i/>
              </w:rPr>
            </w:pPr>
          </w:p>
          <w:p w14:paraId="01A6485C" w14:textId="77777777" w:rsidR="00EC1786" w:rsidRDefault="00EC1786" w:rsidP="001819E1">
            <w:pPr>
              <w:tabs>
                <w:tab w:val="left" w:pos="10773"/>
              </w:tabs>
              <w:rPr>
                <w:i/>
              </w:rPr>
            </w:pPr>
          </w:p>
          <w:p w14:paraId="6332A7F8" w14:textId="77777777" w:rsidR="00EC1786" w:rsidRPr="009050C3" w:rsidRDefault="00EC1786" w:rsidP="001819E1">
            <w:pPr>
              <w:tabs>
                <w:tab w:val="left" w:pos="10773"/>
              </w:tabs>
              <w:rPr>
                <w:i/>
              </w:rPr>
            </w:pPr>
          </w:p>
          <w:p w14:paraId="2962B7ED" w14:textId="77777777" w:rsidR="001819E1" w:rsidRDefault="001819E1" w:rsidP="001819E1">
            <w:pPr>
              <w:tabs>
                <w:tab w:val="left" w:pos="10773"/>
              </w:tabs>
            </w:pPr>
          </w:p>
        </w:tc>
        <w:tc>
          <w:tcPr>
            <w:tcW w:w="4040" w:type="dxa"/>
          </w:tcPr>
          <w:p w14:paraId="4B36D471" w14:textId="6B9EF001" w:rsidR="00917411" w:rsidRPr="00276AE6" w:rsidRDefault="00917411" w:rsidP="00917411">
            <w:pPr>
              <w:pStyle w:val="Lijstalinea"/>
              <w:numPr>
                <w:ilvl w:val="0"/>
                <w:numId w:val="1"/>
              </w:numPr>
              <w:tabs>
                <w:tab w:val="left" w:pos="10773"/>
              </w:tabs>
              <w:spacing w:after="0" w:line="240" w:lineRule="auto"/>
              <w:rPr>
                <w:rFonts w:ascii="Arial" w:hAnsi="Arial"/>
                <w:sz w:val="20"/>
                <w:szCs w:val="20"/>
                <w:lang w:eastAsia="nl-NL"/>
              </w:rPr>
            </w:pPr>
            <w:r w:rsidRPr="00394874">
              <w:t>Handbikebattle</w:t>
            </w:r>
            <w:r>
              <w:t>:</w:t>
            </w:r>
            <w:r w:rsidRPr="00394874">
              <w:t xml:space="preserve"> </w:t>
            </w:r>
            <w:r w:rsidR="00C67949">
              <w:rPr>
                <w:rFonts w:ascii="Arial" w:hAnsi="Arial"/>
                <w:sz w:val="20"/>
                <w:szCs w:val="20"/>
                <w:lang w:eastAsia="nl-NL"/>
              </w:rPr>
              <w:t>jaarlijks evenement waarbij alle NVDG centra betrokken zijn</w:t>
            </w:r>
          </w:p>
          <w:p w14:paraId="1180C89F" w14:textId="77777777" w:rsidR="00917411" w:rsidRPr="00394874" w:rsidRDefault="00917411" w:rsidP="00917411">
            <w:pPr>
              <w:pStyle w:val="Lijstalinea"/>
              <w:tabs>
                <w:tab w:val="left" w:pos="10773"/>
              </w:tabs>
              <w:spacing w:after="0" w:line="240" w:lineRule="auto"/>
            </w:pPr>
          </w:p>
          <w:p w14:paraId="149D3FE0" w14:textId="77777777" w:rsidR="00917411" w:rsidRPr="00276AE6" w:rsidRDefault="00917411" w:rsidP="00917411">
            <w:pPr>
              <w:pStyle w:val="Lijstalinea"/>
              <w:numPr>
                <w:ilvl w:val="0"/>
                <w:numId w:val="1"/>
              </w:numPr>
              <w:tabs>
                <w:tab w:val="left" w:pos="10773"/>
              </w:tabs>
              <w:spacing w:after="0" w:line="240" w:lineRule="auto"/>
              <w:rPr>
                <w:rFonts w:ascii="Arial" w:hAnsi="Arial"/>
                <w:sz w:val="20"/>
                <w:szCs w:val="20"/>
                <w:lang w:eastAsia="nl-NL"/>
              </w:rPr>
            </w:pPr>
            <w:r w:rsidRPr="00394874">
              <w:t xml:space="preserve">Revalidatie Kennisnet </w:t>
            </w:r>
            <w:r>
              <w:t xml:space="preserve">: </w:t>
            </w:r>
            <w:r w:rsidRPr="00276AE6">
              <w:rPr>
                <w:rFonts w:ascii="Arial" w:hAnsi="Arial"/>
                <w:sz w:val="20"/>
                <w:szCs w:val="20"/>
                <w:lang w:eastAsia="nl-NL"/>
              </w:rPr>
              <w:t xml:space="preserve">NVDG- groep ter uitwisseling informatie, notulen en als forum </w:t>
            </w:r>
          </w:p>
          <w:p w14:paraId="6FA82C1E" w14:textId="77777777" w:rsidR="00917411" w:rsidRDefault="00917411" w:rsidP="00917411">
            <w:pPr>
              <w:pStyle w:val="Lijstalinea"/>
              <w:tabs>
                <w:tab w:val="left" w:pos="10773"/>
              </w:tabs>
            </w:pPr>
          </w:p>
          <w:p w14:paraId="21B1807F" w14:textId="77777777" w:rsidR="00917411" w:rsidRPr="00276AE6" w:rsidRDefault="00917411" w:rsidP="00917411">
            <w:pPr>
              <w:pStyle w:val="Lijstalinea"/>
              <w:numPr>
                <w:ilvl w:val="0"/>
                <w:numId w:val="1"/>
              </w:numPr>
              <w:tabs>
                <w:tab w:val="left" w:pos="10773"/>
              </w:tabs>
              <w:spacing w:after="0" w:line="240" w:lineRule="auto"/>
              <w:rPr>
                <w:rFonts w:ascii="Arial" w:hAnsi="Arial"/>
                <w:sz w:val="20"/>
                <w:szCs w:val="20"/>
                <w:lang w:eastAsia="nl-NL"/>
              </w:rPr>
            </w:pPr>
            <w:r w:rsidRPr="00394874">
              <w:t xml:space="preserve">NVDG website </w:t>
            </w:r>
            <w:r>
              <w:t xml:space="preserve">: </w:t>
            </w:r>
            <w:r w:rsidRPr="00276AE6">
              <w:rPr>
                <w:rFonts w:ascii="Arial" w:hAnsi="Arial"/>
                <w:sz w:val="20"/>
                <w:szCs w:val="20"/>
                <w:lang w:eastAsia="nl-NL"/>
              </w:rPr>
              <w:t>NVDG website actualiseren, uitbreiden met ledenbestand en beheersstructuur inrichten</w:t>
            </w:r>
          </w:p>
          <w:p w14:paraId="319B5CE2" w14:textId="77777777" w:rsidR="00917411" w:rsidRDefault="00917411" w:rsidP="00917411">
            <w:pPr>
              <w:pStyle w:val="Lijstalinea"/>
              <w:tabs>
                <w:tab w:val="left" w:pos="10773"/>
              </w:tabs>
            </w:pPr>
          </w:p>
          <w:p w14:paraId="30470E4A" w14:textId="77777777" w:rsidR="00917411" w:rsidRPr="00276AE6" w:rsidRDefault="00917411" w:rsidP="00917411">
            <w:pPr>
              <w:pStyle w:val="Lijstalinea"/>
              <w:numPr>
                <w:ilvl w:val="0"/>
                <w:numId w:val="1"/>
              </w:numPr>
              <w:tabs>
                <w:tab w:val="left" w:pos="10773"/>
              </w:tabs>
              <w:spacing w:after="0" w:line="240" w:lineRule="auto"/>
              <w:rPr>
                <w:rFonts w:ascii="Arial" w:hAnsi="Arial"/>
                <w:sz w:val="20"/>
                <w:szCs w:val="20"/>
                <w:lang w:eastAsia="nl-NL"/>
              </w:rPr>
            </w:pPr>
            <w:r>
              <w:t xml:space="preserve">Wings for life run: </w:t>
            </w:r>
            <w:r w:rsidRPr="00276AE6">
              <w:rPr>
                <w:rFonts w:ascii="Arial" w:hAnsi="Arial"/>
                <w:sz w:val="20"/>
                <w:szCs w:val="20"/>
                <w:lang w:eastAsia="nl-NL"/>
              </w:rPr>
              <w:t>Wereldwijde sponsorloop voor geldinzameling t.b.v. dwarslaesieonderzoek</w:t>
            </w:r>
          </w:p>
          <w:p w14:paraId="30FBEB99" w14:textId="1F69C2ED" w:rsidR="00917411" w:rsidRDefault="00917411" w:rsidP="00917411">
            <w:pPr>
              <w:tabs>
                <w:tab w:val="left" w:pos="10773"/>
              </w:tabs>
              <w:ind w:left="720"/>
              <w:contextualSpacing/>
            </w:pPr>
            <w:r w:rsidRPr="00276AE6">
              <w:t xml:space="preserve">mei </w:t>
            </w:r>
            <w:r w:rsidR="0003422E">
              <w:t>202</w:t>
            </w:r>
            <w:r w:rsidR="00E02EAE">
              <w:t>3</w:t>
            </w:r>
            <w:r w:rsidRPr="00276AE6">
              <w:t xml:space="preserve"> deelname door diverse (revalidatie)teams van o.a. het NVDG</w:t>
            </w:r>
          </w:p>
          <w:p w14:paraId="4B8A27B2" w14:textId="77777777" w:rsidR="0003422E" w:rsidRDefault="0003422E" w:rsidP="00917411">
            <w:pPr>
              <w:tabs>
                <w:tab w:val="left" w:pos="10773"/>
              </w:tabs>
              <w:ind w:left="720"/>
              <w:contextualSpacing/>
            </w:pPr>
          </w:p>
          <w:p w14:paraId="0E21ACB6" w14:textId="24D40F5F" w:rsidR="0003422E" w:rsidRDefault="0003422E" w:rsidP="00917411">
            <w:pPr>
              <w:tabs>
                <w:tab w:val="left" w:pos="10773"/>
              </w:tabs>
              <w:ind w:left="720"/>
              <w:contextualSpacing/>
            </w:pPr>
            <w:r>
              <w:t>Rapenburg race: sponsor-zwemwedstrijd tbv dwarslaesieonderzoek</w:t>
            </w:r>
            <w:r w:rsidR="008E06F4">
              <w:t>, sept 202</w:t>
            </w:r>
            <w:r w:rsidR="00E02EAE">
              <w:t>3</w:t>
            </w:r>
          </w:p>
          <w:p w14:paraId="0A208A92" w14:textId="1D70B2C5" w:rsidR="009174F0" w:rsidRDefault="009174F0" w:rsidP="00917411">
            <w:pPr>
              <w:tabs>
                <w:tab w:val="left" w:pos="10773"/>
              </w:tabs>
              <w:ind w:left="720"/>
              <w:contextualSpacing/>
            </w:pPr>
          </w:p>
          <w:p w14:paraId="3CEB7BD0" w14:textId="77777777" w:rsidR="001819E1" w:rsidRDefault="001819E1" w:rsidP="00632757">
            <w:pPr>
              <w:tabs>
                <w:tab w:val="left" w:pos="10773"/>
              </w:tabs>
            </w:pPr>
          </w:p>
        </w:tc>
        <w:tc>
          <w:tcPr>
            <w:tcW w:w="7617" w:type="dxa"/>
          </w:tcPr>
          <w:p w14:paraId="30F9AF28" w14:textId="2A3C4C6B" w:rsidR="001819E1" w:rsidRDefault="001819E1" w:rsidP="001819E1">
            <w:pPr>
              <w:tabs>
                <w:tab w:val="left" w:pos="10773"/>
              </w:tabs>
            </w:pPr>
          </w:p>
        </w:tc>
      </w:tr>
    </w:tbl>
    <w:p w14:paraId="18AB4867" w14:textId="77777777" w:rsidR="001470B4" w:rsidRDefault="001470B4" w:rsidP="001819E1">
      <w:pPr>
        <w:tabs>
          <w:tab w:val="left" w:pos="10773"/>
        </w:tabs>
      </w:pPr>
    </w:p>
    <w:sectPr w:rsidR="001470B4" w:rsidSect="001E5E10">
      <w:headerReference w:type="default" r:id="rId11"/>
      <w:footerReference w:type="default" r:id="rId12"/>
      <w:pgSz w:w="16838" w:h="11906" w:orient="landscape"/>
      <w:pgMar w:top="899" w:right="1418" w:bottom="719" w:left="1418" w:header="107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FDD39" w14:textId="77777777" w:rsidR="00E36BA0" w:rsidRDefault="00E36BA0" w:rsidP="00490F7B">
      <w:r>
        <w:separator/>
      </w:r>
    </w:p>
  </w:endnote>
  <w:endnote w:type="continuationSeparator" w:id="0">
    <w:p w14:paraId="6CF70B25" w14:textId="77777777" w:rsidR="00E36BA0" w:rsidRDefault="00E36BA0" w:rsidP="00490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2BECD" w14:textId="5CF3DBDD" w:rsidR="00166096" w:rsidRDefault="00166096">
    <w:pPr>
      <w:pStyle w:val="Voet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C1534">
      <w:rPr>
        <w:noProof/>
      </w:rPr>
      <w:t>1</w:t>
    </w:r>
    <w:r>
      <w:rPr>
        <w:noProof/>
      </w:rPr>
      <w:fldChar w:fldCharType="end"/>
    </w:r>
  </w:p>
  <w:p w14:paraId="432E7CAA" w14:textId="77777777" w:rsidR="00166096" w:rsidRDefault="0016609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A5B2D6" w14:textId="77777777" w:rsidR="00E36BA0" w:rsidRDefault="00E36BA0" w:rsidP="00490F7B">
      <w:r>
        <w:separator/>
      </w:r>
    </w:p>
  </w:footnote>
  <w:footnote w:type="continuationSeparator" w:id="0">
    <w:p w14:paraId="551066DF" w14:textId="77777777" w:rsidR="00E36BA0" w:rsidRDefault="00E36BA0" w:rsidP="00490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5D42D" w14:textId="77777777" w:rsidR="00166096" w:rsidRDefault="00166096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6051A58" wp14:editId="5CD068D9">
          <wp:simplePos x="0" y="0"/>
          <wp:positionH relativeFrom="margin">
            <wp:posOffset>8195945</wp:posOffset>
          </wp:positionH>
          <wp:positionV relativeFrom="margin">
            <wp:posOffset>-701040</wp:posOffset>
          </wp:positionV>
          <wp:extent cx="1095375" cy="675005"/>
          <wp:effectExtent l="0" t="0" r="9525" b="0"/>
          <wp:wrapNone/>
          <wp:docPr id="1" name="Afbeelding 2" descr="LOGO_300dpi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 descr="LOGO_300dpi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675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A267A"/>
    <w:multiLevelType w:val="multilevel"/>
    <w:tmpl w:val="C43A7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D1E6C73"/>
    <w:multiLevelType w:val="hybridMultilevel"/>
    <w:tmpl w:val="8698F0F0"/>
    <w:lvl w:ilvl="0" w:tplc="428AF57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color w:val="auto"/>
      </w:rPr>
    </w:lvl>
    <w:lvl w:ilvl="1" w:tplc="FFFFFFFF">
      <w:start w:val="1"/>
      <w:numFmt w:val="bullet"/>
      <w:lvlText w:val="-"/>
      <w:lvlJc w:val="left"/>
      <w:pPr>
        <w:tabs>
          <w:tab w:val="num" w:pos="1374"/>
        </w:tabs>
        <w:ind w:left="1374" w:hanging="360"/>
      </w:pPr>
      <w:rPr>
        <w:rFonts w:ascii="Trebuchet MS" w:hAnsi="Trebuchet MS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2" w15:restartNumberingAfterBreak="0">
    <w:nsid w:val="6C955F2C"/>
    <w:multiLevelType w:val="multilevel"/>
    <w:tmpl w:val="E66E9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E5318CD"/>
    <w:multiLevelType w:val="hybridMultilevel"/>
    <w:tmpl w:val="00A030B8"/>
    <w:lvl w:ilvl="0" w:tplc="8A24ECC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0B4"/>
    <w:rsid w:val="00023F64"/>
    <w:rsid w:val="00025D66"/>
    <w:rsid w:val="0003422E"/>
    <w:rsid w:val="00035064"/>
    <w:rsid w:val="00043FB6"/>
    <w:rsid w:val="000753EA"/>
    <w:rsid w:val="000A19CA"/>
    <w:rsid w:val="000A4F8C"/>
    <w:rsid w:val="000D3D48"/>
    <w:rsid w:val="000F3998"/>
    <w:rsid w:val="00113BDE"/>
    <w:rsid w:val="001470B4"/>
    <w:rsid w:val="00150875"/>
    <w:rsid w:val="00154B1E"/>
    <w:rsid w:val="0016379C"/>
    <w:rsid w:val="00166096"/>
    <w:rsid w:val="00173A4F"/>
    <w:rsid w:val="001819E1"/>
    <w:rsid w:val="00191664"/>
    <w:rsid w:val="001A23CF"/>
    <w:rsid w:val="001A5B0F"/>
    <w:rsid w:val="001B7C6C"/>
    <w:rsid w:val="001E3B76"/>
    <w:rsid w:val="001E5E10"/>
    <w:rsid w:val="002400A0"/>
    <w:rsid w:val="00243EB7"/>
    <w:rsid w:val="00245D6F"/>
    <w:rsid w:val="00251E45"/>
    <w:rsid w:val="0027590E"/>
    <w:rsid w:val="002B71D4"/>
    <w:rsid w:val="002E2248"/>
    <w:rsid w:val="002F05A0"/>
    <w:rsid w:val="002F535C"/>
    <w:rsid w:val="00314D11"/>
    <w:rsid w:val="003402DE"/>
    <w:rsid w:val="003A4584"/>
    <w:rsid w:val="003B2D3E"/>
    <w:rsid w:val="003E67F4"/>
    <w:rsid w:val="003F58B3"/>
    <w:rsid w:val="00417EBC"/>
    <w:rsid w:val="00423764"/>
    <w:rsid w:val="00435785"/>
    <w:rsid w:val="00445D7A"/>
    <w:rsid w:val="00467195"/>
    <w:rsid w:val="00486240"/>
    <w:rsid w:val="00490F7B"/>
    <w:rsid w:val="004B3D78"/>
    <w:rsid w:val="004C61F7"/>
    <w:rsid w:val="00517915"/>
    <w:rsid w:val="00551BAA"/>
    <w:rsid w:val="005776DC"/>
    <w:rsid w:val="005E4313"/>
    <w:rsid w:val="005E62A5"/>
    <w:rsid w:val="0061075C"/>
    <w:rsid w:val="00611B2A"/>
    <w:rsid w:val="00616EB7"/>
    <w:rsid w:val="00632757"/>
    <w:rsid w:val="00654897"/>
    <w:rsid w:val="00656835"/>
    <w:rsid w:val="00683870"/>
    <w:rsid w:val="006A248B"/>
    <w:rsid w:val="007413B2"/>
    <w:rsid w:val="0078023B"/>
    <w:rsid w:val="007D31A8"/>
    <w:rsid w:val="007D765B"/>
    <w:rsid w:val="007F4F62"/>
    <w:rsid w:val="0081785F"/>
    <w:rsid w:val="00833EB2"/>
    <w:rsid w:val="008431D4"/>
    <w:rsid w:val="008522D9"/>
    <w:rsid w:val="00873A62"/>
    <w:rsid w:val="00897BDA"/>
    <w:rsid w:val="008A3600"/>
    <w:rsid w:val="008A4B5A"/>
    <w:rsid w:val="008D2127"/>
    <w:rsid w:val="008D74EE"/>
    <w:rsid w:val="008E06F4"/>
    <w:rsid w:val="008F2B74"/>
    <w:rsid w:val="009050C3"/>
    <w:rsid w:val="00917411"/>
    <w:rsid w:val="009174F0"/>
    <w:rsid w:val="0092494E"/>
    <w:rsid w:val="0093722E"/>
    <w:rsid w:val="009633DE"/>
    <w:rsid w:val="00987588"/>
    <w:rsid w:val="00990AD0"/>
    <w:rsid w:val="009A1BAA"/>
    <w:rsid w:val="009C2AC3"/>
    <w:rsid w:val="009C3143"/>
    <w:rsid w:val="009D5167"/>
    <w:rsid w:val="00A0595D"/>
    <w:rsid w:val="00A13ED8"/>
    <w:rsid w:val="00A92806"/>
    <w:rsid w:val="00AA17ED"/>
    <w:rsid w:val="00AA6A91"/>
    <w:rsid w:val="00AB7957"/>
    <w:rsid w:val="00B030AC"/>
    <w:rsid w:val="00B305ED"/>
    <w:rsid w:val="00C3563D"/>
    <w:rsid w:val="00C61D59"/>
    <w:rsid w:val="00C67949"/>
    <w:rsid w:val="00CD28FB"/>
    <w:rsid w:val="00CE7FBF"/>
    <w:rsid w:val="00CF6803"/>
    <w:rsid w:val="00D039A7"/>
    <w:rsid w:val="00D17D80"/>
    <w:rsid w:val="00D4736B"/>
    <w:rsid w:val="00D47D66"/>
    <w:rsid w:val="00D7757F"/>
    <w:rsid w:val="00D81491"/>
    <w:rsid w:val="00DD04B2"/>
    <w:rsid w:val="00DD0F50"/>
    <w:rsid w:val="00E02EAE"/>
    <w:rsid w:val="00E24BCD"/>
    <w:rsid w:val="00E26ABE"/>
    <w:rsid w:val="00E36BA0"/>
    <w:rsid w:val="00E937A6"/>
    <w:rsid w:val="00E94ECA"/>
    <w:rsid w:val="00EC1534"/>
    <w:rsid w:val="00EC1786"/>
    <w:rsid w:val="00EE2657"/>
    <w:rsid w:val="00F0611A"/>
    <w:rsid w:val="00F337BD"/>
    <w:rsid w:val="00FB1338"/>
    <w:rsid w:val="00FB6401"/>
    <w:rsid w:val="00FD5CD3"/>
    <w:rsid w:val="00FE0F89"/>
    <w:rsid w:val="6AB0A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0FC7EF11"/>
  <w15:docId w15:val="{6128C1A8-C344-D446-960D-8613B9D8B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A3600"/>
    <w:rPr>
      <w:rFonts w:ascii="Arial" w:hAnsi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147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rsid w:val="0016379C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490F7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90F7B"/>
    <w:rPr>
      <w:rFonts w:ascii="Arial" w:hAnsi="Arial"/>
    </w:rPr>
  </w:style>
  <w:style w:type="paragraph" w:styleId="Voettekst">
    <w:name w:val="footer"/>
    <w:basedOn w:val="Standaard"/>
    <w:link w:val="VoettekstChar"/>
    <w:unhideWhenUsed/>
    <w:rsid w:val="00490F7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490F7B"/>
    <w:rPr>
      <w:rFonts w:ascii="Arial" w:hAnsi="Arial"/>
    </w:rPr>
  </w:style>
  <w:style w:type="paragraph" w:styleId="Lijstalinea">
    <w:name w:val="List Paragraph"/>
    <w:basedOn w:val="Standaard"/>
    <w:uiPriority w:val="34"/>
    <w:qFormat/>
    <w:rsid w:val="00917411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3422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3422E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3422E"/>
    <w:rPr>
      <w:rFonts w:ascii="Arial" w:hAnsi="Aria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3422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3422E"/>
    <w:rPr>
      <w:rFonts w:ascii="Arial" w:hAnsi="Arial"/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3422E"/>
    <w:rPr>
      <w:rFonts w:ascii="Times New Roman" w:hAnsi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3422E"/>
    <w:rPr>
      <w:sz w:val="18"/>
      <w:szCs w:val="18"/>
    </w:rPr>
  </w:style>
  <w:style w:type="character" w:customStyle="1" w:styleId="apple-converted-space">
    <w:name w:val="apple-converted-space"/>
    <w:basedOn w:val="Standaardalinea-lettertype"/>
    <w:rsid w:val="00D81491"/>
  </w:style>
  <w:style w:type="paragraph" w:styleId="Normaalweb">
    <w:name w:val="Normal (Web)"/>
    <w:basedOn w:val="Standaard"/>
    <w:uiPriority w:val="99"/>
    <w:semiHidden/>
    <w:unhideWhenUsed/>
    <w:rsid w:val="00D8149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leden.dwarslaesie.nl/expertpane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2c7ca7-29a8-40ce-b69d-57e244d6e2dd">
      <Terms xmlns="http://schemas.microsoft.com/office/infopath/2007/PartnerControls"/>
    </lcf76f155ced4ddcb4097134ff3c332f>
    <TaxCatchAll xmlns="e4e82c74-a0bf-4306-9e6d-17f18d688b0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14466D87C5741BF43CD8B4AE96E9A" ma:contentTypeVersion="16" ma:contentTypeDescription="Een nieuw document maken." ma:contentTypeScope="" ma:versionID="a8952a7fb5f07bddd00479d68a7578ee">
  <xsd:schema xmlns:xsd="http://www.w3.org/2001/XMLSchema" xmlns:xs="http://www.w3.org/2001/XMLSchema" xmlns:p="http://schemas.microsoft.com/office/2006/metadata/properties" xmlns:ns2="052c7ca7-29a8-40ce-b69d-57e244d6e2dd" xmlns:ns3="e4e82c74-a0bf-4306-9e6d-17f18d688b09" targetNamespace="http://schemas.microsoft.com/office/2006/metadata/properties" ma:root="true" ma:fieldsID="7f623de670af441dbde633c1fd2593fb" ns2:_="" ns3:_="">
    <xsd:import namespace="052c7ca7-29a8-40ce-b69d-57e244d6e2dd"/>
    <xsd:import namespace="e4e82c74-a0bf-4306-9e6d-17f18d688b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c7ca7-29a8-40ce-b69d-57e244d6e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388edfa0-385b-4dfb-a4e3-f99a96fece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e82c74-a0bf-4306-9e6d-17f18d688b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3cb9f8d-4a4f-4245-ae84-7c5db39c43d2}" ma:internalName="TaxCatchAll" ma:showField="CatchAllData" ma:web="e4e82c74-a0bf-4306-9e6d-17f18d688b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23D162-744D-4D09-917E-4E132116150A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3b748740-df34-4a05-a9cc-e8b86992d943"/>
    <ds:schemaRef ds:uri="503bc246-1d11-4746-9ced-8df2b79a751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0AF5FB6-C04D-417D-A9D4-FE3BDBCB9B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13EFEF-0E4D-4BCD-BDEA-0D2CBC3D71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446</Words>
  <Characters>3311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Concept-Format (2/9/08) voor Jaarplan van de VRA-geaccrediteerde werkgroepen</vt:lpstr>
      <vt:lpstr>Concept-Format (2/9/08) voor Jaarplan van de VRA-geaccrediteerde werkgroepen</vt:lpstr>
    </vt:vector>
  </TitlesOfParts>
  <Company>VRA</Company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Concept-Format (2/9/08) voor Jaarplan van de VRA-geaccrediteerde werkgroepen</dc:title>
  <dc:creator>Janny Landheer</dc:creator>
  <cp:lastModifiedBy>Catja Dijkstra</cp:lastModifiedBy>
  <cp:revision>2</cp:revision>
  <dcterms:created xsi:type="dcterms:W3CDTF">2023-03-22T07:46:00Z</dcterms:created>
  <dcterms:modified xsi:type="dcterms:W3CDTF">2023-03-22T07:46:00Z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0x01010031414466D87C5741BF43CD8B4AE96E9A</vt:lpwstr>
  </property>
</Properties>
</file>