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8245C" w:rsidR="009B7DEE" w:rsidRDefault="009B7DEE" w14:paraId="649917CA" w14:textId="77777777">
      <w:pPr>
        <w:spacing w:after="0"/>
        <w:ind w:right="1"/>
        <w:rPr>
          <w:rFonts w:ascii="Arial" w:hAnsi="Arial" w:cs="Arial"/>
          <w:sz w:val="20"/>
          <w:szCs w:val="20"/>
        </w:rPr>
      </w:pPr>
    </w:p>
    <w:p w:rsidRPr="0048245C" w:rsidR="009B7DEE" w:rsidRDefault="00993888" w14:paraId="60329B90" w14:textId="140E3757">
      <w:pPr>
        <w:pBdr>
          <w:top w:val="single" w:color="000000" w:sz="4" w:space="0"/>
          <w:left w:val="single" w:color="000000" w:sz="4" w:space="0"/>
          <w:bottom w:val="single" w:color="000000" w:sz="4" w:space="0"/>
          <w:right w:val="single" w:color="000000" w:sz="4" w:space="0"/>
        </w:pBdr>
        <w:shd w:val="clear" w:color="auto" w:fill="DBE5F1"/>
        <w:spacing w:after="0"/>
        <w:ind w:right="1"/>
        <w:rPr>
          <w:rFonts w:ascii="Arial" w:hAnsi="Arial" w:eastAsia="Arial" w:cs="Arial"/>
          <w:sz w:val="20"/>
          <w:szCs w:val="20"/>
        </w:rPr>
      </w:pPr>
      <w:r w:rsidRPr="0048245C">
        <w:rPr>
          <w:rFonts w:ascii="Arial" w:hAnsi="Arial" w:cs="Arial"/>
          <w:b/>
          <w:bCs/>
          <w:sz w:val="20"/>
          <w:szCs w:val="20"/>
        </w:rPr>
        <w:t>Jaarverslag 202</w:t>
      </w:r>
      <w:r w:rsidRPr="0048245C" w:rsidR="00351301">
        <w:rPr>
          <w:rFonts w:ascii="Arial" w:hAnsi="Arial" w:cs="Arial"/>
          <w:b/>
          <w:bCs/>
          <w:sz w:val="20"/>
          <w:szCs w:val="20"/>
        </w:rPr>
        <w:t>2</w:t>
      </w:r>
      <w:r w:rsidRPr="0048245C">
        <w:rPr>
          <w:rFonts w:ascii="Arial" w:hAnsi="Arial" w:cs="Arial"/>
          <w:b/>
          <w:bCs/>
          <w:sz w:val="20"/>
          <w:szCs w:val="20"/>
        </w:rPr>
        <w:t xml:space="preserve"> - Werkgroep WVBS</w:t>
      </w:r>
    </w:p>
    <w:p w:rsidRPr="0048245C" w:rsidR="009B7DEE" w:rsidRDefault="009B7DEE" w14:paraId="1086D4D5" w14:textId="77777777">
      <w:pPr>
        <w:spacing w:after="0"/>
        <w:ind w:right="1"/>
        <w:rPr>
          <w:rFonts w:ascii="Arial" w:hAnsi="Arial" w:eastAsia="Arial" w:cs="Arial"/>
          <w:sz w:val="20"/>
          <w:szCs w:val="20"/>
        </w:rPr>
      </w:pPr>
    </w:p>
    <w:p w:rsidRPr="0048245C" w:rsidR="009B7DEE" w:rsidRDefault="00993888" w14:paraId="1F9FA9FA" w14:textId="77777777">
      <w:pPr>
        <w:spacing w:after="0"/>
        <w:ind w:right="1"/>
        <w:rPr>
          <w:rFonts w:ascii="Arial" w:hAnsi="Arial" w:eastAsia="Arial" w:cs="Arial"/>
          <w:sz w:val="20"/>
          <w:szCs w:val="20"/>
        </w:rPr>
      </w:pPr>
      <w:r w:rsidRPr="0048245C">
        <w:rPr>
          <w:rFonts w:ascii="Arial" w:hAnsi="Arial" w:cs="Arial"/>
          <w:sz w:val="20"/>
          <w:szCs w:val="20"/>
        </w:rPr>
        <w:t>Hieronder treft u voor de verschillende onderwerpen ruimte om de realisatie van de beoogde doelen en voorgenomen acties -die de werkgroep aan het begin van het jaar gepland heeft- te beschrijven.</w:t>
      </w:r>
    </w:p>
    <w:p w:rsidRPr="0048245C" w:rsidR="009B7DEE" w:rsidRDefault="00993888" w14:paraId="4B4890F2" w14:textId="77777777">
      <w:pPr>
        <w:spacing w:after="0"/>
        <w:ind w:right="1"/>
        <w:rPr>
          <w:rFonts w:ascii="Arial" w:hAnsi="Arial" w:eastAsia="Arial" w:cs="Arial"/>
          <w:sz w:val="20"/>
          <w:szCs w:val="20"/>
        </w:rPr>
      </w:pPr>
      <w:r w:rsidRPr="0048245C">
        <w:rPr>
          <w:rFonts w:ascii="Arial" w:hAnsi="Arial" w:cs="Arial"/>
          <w:sz w:val="20"/>
          <w:szCs w:val="20"/>
        </w:rPr>
        <w:t>Beschrijf voor het afgelopen jaar kort de doelen en acties, voor zover mogelijk. Schrijf daarna iets over de realisatie daarvan, en de realisatie van niet geplande doelen en acties.</w:t>
      </w:r>
    </w:p>
    <w:p w:rsidRPr="0048245C" w:rsidR="009B7DEE" w:rsidRDefault="00993888" w14:paraId="39ED6570" w14:textId="77777777">
      <w:pPr>
        <w:spacing w:after="0"/>
        <w:ind w:right="1"/>
        <w:rPr>
          <w:rFonts w:ascii="Arial" w:hAnsi="Arial" w:eastAsia="Arial" w:cs="Arial"/>
          <w:sz w:val="20"/>
          <w:szCs w:val="20"/>
        </w:rPr>
      </w:pPr>
      <w:r w:rsidRPr="0048245C">
        <w:rPr>
          <w:rFonts w:ascii="Arial" w:hAnsi="Arial" w:cs="Arial"/>
          <w:sz w:val="20"/>
          <w:szCs w:val="20"/>
        </w:rPr>
        <w:t>Misschien wilt u eerst in het algemeen iets over het afgelopen jaar schrijven, zodat dat niet bij alle onderwerpen apart aan bod hoeft te komen.</w:t>
      </w:r>
    </w:p>
    <w:p w:rsidRPr="0048245C" w:rsidR="009B7DEE" w:rsidRDefault="009B7DEE" w14:paraId="63594523" w14:textId="77777777">
      <w:pPr>
        <w:spacing w:after="0"/>
        <w:ind w:right="1"/>
        <w:rPr>
          <w:rFonts w:ascii="Arial" w:hAnsi="Arial" w:eastAsia="Arial" w:cs="Arial"/>
          <w:b/>
          <w:bCs/>
          <w:sz w:val="20"/>
          <w:szCs w:val="20"/>
          <w:u w:val="single"/>
        </w:rPr>
      </w:pPr>
    </w:p>
    <w:p w:rsidRPr="0048245C" w:rsidR="009B7DEE" w:rsidRDefault="00993888" w14:paraId="72BE4C8B" w14:textId="77777777">
      <w:pPr>
        <w:spacing w:after="0"/>
        <w:ind w:right="1"/>
        <w:rPr>
          <w:rFonts w:ascii="Arial" w:hAnsi="Arial" w:eastAsia="Arial" w:cs="Arial"/>
          <w:b/>
          <w:bCs/>
          <w:sz w:val="20"/>
          <w:szCs w:val="20"/>
        </w:rPr>
      </w:pPr>
      <w:r w:rsidRPr="0048245C">
        <w:rPr>
          <w:rFonts w:ascii="Arial" w:hAnsi="Arial" w:cs="Arial"/>
          <w:b/>
          <w:bCs/>
          <w:sz w:val="20"/>
          <w:szCs w:val="20"/>
        </w:rPr>
        <w:t>Algemeen</w:t>
      </w:r>
    </w:p>
    <w:tbl>
      <w:tblPr>
        <w:tblStyle w:val="TableNormal"/>
        <w:tblW w:w="10204"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204"/>
      </w:tblGrid>
      <w:tr w:rsidRPr="0048245C" w:rsidR="009B7DEE" w14:paraId="43362E61" w14:textId="77777777">
        <w:trPr>
          <w:trHeight w:val="475"/>
        </w:trPr>
        <w:tc>
          <w:tcPr>
            <w:tcW w:w="102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1" w:type="dxa"/>
            </w:tcMar>
          </w:tcPr>
          <w:p w:rsidRPr="0048245C" w:rsidR="0048245C" w:rsidP="006803BA" w:rsidRDefault="0048245C" w14:paraId="18B1AF4D" w14:textId="77777777">
            <w:pPr>
              <w:ind w:right="1"/>
              <w:rPr>
                <w:rFonts w:ascii="Arial" w:hAnsi="Arial" w:cs="Arial"/>
                <w:sz w:val="20"/>
                <w:szCs w:val="20"/>
              </w:rPr>
            </w:pPr>
            <w:r w:rsidRPr="0048245C">
              <w:rPr>
                <w:rFonts w:ascii="Arial" w:hAnsi="Arial" w:cs="Arial"/>
                <w:sz w:val="20"/>
                <w:szCs w:val="20"/>
              </w:rPr>
              <w:t xml:space="preserve">Actieve bijdrage van meerdere </w:t>
            </w:r>
            <w:proofErr w:type="spellStart"/>
            <w:r w:rsidRPr="0048245C">
              <w:rPr>
                <w:rFonts w:ascii="Arial" w:hAnsi="Arial" w:cs="Arial"/>
                <w:sz w:val="20"/>
                <w:szCs w:val="20"/>
              </w:rPr>
              <w:t>werkgroepleden</w:t>
            </w:r>
            <w:proofErr w:type="spellEnd"/>
            <w:r w:rsidRPr="0048245C">
              <w:rPr>
                <w:rFonts w:ascii="Arial" w:hAnsi="Arial" w:cs="Arial"/>
                <w:sz w:val="20"/>
                <w:szCs w:val="20"/>
              </w:rPr>
              <w:t xml:space="preserve"> in de hiaten van kennisagenda. </w:t>
            </w:r>
          </w:p>
          <w:p w:rsidRPr="0048245C" w:rsidR="006803BA" w:rsidP="006803BA" w:rsidRDefault="006803BA" w14:paraId="491B2EBB" w14:textId="731344D6">
            <w:pPr>
              <w:ind w:right="1"/>
              <w:rPr>
                <w:rFonts w:ascii="Arial" w:hAnsi="Arial" w:cs="Arial"/>
                <w:sz w:val="20"/>
                <w:szCs w:val="20"/>
              </w:rPr>
            </w:pPr>
            <w:r w:rsidRPr="0048245C">
              <w:rPr>
                <w:rFonts w:ascii="Arial" w:hAnsi="Arial" w:cs="Arial"/>
                <w:sz w:val="20"/>
                <w:szCs w:val="20"/>
              </w:rPr>
              <w:t xml:space="preserve">Fysieke bijeenkomst </w:t>
            </w:r>
            <w:r w:rsidRPr="0048245C" w:rsidR="00410BC2">
              <w:rPr>
                <w:rFonts w:ascii="Arial" w:hAnsi="Arial" w:cs="Arial"/>
                <w:sz w:val="20"/>
                <w:szCs w:val="20"/>
              </w:rPr>
              <w:t>he</w:t>
            </w:r>
            <w:r w:rsidR="005651B8">
              <w:rPr>
                <w:rFonts w:ascii="Arial" w:hAnsi="Arial" w:cs="Arial"/>
                <w:sz w:val="20"/>
                <w:szCs w:val="20"/>
              </w:rPr>
              <w:t>eft</w:t>
            </w:r>
            <w:r w:rsidRPr="0048245C" w:rsidR="00410BC2">
              <w:rPr>
                <w:rFonts w:ascii="Arial" w:hAnsi="Arial" w:cs="Arial"/>
                <w:sz w:val="20"/>
                <w:szCs w:val="20"/>
              </w:rPr>
              <w:t xml:space="preserve"> plaatsgevonden te Hilversum </w:t>
            </w:r>
            <w:proofErr w:type="spellStart"/>
            <w:r w:rsidRPr="0048245C" w:rsidR="00410BC2">
              <w:rPr>
                <w:rFonts w:ascii="Arial" w:hAnsi="Arial" w:cs="Arial"/>
                <w:sz w:val="20"/>
                <w:szCs w:val="20"/>
              </w:rPr>
              <w:t>Merem</w:t>
            </w:r>
            <w:proofErr w:type="spellEnd"/>
            <w:r w:rsidRPr="0048245C" w:rsidR="00410BC2">
              <w:rPr>
                <w:rFonts w:ascii="Arial" w:hAnsi="Arial" w:cs="Arial"/>
                <w:sz w:val="20"/>
                <w:szCs w:val="20"/>
              </w:rPr>
              <w:t xml:space="preserve"> in juni 2022.</w:t>
            </w:r>
            <w:r w:rsidRPr="0048245C">
              <w:rPr>
                <w:rFonts w:ascii="Arial" w:hAnsi="Arial" w:cs="Arial"/>
                <w:sz w:val="20"/>
                <w:szCs w:val="20"/>
              </w:rPr>
              <w:t xml:space="preserve"> </w:t>
            </w:r>
          </w:p>
          <w:p w:rsidRPr="0048245C" w:rsidR="006803BA" w:rsidP="00B91345" w:rsidRDefault="00C1277B" w14:paraId="098B61DE" w14:textId="3D964547">
            <w:pPr>
              <w:ind w:right="1"/>
              <w:rPr>
                <w:rFonts w:ascii="Arial" w:hAnsi="Arial" w:cs="Arial"/>
                <w:sz w:val="20"/>
                <w:szCs w:val="20"/>
              </w:rPr>
            </w:pPr>
            <w:r w:rsidRPr="0048245C">
              <w:rPr>
                <w:rFonts w:ascii="Arial" w:hAnsi="Arial" w:cs="Arial"/>
                <w:sz w:val="20"/>
                <w:szCs w:val="20"/>
              </w:rPr>
              <w:t xml:space="preserve">FMS Beweegalliantie is opgericht, alwaar we als VRA en WVBS een bijdrage willen leveren aan multidisciplinair bewegen onder de aandacht brengen van specialisten als vast onderwerp in de anamnese en gezond beweegadvies meegeven passend bij de </w:t>
            </w:r>
            <w:r w:rsidRPr="0048245C" w:rsidR="00B91345">
              <w:rPr>
                <w:rFonts w:ascii="Arial" w:hAnsi="Arial" w:cs="Arial"/>
                <w:sz w:val="20"/>
                <w:szCs w:val="20"/>
              </w:rPr>
              <w:t>patiënt</w:t>
            </w:r>
            <w:r w:rsidRPr="0048245C">
              <w:rPr>
                <w:rFonts w:ascii="Arial" w:hAnsi="Arial" w:cs="Arial"/>
                <w:sz w:val="20"/>
                <w:szCs w:val="20"/>
              </w:rPr>
              <w:t>.</w:t>
            </w:r>
          </w:p>
        </w:tc>
      </w:tr>
    </w:tbl>
    <w:p w:rsidRPr="0048245C" w:rsidR="009B7DEE" w:rsidRDefault="009B7DEE" w14:paraId="109E29F0" w14:textId="77777777">
      <w:pPr>
        <w:widowControl w:val="0"/>
        <w:spacing w:after="0" w:line="240" w:lineRule="auto"/>
        <w:rPr>
          <w:rFonts w:ascii="Arial" w:hAnsi="Arial" w:eastAsia="Arial" w:cs="Arial"/>
          <w:b/>
          <w:bCs/>
          <w:sz w:val="20"/>
          <w:szCs w:val="20"/>
        </w:rPr>
      </w:pPr>
    </w:p>
    <w:p w:rsidRPr="0048245C" w:rsidR="009B7DEE" w:rsidRDefault="009B7DEE" w14:paraId="1EBBA8D7" w14:textId="77777777">
      <w:pPr>
        <w:spacing w:after="0"/>
        <w:ind w:right="1"/>
        <w:rPr>
          <w:rFonts w:ascii="Arial" w:hAnsi="Arial" w:eastAsia="Arial" w:cs="Arial"/>
          <w:b/>
          <w:bCs/>
          <w:sz w:val="20"/>
          <w:szCs w:val="20"/>
          <w:u w:val="single"/>
        </w:rPr>
      </w:pPr>
    </w:p>
    <w:p w:rsidRPr="0048245C" w:rsidR="009B7DEE" w:rsidRDefault="009B7DEE" w14:paraId="204912FA" w14:textId="77777777">
      <w:pPr>
        <w:spacing w:after="0"/>
        <w:ind w:right="1"/>
        <w:rPr>
          <w:rFonts w:ascii="Arial" w:hAnsi="Arial" w:eastAsia="Arial" w:cs="Arial"/>
          <w:b/>
          <w:bCs/>
          <w:sz w:val="20"/>
          <w:szCs w:val="20"/>
          <w:u w:val="single"/>
        </w:rPr>
      </w:pPr>
    </w:p>
    <w:p w:rsidRPr="0048245C" w:rsidR="009B7DEE" w:rsidRDefault="00993888" w14:paraId="2E69D69D" w14:textId="77777777">
      <w:pPr>
        <w:spacing w:after="0" w:line="240" w:lineRule="auto"/>
        <w:ind w:right="1"/>
        <w:rPr>
          <w:rFonts w:ascii="Arial" w:hAnsi="Arial" w:eastAsia="Arial" w:cs="Arial"/>
          <w:b/>
          <w:bCs/>
          <w:sz w:val="20"/>
          <w:szCs w:val="20"/>
        </w:rPr>
      </w:pPr>
      <w:r w:rsidRPr="0048245C">
        <w:rPr>
          <w:rFonts w:ascii="Arial" w:hAnsi="Arial" w:cs="Arial"/>
          <w:b/>
          <w:bCs/>
          <w:sz w:val="20"/>
          <w:szCs w:val="20"/>
        </w:rPr>
        <w:t>Bestuurssamenstelling</w:t>
      </w:r>
    </w:p>
    <w:p w:rsidRPr="0048245C" w:rsidR="009B7DEE" w:rsidRDefault="00993888" w14:paraId="2D5B1E0D" w14:textId="1BEC4036">
      <w:pPr>
        <w:spacing w:after="0" w:line="240" w:lineRule="auto"/>
        <w:ind w:right="1"/>
        <w:rPr>
          <w:rFonts w:ascii="Arial" w:hAnsi="Arial" w:eastAsia="Arial" w:cs="Arial"/>
          <w:i/>
          <w:iCs/>
          <w:sz w:val="20"/>
          <w:szCs w:val="20"/>
        </w:rPr>
      </w:pPr>
      <w:r w:rsidRPr="0048245C">
        <w:rPr>
          <w:rFonts w:ascii="Arial" w:hAnsi="Arial" w:cs="Arial"/>
          <w:i/>
          <w:iCs/>
          <w:sz w:val="20"/>
          <w:szCs w:val="20"/>
        </w:rPr>
        <w:t>Hier alleen samenstelling bestuur per 1/1/202</w:t>
      </w:r>
      <w:r w:rsidRPr="0048245C" w:rsidR="00F97FED">
        <w:rPr>
          <w:rFonts w:ascii="Arial" w:hAnsi="Arial" w:cs="Arial"/>
          <w:i/>
          <w:iCs/>
          <w:sz w:val="20"/>
          <w:szCs w:val="20"/>
        </w:rPr>
        <w:t>2</w:t>
      </w:r>
      <w:r w:rsidRPr="0048245C">
        <w:rPr>
          <w:rFonts w:ascii="Arial" w:hAnsi="Arial" w:cs="Arial"/>
          <w:i/>
          <w:iCs/>
          <w:sz w:val="20"/>
          <w:szCs w:val="20"/>
        </w:rPr>
        <w:t xml:space="preserve"> en wisselingen gaande het jaar 202</w:t>
      </w:r>
      <w:r w:rsidRPr="0048245C" w:rsidR="00F97FED">
        <w:rPr>
          <w:rFonts w:ascii="Arial" w:hAnsi="Arial" w:cs="Arial"/>
          <w:i/>
          <w:iCs/>
          <w:sz w:val="20"/>
          <w:szCs w:val="20"/>
        </w:rPr>
        <w:t>2</w:t>
      </w:r>
      <w:r w:rsidRPr="0048245C">
        <w:rPr>
          <w:rFonts w:ascii="Arial" w:hAnsi="Arial" w:cs="Arial"/>
          <w:i/>
          <w:iCs/>
          <w:sz w:val="20"/>
          <w:szCs w:val="20"/>
        </w:rPr>
        <w:t>. De gehele ledenlijst invullen op apart format Ledenlijst werkgroep.</w:t>
      </w:r>
    </w:p>
    <w:tbl>
      <w:tblPr>
        <w:tblStyle w:val="TableNormal"/>
        <w:tblW w:w="1028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235"/>
        <w:gridCol w:w="8045"/>
      </w:tblGrid>
      <w:tr w:rsidRPr="0048245C" w:rsidR="009B7DEE" w14:paraId="376C63BF" w14:textId="77777777">
        <w:trPr>
          <w:trHeight w:val="223"/>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1" w:type="dxa"/>
            </w:tcMar>
          </w:tcPr>
          <w:p w:rsidRPr="0048245C" w:rsidR="009B7DEE" w:rsidRDefault="00993888" w14:paraId="1B9CAA79" w14:textId="77777777">
            <w:pPr>
              <w:ind w:right="1"/>
              <w:rPr>
                <w:rFonts w:ascii="Arial" w:hAnsi="Arial" w:cs="Arial"/>
                <w:sz w:val="20"/>
                <w:szCs w:val="20"/>
              </w:rPr>
            </w:pPr>
            <w:r w:rsidRPr="0048245C">
              <w:rPr>
                <w:rFonts w:ascii="Arial" w:hAnsi="Arial" w:cs="Arial"/>
                <w:sz w:val="20"/>
                <w:szCs w:val="20"/>
              </w:rPr>
              <w:t>Voorzitter:</w:t>
            </w:r>
          </w:p>
        </w:tc>
        <w:tc>
          <w:tcPr>
            <w:tcW w:w="8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1" w:type="dxa"/>
            </w:tcMar>
          </w:tcPr>
          <w:p w:rsidRPr="0048245C" w:rsidR="009B7DEE" w:rsidRDefault="00993888" w14:paraId="64449DF3" w14:textId="77777777">
            <w:pPr>
              <w:spacing w:after="0" w:line="240" w:lineRule="auto"/>
              <w:ind w:right="1"/>
              <w:rPr>
                <w:rFonts w:ascii="Arial" w:hAnsi="Arial" w:cs="Arial"/>
                <w:sz w:val="20"/>
                <w:szCs w:val="20"/>
              </w:rPr>
            </w:pPr>
            <w:proofErr w:type="spellStart"/>
            <w:r w:rsidRPr="0048245C">
              <w:rPr>
                <w:rFonts w:ascii="Arial" w:hAnsi="Arial" w:cs="Arial"/>
                <w:sz w:val="20"/>
                <w:szCs w:val="20"/>
              </w:rPr>
              <w:t>Dr</w:t>
            </w:r>
            <w:proofErr w:type="spellEnd"/>
            <w:r w:rsidRPr="0048245C">
              <w:rPr>
                <w:rFonts w:ascii="Arial" w:hAnsi="Arial" w:cs="Arial"/>
                <w:sz w:val="20"/>
                <w:szCs w:val="20"/>
              </w:rPr>
              <w:t xml:space="preserve"> JA Haisma</w:t>
            </w:r>
          </w:p>
        </w:tc>
      </w:tr>
      <w:tr w:rsidRPr="0048245C" w:rsidR="009B7DEE" w14:paraId="634ACA6B" w14:textId="77777777">
        <w:trPr>
          <w:trHeight w:val="223"/>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1" w:type="dxa"/>
            </w:tcMar>
          </w:tcPr>
          <w:p w:rsidRPr="0048245C" w:rsidR="009B7DEE" w:rsidRDefault="00993888" w14:paraId="543B6283" w14:textId="77777777">
            <w:pPr>
              <w:spacing w:after="0" w:line="240" w:lineRule="auto"/>
              <w:ind w:right="1"/>
              <w:rPr>
                <w:rFonts w:ascii="Arial" w:hAnsi="Arial" w:cs="Arial"/>
                <w:sz w:val="20"/>
                <w:szCs w:val="20"/>
              </w:rPr>
            </w:pPr>
            <w:r w:rsidRPr="0048245C">
              <w:rPr>
                <w:rFonts w:ascii="Arial" w:hAnsi="Arial" w:cs="Arial"/>
                <w:sz w:val="20"/>
                <w:szCs w:val="20"/>
              </w:rPr>
              <w:t>Secretaris:</w:t>
            </w:r>
          </w:p>
        </w:tc>
        <w:tc>
          <w:tcPr>
            <w:tcW w:w="8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1" w:type="dxa"/>
            </w:tcMar>
          </w:tcPr>
          <w:p w:rsidRPr="0048245C" w:rsidR="009B7DEE" w:rsidRDefault="00DC68AD" w14:paraId="053F2A6A" w14:textId="0992A44F">
            <w:pPr>
              <w:spacing w:after="0" w:line="240" w:lineRule="auto"/>
              <w:ind w:right="1"/>
              <w:rPr>
                <w:rFonts w:ascii="Arial" w:hAnsi="Arial" w:cs="Arial"/>
                <w:sz w:val="20"/>
                <w:szCs w:val="20"/>
              </w:rPr>
            </w:pPr>
            <w:r w:rsidRPr="0048245C">
              <w:rPr>
                <w:rFonts w:ascii="Arial" w:hAnsi="Arial" w:cs="Arial"/>
                <w:sz w:val="20"/>
                <w:szCs w:val="20"/>
              </w:rPr>
              <w:t>dr. PG Boelens</w:t>
            </w:r>
          </w:p>
        </w:tc>
      </w:tr>
      <w:tr w:rsidRPr="0048245C" w:rsidR="009B7DEE" w14:paraId="3F1F9ED2" w14:textId="77777777">
        <w:trPr>
          <w:trHeight w:val="223"/>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1" w:type="dxa"/>
            </w:tcMar>
          </w:tcPr>
          <w:p w:rsidRPr="0048245C" w:rsidR="009B7DEE" w:rsidRDefault="00993888" w14:paraId="474467A0" w14:textId="77777777">
            <w:pPr>
              <w:spacing w:after="0" w:line="240" w:lineRule="auto"/>
              <w:ind w:right="1"/>
              <w:rPr>
                <w:rFonts w:ascii="Arial" w:hAnsi="Arial" w:cs="Arial"/>
                <w:sz w:val="20"/>
                <w:szCs w:val="20"/>
              </w:rPr>
            </w:pPr>
            <w:r w:rsidRPr="0048245C">
              <w:rPr>
                <w:rFonts w:ascii="Arial" w:hAnsi="Arial" w:cs="Arial"/>
                <w:sz w:val="20"/>
                <w:szCs w:val="20"/>
              </w:rPr>
              <w:t>Penningmeester:</w:t>
            </w:r>
          </w:p>
        </w:tc>
        <w:tc>
          <w:tcPr>
            <w:tcW w:w="8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1" w:type="dxa"/>
            </w:tcMar>
          </w:tcPr>
          <w:p w:rsidRPr="0048245C" w:rsidR="009B7DEE" w:rsidRDefault="00993888" w14:paraId="26484F86" w14:textId="77777777">
            <w:pPr>
              <w:spacing w:after="0" w:line="240" w:lineRule="auto"/>
              <w:ind w:right="1"/>
              <w:rPr>
                <w:rFonts w:ascii="Arial" w:hAnsi="Arial" w:cs="Arial"/>
                <w:sz w:val="20"/>
                <w:szCs w:val="20"/>
              </w:rPr>
            </w:pPr>
            <w:proofErr w:type="spellStart"/>
            <w:r w:rsidRPr="0048245C">
              <w:rPr>
                <w:rFonts w:ascii="Arial" w:hAnsi="Arial" w:cs="Arial"/>
                <w:sz w:val="20"/>
                <w:szCs w:val="20"/>
              </w:rPr>
              <w:t>Dr</w:t>
            </w:r>
            <w:proofErr w:type="spellEnd"/>
            <w:r w:rsidRPr="0048245C">
              <w:rPr>
                <w:rFonts w:ascii="Arial" w:hAnsi="Arial" w:cs="Arial"/>
                <w:sz w:val="20"/>
                <w:szCs w:val="20"/>
              </w:rPr>
              <w:t xml:space="preserve"> JA Haisma</w:t>
            </w:r>
          </w:p>
        </w:tc>
      </w:tr>
      <w:tr w:rsidRPr="0048245C" w:rsidR="009B7DEE" w14:paraId="2DDF03E6" w14:textId="77777777">
        <w:trPr>
          <w:trHeight w:val="223"/>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1" w:type="dxa"/>
            </w:tcMar>
          </w:tcPr>
          <w:p w:rsidRPr="0048245C" w:rsidR="009B7DEE" w:rsidRDefault="00993888" w14:paraId="3B1CC1A5" w14:textId="77777777">
            <w:pPr>
              <w:spacing w:after="0" w:line="240" w:lineRule="auto"/>
              <w:ind w:right="1"/>
              <w:rPr>
                <w:rFonts w:ascii="Arial" w:hAnsi="Arial" w:cs="Arial"/>
                <w:sz w:val="20"/>
                <w:szCs w:val="20"/>
              </w:rPr>
            </w:pPr>
            <w:r w:rsidRPr="0048245C">
              <w:rPr>
                <w:rFonts w:ascii="Arial" w:hAnsi="Arial" w:cs="Arial"/>
                <w:sz w:val="20"/>
                <w:szCs w:val="20"/>
              </w:rPr>
              <w:t>Overige leden:</w:t>
            </w:r>
          </w:p>
        </w:tc>
        <w:tc>
          <w:tcPr>
            <w:tcW w:w="8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1" w:type="dxa"/>
            </w:tcMar>
          </w:tcPr>
          <w:p w:rsidRPr="0048245C" w:rsidR="009B7DEE" w:rsidRDefault="00993888" w14:paraId="593DAB3C" w14:textId="77777777">
            <w:pPr>
              <w:spacing w:after="0" w:line="240" w:lineRule="auto"/>
              <w:ind w:right="1"/>
              <w:rPr>
                <w:rFonts w:ascii="Arial" w:hAnsi="Arial" w:cs="Arial"/>
                <w:sz w:val="20"/>
                <w:szCs w:val="20"/>
              </w:rPr>
            </w:pPr>
            <w:r w:rsidRPr="0048245C">
              <w:rPr>
                <w:rFonts w:ascii="Arial" w:hAnsi="Arial" w:cs="Arial"/>
                <w:sz w:val="20"/>
                <w:szCs w:val="20"/>
              </w:rPr>
              <w:t xml:space="preserve">E. Lammers, Prof </w:t>
            </w:r>
            <w:proofErr w:type="spellStart"/>
            <w:r w:rsidRPr="0048245C">
              <w:rPr>
                <w:rFonts w:ascii="Arial" w:hAnsi="Arial" w:cs="Arial"/>
                <w:sz w:val="20"/>
                <w:szCs w:val="20"/>
              </w:rPr>
              <w:t>dr</w:t>
            </w:r>
            <w:proofErr w:type="spellEnd"/>
            <w:r w:rsidRPr="0048245C">
              <w:rPr>
                <w:rFonts w:ascii="Arial" w:hAnsi="Arial" w:cs="Arial"/>
                <w:sz w:val="20"/>
                <w:szCs w:val="20"/>
              </w:rPr>
              <w:t xml:space="preserve"> R Dekker, JWE Verlouw.</w:t>
            </w:r>
          </w:p>
        </w:tc>
      </w:tr>
      <w:tr w:rsidRPr="0048245C" w:rsidR="009B7DEE" w14:paraId="2053D8AD" w14:textId="77777777">
        <w:trPr>
          <w:trHeight w:val="223"/>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1" w:type="dxa"/>
            </w:tcMar>
          </w:tcPr>
          <w:p w:rsidRPr="0048245C" w:rsidR="009B7DEE" w:rsidRDefault="00993888" w14:paraId="5FA565FF" w14:textId="77777777">
            <w:pPr>
              <w:spacing w:after="0" w:line="240" w:lineRule="auto"/>
              <w:ind w:right="1"/>
              <w:rPr>
                <w:rFonts w:ascii="Arial" w:hAnsi="Arial" w:cs="Arial"/>
                <w:sz w:val="20"/>
                <w:szCs w:val="20"/>
              </w:rPr>
            </w:pPr>
            <w:r w:rsidRPr="0048245C">
              <w:rPr>
                <w:rFonts w:ascii="Arial" w:hAnsi="Arial" w:cs="Arial"/>
                <w:sz w:val="20"/>
                <w:szCs w:val="20"/>
              </w:rPr>
              <w:t>Wisselingen:</w:t>
            </w:r>
          </w:p>
        </w:tc>
        <w:tc>
          <w:tcPr>
            <w:tcW w:w="804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1" w:type="dxa"/>
            </w:tcMar>
          </w:tcPr>
          <w:p w:rsidRPr="0048245C" w:rsidR="009B7DEE" w:rsidRDefault="009B7DEE" w14:paraId="6746C080" w14:textId="59B611E3">
            <w:pPr>
              <w:rPr>
                <w:rFonts w:ascii="Arial" w:hAnsi="Arial" w:cs="Arial"/>
                <w:sz w:val="20"/>
                <w:szCs w:val="20"/>
              </w:rPr>
            </w:pPr>
          </w:p>
        </w:tc>
      </w:tr>
    </w:tbl>
    <w:p w:rsidRPr="0048245C" w:rsidR="009B7DEE" w:rsidRDefault="009B7DEE" w14:paraId="4BAC2715" w14:textId="77777777">
      <w:pPr>
        <w:widowControl w:val="0"/>
        <w:spacing w:after="0" w:line="240" w:lineRule="auto"/>
        <w:rPr>
          <w:rFonts w:ascii="Arial" w:hAnsi="Arial" w:eastAsia="Arial" w:cs="Arial"/>
          <w:i/>
          <w:iCs/>
          <w:sz w:val="20"/>
          <w:szCs w:val="20"/>
        </w:rPr>
      </w:pPr>
    </w:p>
    <w:p w:rsidRPr="0048245C" w:rsidR="009B7DEE" w:rsidRDefault="009B7DEE" w14:paraId="26644059" w14:textId="77777777">
      <w:pPr>
        <w:spacing w:after="0" w:line="240" w:lineRule="auto"/>
        <w:ind w:right="1"/>
        <w:rPr>
          <w:rFonts w:ascii="Arial" w:hAnsi="Arial" w:eastAsia="Arial" w:cs="Arial"/>
          <w:sz w:val="20"/>
          <w:szCs w:val="20"/>
        </w:rPr>
      </w:pPr>
    </w:p>
    <w:p w:rsidRPr="0048245C" w:rsidR="009B7DEE" w:rsidRDefault="009B7DEE" w14:paraId="6F056980" w14:textId="77777777">
      <w:pPr>
        <w:spacing w:after="0" w:line="240" w:lineRule="auto"/>
        <w:ind w:right="1"/>
        <w:rPr>
          <w:rFonts w:ascii="Arial" w:hAnsi="Arial" w:eastAsia="Arial" w:cs="Arial"/>
          <w:b/>
          <w:bCs/>
          <w:sz w:val="20"/>
          <w:szCs w:val="20"/>
        </w:rPr>
      </w:pPr>
    </w:p>
    <w:p w:rsidRPr="0048245C" w:rsidR="009B7DEE" w:rsidRDefault="00993888" w14:paraId="3DAD452B" w14:textId="77777777">
      <w:pPr>
        <w:spacing w:after="0" w:line="240" w:lineRule="auto"/>
        <w:ind w:right="1"/>
        <w:rPr>
          <w:rFonts w:ascii="Arial" w:hAnsi="Arial" w:eastAsia="Arial" w:cs="Arial"/>
          <w:b/>
          <w:bCs/>
          <w:sz w:val="20"/>
          <w:szCs w:val="20"/>
        </w:rPr>
      </w:pPr>
      <w:r w:rsidRPr="0048245C">
        <w:rPr>
          <w:rFonts w:ascii="Arial" w:hAnsi="Arial" w:cs="Arial"/>
          <w:b/>
          <w:bCs/>
          <w:sz w:val="20"/>
          <w:szCs w:val="20"/>
        </w:rPr>
        <w:t>Vergaderingen afgelopen jaar</w:t>
      </w:r>
    </w:p>
    <w:p w:rsidRPr="0048245C" w:rsidR="009B7DEE" w:rsidRDefault="00993888" w14:paraId="3B434B3A" w14:textId="77777777">
      <w:pPr>
        <w:spacing w:after="0" w:line="240" w:lineRule="auto"/>
        <w:ind w:right="1"/>
        <w:rPr>
          <w:rFonts w:ascii="Arial" w:hAnsi="Arial" w:eastAsia="Arial" w:cs="Arial"/>
          <w:i/>
          <w:iCs/>
          <w:sz w:val="20"/>
          <w:szCs w:val="20"/>
        </w:rPr>
      </w:pPr>
      <w:r w:rsidRPr="0048245C">
        <w:rPr>
          <w:rFonts w:ascii="Arial" w:hAnsi="Arial" w:cs="Arial"/>
          <w:i/>
          <w:iCs/>
          <w:sz w:val="20"/>
          <w:szCs w:val="20"/>
        </w:rPr>
        <w:t>Aantal vergaderingen en aangevuld met wetenschappelijke bijeenkomsten (hoeveel / welke thema’s)</w:t>
      </w:r>
    </w:p>
    <w:tbl>
      <w:tblPr>
        <w:tblStyle w:val="TableNormal"/>
        <w:tblW w:w="10204"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235"/>
        <w:gridCol w:w="7969"/>
      </w:tblGrid>
      <w:tr w:rsidRPr="0048245C" w:rsidR="009B7DEE" w14:paraId="01C4C62B" w14:textId="77777777">
        <w:trPr>
          <w:trHeight w:val="1103"/>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1" w:type="dxa"/>
            </w:tcMar>
          </w:tcPr>
          <w:p w:rsidRPr="0048245C" w:rsidR="009B7DEE" w:rsidRDefault="00993888" w14:paraId="1FA9CA49" w14:textId="77777777">
            <w:pPr>
              <w:ind w:right="1"/>
              <w:rPr>
                <w:rFonts w:ascii="Arial" w:hAnsi="Arial" w:cs="Arial"/>
                <w:sz w:val="20"/>
                <w:szCs w:val="20"/>
              </w:rPr>
            </w:pPr>
            <w:r w:rsidRPr="0048245C">
              <w:rPr>
                <w:rFonts w:ascii="Arial" w:hAnsi="Arial" w:cs="Arial"/>
                <w:sz w:val="20"/>
                <w:szCs w:val="20"/>
              </w:rPr>
              <w:t>Vergaderingen</w:t>
            </w:r>
          </w:p>
        </w:tc>
        <w:tc>
          <w:tcPr>
            <w:tcW w:w="7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1" w:type="dxa"/>
            </w:tcMar>
          </w:tcPr>
          <w:p w:rsidRPr="0048245C" w:rsidR="00E32743" w:rsidP="00FA470B" w:rsidRDefault="00993888" w14:paraId="365046BC" w14:textId="712837BC">
            <w:pPr>
              <w:spacing w:after="0" w:line="240" w:lineRule="auto"/>
              <w:ind w:right="1"/>
              <w:rPr>
                <w:rFonts w:ascii="Arial" w:hAnsi="Arial" w:cs="Arial"/>
                <w:sz w:val="20"/>
                <w:szCs w:val="20"/>
              </w:rPr>
            </w:pPr>
            <w:r w:rsidRPr="0048245C">
              <w:rPr>
                <w:rFonts w:ascii="Arial" w:hAnsi="Arial" w:cs="Arial"/>
                <w:sz w:val="20"/>
                <w:szCs w:val="20"/>
              </w:rPr>
              <w:t xml:space="preserve">Er zijn afgelopen jaar </w:t>
            </w:r>
            <w:r w:rsidRPr="0048245C" w:rsidR="00E32743">
              <w:rPr>
                <w:rFonts w:ascii="Arial" w:hAnsi="Arial" w:cs="Arial"/>
                <w:sz w:val="20"/>
                <w:szCs w:val="20"/>
              </w:rPr>
              <w:t>3</w:t>
            </w:r>
            <w:r w:rsidRPr="0048245C" w:rsidR="00DC68AD">
              <w:rPr>
                <w:rFonts w:ascii="Arial" w:hAnsi="Arial" w:cs="Arial"/>
                <w:sz w:val="20"/>
                <w:szCs w:val="20"/>
              </w:rPr>
              <w:t xml:space="preserve"> online</w:t>
            </w:r>
            <w:r w:rsidRPr="0048245C">
              <w:rPr>
                <w:rFonts w:ascii="Arial" w:hAnsi="Arial" w:cs="Arial"/>
                <w:sz w:val="20"/>
                <w:szCs w:val="20"/>
              </w:rPr>
              <w:t xml:space="preserve"> </w:t>
            </w:r>
            <w:r w:rsidR="005651B8">
              <w:rPr>
                <w:rFonts w:ascii="Arial" w:hAnsi="Arial" w:cs="Arial"/>
                <w:sz w:val="20"/>
                <w:szCs w:val="20"/>
              </w:rPr>
              <w:t xml:space="preserve">(in plaats van fysieke) </w:t>
            </w:r>
            <w:r w:rsidRPr="0048245C">
              <w:rPr>
                <w:rFonts w:ascii="Arial" w:hAnsi="Arial" w:cs="Arial"/>
                <w:sz w:val="20"/>
                <w:szCs w:val="20"/>
              </w:rPr>
              <w:t>bijeenkomsten geweest</w:t>
            </w:r>
            <w:r w:rsidRPr="0048245C" w:rsidR="00DC68AD">
              <w:rPr>
                <w:rFonts w:ascii="Arial" w:hAnsi="Arial" w:cs="Arial"/>
                <w:sz w:val="20"/>
                <w:szCs w:val="20"/>
              </w:rPr>
              <w:t xml:space="preserve"> </w:t>
            </w:r>
            <w:r w:rsidRPr="0048245C">
              <w:rPr>
                <w:rFonts w:ascii="Arial" w:hAnsi="Arial" w:cs="Arial"/>
                <w:sz w:val="20"/>
                <w:szCs w:val="20"/>
              </w:rPr>
              <w:t>i</w:t>
            </w:r>
            <w:r w:rsidRPr="0048245C" w:rsidR="004B059F">
              <w:rPr>
                <w:rFonts w:ascii="Arial" w:hAnsi="Arial" w:cs="Arial"/>
                <w:sz w:val="20"/>
                <w:szCs w:val="20"/>
              </w:rPr>
              <w:t>.</w:t>
            </w:r>
            <w:r w:rsidRPr="0048245C">
              <w:rPr>
                <w:rFonts w:ascii="Arial" w:hAnsi="Arial" w:cs="Arial"/>
                <w:sz w:val="20"/>
                <w:szCs w:val="20"/>
              </w:rPr>
              <w:t>v</w:t>
            </w:r>
            <w:r w:rsidRPr="0048245C" w:rsidR="004B059F">
              <w:rPr>
                <w:rFonts w:ascii="Arial" w:hAnsi="Arial" w:cs="Arial"/>
                <w:sz w:val="20"/>
                <w:szCs w:val="20"/>
              </w:rPr>
              <w:t>.</w:t>
            </w:r>
            <w:r w:rsidRPr="0048245C">
              <w:rPr>
                <w:rFonts w:ascii="Arial" w:hAnsi="Arial" w:cs="Arial"/>
                <w:sz w:val="20"/>
                <w:szCs w:val="20"/>
              </w:rPr>
              <w:t>m</w:t>
            </w:r>
            <w:r w:rsidRPr="0048245C" w:rsidR="004B059F">
              <w:rPr>
                <w:rFonts w:ascii="Arial" w:hAnsi="Arial" w:cs="Arial"/>
                <w:sz w:val="20"/>
                <w:szCs w:val="20"/>
              </w:rPr>
              <w:t>.</w:t>
            </w:r>
            <w:r w:rsidRPr="0048245C">
              <w:rPr>
                <w:rFonts w:ascii="Arial" w:hAnsi="Arial" w:cs="Arial"/>
                <w:sz w:val="20"/>
                <w:szCs w:val="20"/>
              </w:rPr>
              <w:t xml:space="preserve"> maatregelen COVID-19</w:t>
            </w:r>
            <w:r w:rsidRPr="0048245C" w:rsidR="00DC68AD">
              <w:rPr>
                <w:rFonts w:ascii="Arial" w:hAnsi="Arial" w:cs="Arial"/>
                <w:sz w:val="20"/>
                <w:szCs w:val="20"/>
              </w:rPr>
              <w:t xml:space="preserve">, </w:t>
            </w:r>
            <w:r w:rsidRPr="0048245C" w:rsidR="00E32743">
              <w:rPr>
                <w:rFonts w:ascii="Arial" w:hAnsi="Arial" w:cs="Arial"/>
                <w:sz w:val="20"/>
                <w:szCs w:val="20"/>
              </w:rPr>
              <w:t xml:space="preserve">18 </w:t>
            </w:r>
            <w:r w:rsidRPr="0048245C" w:rsidR="00DC68AD">
              <w:rPr>
                <w:rFonts w:ascii="Arial" w:hAnsi="Arial" w:cs="Arial"/>
                <w:sz w:val="20"/>
                <w:szCs w:val="20"/>
              </w:rPr>
              <w:t>maart 202</w:t>
            </w:r>
            <w:r w:rsidRPr="0048245C" w:rsidR="00F97FED">
              <w:rPr>
                <w:rFonts w:ascii="Arial" w:hAnsi="Arial" w:cs="Arial"/>
                <w:sz w:val="20"/>
                <w:szCs w:val="20"/>
              </w:rPr>
              <w:t>2</w:t>
            </w:r>
            <w:r w:rsidRPr="0048245C" w:rsidR="00DC68AD">
              <w:rPr>
                <w:rFonts w:ascii="Arial" w:hAnsi="Arial" w:cs="Arial"/>
                <w:sz w:val="20"/>
                <w:szCs w:val="20"/>
              </w:rPr>
              <w:t>,</w:t>
            </w:r>
            <w:r w:rsidRPr="0048245C" w:rsidR="00E32743">
              <w:rPr>
                <w:rFonts w:ascii="Arial" w:hAnsi="Arial" w:cs="Arial"/>
                <w:sz w:val="20"/>
                <w:szCs w:val="20"/>
              </w:rPr>
              <w:t xml:space="preserve"> </w:t>
            </w:r>
            <w:r w:rsidRPr="0048245C" w:rsidR="00DC68AD">
              <w:rPr>
                <w:rFonts w:ascii="Arial" w:hAnsi="Arial" w:cs="Arial"/>
                <w:sz w:val="20"/>
                <w:szCs w:val="20"/>
              </w:rPr>
              <w:t>1</w:t>
            </w:r>
            <w:r w:rsidRPr="0048245C" w:rsidR="00E32743">
              <w:rPr>
                <w:rFonts w:ascii="Arial" w:hAnsi="Arial" w:cs="Arial"/>
                <w:sz w:val="20"/>
                <w:szCs w:val="20"/>
              </w:rPr>
              <w:t>6</w:t>
            </w:r>
            <w:r w:rsidRPr="0048245C" w:rsidR="00DC68AD">
              <w:rPr>
                <w:rFonts w:ascii="Arial" w:hAnsi="Arial" w:cs="Arial"/>
                <w:sz w:val="20"/>
                <w:szCs w:val="20"/>
              </w:rPr>
              <w:t xml:space="preserve"> september 202</w:t>
            </w:r>
            <w:r w:rsidRPr="0048245C" w:rsidR="00F97FED">
              <w:rPr>
                <w:rFonts w:ascii="Arial" w:hAnsi="Arial" w:cs="Arial"/>
                <w:sz w:val="20"/>
                <w:szCs w:val="20"/>
              </w:rPr>
              <w:t>2</w:t>
            </w:r>
            <w:r w:rsidRPr="0048245C" w:rsidR="00FA470B">
              <w:rPr>
                <w:rFonts w:ascii="Arial" w:hAnsi="Arial" w:cs="Arial"/>
                <w:sz w:val="20"/>
                <w:szCs w:val="20"/>
              </w:rPr>
              <w:t>, en</w:t>
            </w:r>
            <w:r w:rsidRPr="0048245C" w:rsidR="00DC68AD">
              <w:rPr>
                <w:rFonts w:ascii="Arial" w:hAnsi="Arial" w:cs="Arial"/>
                <w:sz w:val="20"/>
                <w:szCs w:val="20"/>
              </w:rPr>
              <w:t xml:space="preserve"> 1</w:t>
            </w:r>
            <w:r w:rsidRPr="0048245C" w:rsidR="004B059F">
              <w:rPr>
                <w:rFonts w:ascii="Arial" w:hAnsi="Arial" w:cs="Arial"/>
                <w:sz w:val="20"/>
                <w:szCs w:val="20"/>
              </w:rPr>
              <w:t>6</w:t>
            </w:r>
            <w:r w:rsidRPr="0048245C" w:rsidR="00DC68AD">
              <w:rPr>
                <w:rFonts w:ascii="Arial" w:hAnsi="Arial" w:cs="Arial"/>
                <w:sz w:val="20"/>
                <w:szCs w:val="20"/>
              </w:rPr>
              <w:t xml:space="preserve"> december 202</w:t>
            </w:r>
            <w:r w:rsidRPr="0048245C" w:rsidR="00F97FED">
              <w:rPr>
                <w:rFonts w:ascii="Arial" w:hAnsi="Arial" w:cs="Arial"/>
                <w:sz w:val="20"/>
                <w:szCs w:val="20"/>
              </w:rPr>
              <w:t>2</w:t>
            </w:r>
            <w:r w:rsidRPr="0048245C" w:rsidR="00FA470B">
              <w:rPr>
                <w:rFonts w:ascii="Arial" w:hAnsi="Arial" w:cs="Arial"/>
                <w:sz w:val="20"/>
                <w:szCs w:val="20"/>
              </w:rPr>
              <w:t xml:space="preserve">. </w:t>
            </w:r>
            <w:r w:rsidRPr="0048245C">
              <w:rPr>
                <w:rFonts w:ascii="Arial" w:hAnsi="Arial" w:cs="Arial"/>
                <w:sz w:val="20"/>
                <w:szCs w:val="20"/>
              </w:rPr>
              <w:t xml:space="preserve">De bijeenkomsten waren via </w:t>
            </w:r>
            <w:r w:rsidRPr="0048245C" w:rsidR="00E32743">
              <w:rPr>
                <w:rFonts w:ascii="Arial" w:hAnsi="Arial" w:cs="Arial"/>
                <w:sz w:val="20"/>
                <w:szCs w:val="20"/>
              </w:rPr>
              <w:t>Teams</w:t>
            </w:r>
            <w:r w:rsidRPr="0048245C">
              <w:rPr>
                <w:rFonts w:ascii="Arial" w:hAnsi="Arial" w:cs="Arial"/>
                <w:sz w:val="20"/>
                <w:szCs w:val="20"/>
              </w:rPr>
              <w:t xml:space="preserve">. </w:t>
            </w:r>
            <w:r w:rsidRPr="0048245C" w:rsidR="00E32743">
              <w:rPr>
                <w:rFonts w:ascii="Arial" w:hAnsi="Arial" w:cs="Arial"/>
                <w:sz w:val="20"/>
                <w:szCs w:val="20"/>
              </w:rPr>
              <w:t xml:space="preserve"> </w:t>
            </w:r>
          </w:p>
          <w:p w:rsidRPr="0048245C" w:rsidR="009B7DEE" w:rsidP="00FA470B" w:rsidRDefault="00E32743" w14:paraId="656C2B44" w14:textId="77ACFA35">
            <w:pPr>
              <w:spacing w:after="0" w:line="240" w:lineRule="auto"/>
              <w:ind w:right="1"/>
              <w:rPr>
                <w:rFonts w:ascii="Arial" w:hAnsi="Arial" w:cs="Arial"/>
                <w:sz w:val="20"/>
                <w:szCs w:val="20"/>
              </w:rPr>
            </w:pPr>
            <w:r w:rsidRPr="0048245C">
              <w:rPr>
                <w:rFonts w:ascii="Arial" w:hAnsi="Arial" w:cs="Arial"/>
                <w:sz w:val="20"/>
                <w:szCs w:val="20"/>
              </w:rPr>
              <w:t xml:space="preserve">Op 17 juni 2022 was fysiek gepland te locatie </w:t>
            </w:r>
            <w:proofErr w:type="spellStart"/>
            <w:r w:rsidRPr="0048245C">
              <w:rPr>
                <w:rFonts w:ascii="Arial" w:hAnsi="Arial" w:cs="Arial"/>
                <w:sz w:val="20"/>
                <w:szCs w:val="20"/>
              </w:rPr>
              <w:t>Merem</w:t>
            </w:r>
            <w:proofErr w:type="spellEnd"/>
            <w:r w:rsidRPr="0048245C">
              <w:rPr>
                <w:rFonts w:ascii="Arial" w:hAnsi="Arial" w:cs="Arial"/>
                <w:sz w:val="20"/>
                <w:szCs w:val="20"/>
              </w:rPr>
              <w:t xml:space="preserve"> Hilversum en later hybride uitgevoerd doch niet naar alle tevredenheid qua audiovisuele ondersteuning.  </w:t>
            </w:r>
            <w:r w:rsidRPr="0048245C" w:rsidR="00993888">
              <w:rPr>
                <w:rFonts w:ascii="Arial" w:hAnsi="Arial" w:cs="Arial"/>
                <w:sz w:val="20"/>
                <w:szCs w:val="20"/>
              </w:rPr>
              <w:t>Tussendoor nog bijeenkomsten via internet/telefoon van het bestuur WVBS.</w:t>
            </w:r>
          </w:p>
        </w:tc>
      </w:tr>
      <w:tr w:rsidRPr="0048245C" w:rsidR="009B7DEE" w14:paraId="2C2A49B8" w14:textId="77777777">
        <w:trPr>
          <w:trHeight w:val="2203"/>
        </w:trPr>
        <w:tc>
          <w:tcPr>
            <w:tcW w:w="22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1" w:type="dxa"/>
            </w:tcMar>
          </w:tcPr>
          <w:p w:rsidRPr="0048245C" w:rsidR="009B7DEE" w:rsidRDefault="00993888" w14:paraId="74F319C3" w14:textId="77777777">
            <w:pPr>
              <w:spacing w:after="0" w:line="240" w:lineRule="auto"/>
              <w:ind w:right="1"/>
              <w:rPr>
                <w:rFonts w:ascii="Arial" w:hAnsi="Arial" w:cs="Arial"/>
                <w:sz w:val="20"/>
                <w:szCs w:val="20"/>
              </w:rPr>
            </w:pPr>
            <w:r w:rsidRPr="0048245C">
              <w:rPr>
                <w:rFonts w:ascii="Arial" w:hAnsi="Arial" w:cs="Arial"/>
                <w:sz w:val="20"/>
                <w:szCs w:val="20"/>
              </w:rPr>
              <w:lastRenderedPageBreak/>
              <w:t>Wetenschappelijke bijeenkomsten</w:t>
            </w:r>
          </w:p>
        </w:tc>
        <w:tc>
          <w:tcPr>
            <w:tcW w:w="796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1" w:type="dxa"/>
            </w:tcMar>
          </w:tcPr>
          <w:p w:rsidRPr="0048245C" w:rsidR="009B7DEE" w:rsidP="008F143B" w:rsidRDefault="00993888" w14:paraId="2D304C3F" w14:textId="7FDEE7B9">
            <w:pPr>
              <w:spacing w:after="0" w:line="240" w:lineRule="auto"/>
              <w:rPr>
                <w:rFonts w:ascii="Arial" w:hAnsi="Arial" w:eastAsia="Arial" w:cs="Arial"/>
                <w:sz w:val="20"/>
                <w:szCs w:val="20"/>
              </w:rPr>
            </w:pPr>
            <w:r w:rsidRPr="0048245C">
              <w:rPr>
                <w:rFonts w:ascii="Arial" w:hAnsi="Arial" w:cs="Arial"/>
                <w:sz w:val="20"/>
                <w:szCs w:val="20"/>
              </w:rPr>
              <w:t>Elke vergadering heeft een organisatorisch deel (1,5 uur) en wordt afgesloten met een inhoudelijk deel (1</w:t>
            </w:r>
            <w:r w:rsidR="007373DC">
              <w:rPr>
                <w:rFonts w:ascii="Arial" w:hAnsi="Arial" w:cs="Arial"/>
                <w:sz w:val="20"/>
                <w:szCs w:val="20"/>
              </w:rPr>
              <w:t xml:space="preserve"> </w:t>
            </w:r>
            <w:r w:rsidRPr="0048245C">
              <w:rPr>
                <w:rFonts w:ascii="Arial" w:hAnsi="Arial" w:cs="Arial"/>
                <w:sz w:val="20"/>
                <w:szCs w:val="20"/>
              </w:rPr>
              <w:t>uur)</w:t>
            </w:r>
            <w:r w:rsidR="007373DC">
              <w:rPr>
                <w:rFonts w:ascii="Arial" w:hAnsi="Arial" w:cs="Arial"/>
                <w:sz w:val="20"/>
                <w:szCs w:val="20"/>
              </w:rPr>
              <w:t>.</w:t>
            </w:r>
          </w:p>
          <w:p w:rsidRPr="0048245C" w:rsidR="00C1277B" w:rsidP="008F143B" w:rsidRDefault="00C1277B" w14:paraId="2B732128" w14:textId="77777777">
            <w:pPr>
              <w:pStyle w:val="Hoofdtekst"/>
              <w:rPr>
                <w:rFonts w:ascii="Arial" w:hAnsi="Arial" w:cs="Arial"/>
                <w:b/>
                <w:bCs/>
                <w:sz w:val="20"/>
                <w:szCs w:val="20"/>
                <w:lang w:val="nl-NL"/>
              </w:rPr>
            </w:pPr>
          </w:p>
          <w:p w:rsidR="008F143B" w:rsidP="008F143B" w:rsidRDefault="001F2362" w14:paraId="6C35ADA0" w14:textId="1D103A67">
            <w:pPr>
              <w:pStyle w:val="Hoofdtekst"/>
              <w:rPr>
                <w:rFonts w:ascii="Arial" w:hAnsi="Arial" w:cs="Arial"/>
                <w:sz w:val="20"/>
                <w:szCs w:val="20"/>
                <w:lang w:val="nl-NL"/>
              </w:rPr>
            </w:pPr>
            <w:r w:rsidRPr="0048245C">
              <w:rPr>
                <w:rFonts w:ascii="Arial" w:hAnsi="Arial" w:cs="Arial"/>
                <w:b/>
                <w:bCs/>
                <w:sz w:val="20"/>
                <w:szCs w:val="20"/>
                <w:lang w:val="nl-NL"/>
              </w:rPr>
              <w:t>Maart 202</w:t>
            </w:r>
            <w:r w:rsidRPr="0048245C" w:rsidR="00E32743">
              <w:rPr>
                <w:rFonts w:ascii="Arial" w:hAnsi="Arial" w:cs="Arial"/>
                <w:b/>
                <w:bCs/>
                <w:sz w:val="20"/>
                <w:szCs w:val="20"/>
                <w:lang w:val="nl-NL"/>
              </w:rPr>
              <w:t>2</w:t>
            </w:r>
            <w:r w:rsidRPr="0048245C">
              <w:rPr>
                <w:rFonts w:ascii="Arial" w:hAnsi="Arial" w:cs="Arial"/>
                <w:sz w:val="20"/>
                <w:szCs w:val="20"/>
                <w:lang w:val="nl-NL"/>
              </w:rPr>
              <w:t xml:space="preserve"> </w:t>
            </w:r>
            <w:r w:rsidRPr="0048245C" w:rsidR="004A34C9">
              <w:rPr>
                <w:rFonts w:ascii="Arial" w:hAnsi="Arial" w:cs="Arial"/>
                <w:sz w:val="20"/>
                <w:szCs w:val="20"/>
                <w:lang w:val="nl-NL"/>
              </w:rPr>
              <w:t xml:space="preserve">Bregje </w:t>
            </w:r>
            <w:proofErr w:type="spellStart"/>
            <w:r w:rsidRPr="0048245C" w:rsidR="004A34C9">
              <w:rPr>
                <w:rFonts w:ascii="Arial" w:hAnsi="Arial" w:cs="Arial"/>
                <w:sz w:val="20"/>
                <w:szCs w:val="20"/>
                <w:lang w:val="nl-NL"/>
              </w:rPr>
              <w:t>Seves</w:t>
            </w:r>
            <w:proofErr w:type="spellEnd"/>
            <w:r w:rsidR="008F143B">
              <w:rPr>
                <w:rFonts w:ascii="Arial" w:hAnsi="Arial" w:cs="Arial"/>
                <w:sz w:val="20"/>
                <w:szCs w:val="20"/>
                <w:lang w:val="nl-NL"/>
              </w:rPr>
              <w:t xml:space="preserve">, </w:t>
            </w:r>
            <w:r w:rsidRPr="0048245C" w:rsidR="006241C9">
              <w:rPr>
                <w:rFonts w:ascii="Arial" w:hAnsi="Arial" w:cs="Arial"/>
                <w:sz w:val="20"/>
                <w:szCs w:val="20"/>
                <w:lang w:val="nl-NL"/>
              </w:rPr>
              <w:t xml:space="preserve">promovendus te </w:t>
            </w:r>
            <w:r w:rsidRPr="0048245C" w:rsidR="004A34C9">
              <w:rPr>
                <w:rFonts w:ascii="Arial" w:hAnsi="Arial" w:cs="Arial"/>
                <w:sz w:val="20"/>
                <w:szCs w:val="20"/>
                <w:lang w:val="nl-NL"/>
              </w:rPr>
              <w:t xml:space="preserve">UMCG: </w:t>
            </w:r>
            <w:r w:rsidR="007373DC">
              <w:rPr>
                <w:rFonts w:ascii="Arial" w:hAnsi="Arial" w:cs="Arial"/>
                <w:sz w:val="20"/>
                <w:szCs w:val="20"/>
                <w:lang w:val="nl-NL"/>
              </w:rPr>
              <w:t>‘</w:t>
            </w:r>
            <w:r w:rsidRPr="0048245C" w:rsidR="004A34C9">
              <w:rPr>
                <w:rFonts w:ascii="Arial" w:hAnsi="Arial" w:cs="Arial"/>
                <w:sz w:val="20"/>
                <w:szCs w:val="20"/>
                <w:lang w:val="nl-NL"/>
              </w:rPr>
              <w:t>relatie vermoeidheid en beweeggedrag</w:t>
            </w:r>
            <w:r w:rsidR="007373DC">
              <w:rPr>
                <w:rFonts w:ascii="Arial" w:hAnsi="Arial" w:cs="Arial"/>
                <w:sz w:val="20"/>
                <w:szCs w:val="20"/>
                <w:lang w:val="nl-NL"/>
              </w:rPr>
              <w:t>’</w:t>
            </w:r>
            <w:r w:rsidRPr="0048245C" w:rsidR="004A34C9">
              <w:rPr>
                <w:rFonts w:ascii="Arial" w:hAnsi="Arial" w:cs="Arial"/>
                <w:sz w:val="20"/>
                <w:szCs w:val="20"/>
                <w:lang w:val="nl-NL"/>
              </w:rPr>
              <w:t xml:space="preserve"> (CVA/MS</w:t>
            </w:r>
            <w:r w:rsidR="007373DC">
              <w:rPr>
                <w:rFonts w:ascii="Arial" w:hAnsi="Arial" w:cs="Arial"/>
                <w:sz w:val="20"/>
                <w:szCs w:val="20"/>
                <w:lang w:val="nl-NL"/>
              </w:rPr>
              <w:t>)</w:t>
            </w:r>
          </w:p>
          <w:p w:rsidRPr="008F143B" w:rsidR="00C1277B" w:rsidP="008F143B" w:rsidRDefault="001F2362" w14:paraId="5329F038" w14:textId="1614DEDF">
            <w:pPr>
              <w:pStyle w:val="Hoofdtekst"/>
              <w:rPr>
                <w:rFonts w:ascii="Arial" w:hAnsi="Arial" w:cs="Arial"/>
                <w:sz w:val="20"/>
                <w:szCs w:val="20"/>
                <w:lang w:val="nl-NL"/>
              </w:rPr>
            </w:pPr>
            <w:r w:rsidRPr="008F143B">
              <w:rPr>
                <w:rFonts w:ascii="Arial" w:hAnsi="Arial" w:cs="Arial"/>
                <w:b/>
                <w:bCs/>
                <w:sz w:val="20"/>
                <w:szCs w:val="20"/>
                <w:lang w:val="nl-NL"/>
              </w:rPr>
              <w:t>Juni 202</w:t>
            </w:r>
            <w:r w:rsidRPr="008F143B" w:rsidR="00E32743">
              <w:rPr>
                <w:rFonts w:ascii="Arial" w:hAnsi="Arial" w:cs="Arial"/>
                <w:b/>
                <w:bCs/>
                <w:sz w:val="20"/>
                <w:szCs w:val="20"/>
                <w:lang w:val="nl-NL"/>
              </w:rPr>
              <w:t xml:space="preserve">2 </w:t>
            </w:r>
            <w:r w:rsidRPr="008F143B" w:rsidR="004A34C9">
              <w:rPr>
                <w:rFonts w:ascii="Arial" w:hAnsi="Arial" w:cs="Arial"/>
                <w:sz w:val="20"/>
                <w:szCs w:val="20"/>
                <w:lang w:val="nl-NL"/>
              </w:rPr>
              <w:t>Hiske Kneepkens</w:t>
            </w:r>
            <w:r w:rsidR="008F143B">
              <w:rPr>
                <w:rFonts w:ascii="Arial" w:hAnsi="Arial" w:cs="Arial"/>
                <w:sz w:val="20"/>
                <w:szCs w:val="20"/>
                <w:lang w:val="nl-NL"/>
              </w:rPr>
              <w:t>,</w:t>
            </w:r>
            <w:r w:rsidRPr="008F143B" w:rsidR="004A34C9">
              <w:rPr>
                <w:rFonts w:ascii="Arial" w:hAnsi="Arial" w:cs="Arial"/>
                <w:sz w:val="20"/>
                <w:szCs w:val="20"/>
                <w:lang w:val="nl-NL"/>
              </w:rPr>
              <w:t xml:space="preserve"> </w:t>
            </w:r>
            <w:r w:rsidR="007373DC">
              <w:rPr>
                <w:rFonts w:ascii="Arial" w:hAnsi="Arial" w:cs="Arial"/>
                <w:sz w:val="20"/>
                <w:szCs w:val="20"/>
                <w:lang w:val="nl-NL"/>
              </w:rPr>
              <w:t>s</w:t>
            </w:r>
            <w:r w:rsidRPr="008F143B" w:rsidR="006241C9">
              <w:rPr>
                <w:rFonts w:ascii="Arial" w:hAnsi="Arial" w:cs="Arial"/>
                <w:sz w:val="20"/>
                <w:szCs w:val="20"/>
                <w:lang w:val="nl-NL"/>
              </w:rPr>
              <w:t>portarts</w:t>
            </w:r>
            <w:r w:rsidRPr="008F143B" w:rsidR="005651B8">
              <w:rPr>
                <w:rFonts w:ascii="Arial" w:hAnsi="Arial" w:cs="Arial"/>
                <w:sz w:val="20"/>
                <w:szCs w:val="20"/>
                <w:lang w:val="nl-NL"/>
              </w:rPr>
              <w:t>:</w:t>
            </w:r>
            <w:r w:rsidRPr="008F143B" w:rsidR="006241C9">
              <w:rPr>
                <w:rFonts w:ascii="Arial" w:hAnsi="Arial" w:cs="Arial"/>
                <w:sz w:val="20"/>
                <w:szCs w:val="20"/>
                <w:lang w:val="nl-NL"/>
              </w:rPr>
              <w:t xml:space="preserve"> </w:t>
            </w:r>
            <w:r w:rsidR="007373DC">
              <w:rPr>
                <w:rFonts w:ascii="Arial" w:hAnsi="Arial" w:cs="Arial"/>
                <w:sz w:val="20"/>
                <w:szCs w:val="20"/>
                <w:lang w:val="nl-NL"/>
              </w:rPr>
              <w:t>‘</w:t>
            </w:r>
            <w:r w:rsidRPr="008F143B" w:rsidR="006241C9">
              <w:rPr>
                <w:rFonts w:ascii="Arial" w:hAnsi="Arial" w:cs="Arial"/>
                <w:sz w:val="20"/>
                <w:szCs w:val="20"/>
                <w:lang w:val="nl-NL"/>
              </w:rPr>
              <w:t>De</w:t>
            </w:r>
            <w:r w:rsidRPr="008F143B" w:rsidR="004A34C9">
              <w:rPr>
                <w:rFonts w:ascii="Arial" w:hAnsi="Arial" w:cs="Arial"/>
                <w:sz w:val="20"/>
                <w:szCs w:val="20"/>
                <w:lang w:val="nl-NL"/>
              </w:rPr>
              <w:t xml:space="preserve"> </w:t>
            </w:r>
            <w:proofErr w:type="spellStart"/>
            <w:r w:rsidRPr="008F143B" w:rsidR="004A34C9">
              <w:rPr>
                <w:rFonts w:ascii="Arial" w:hAnsi="Arial" w:cs="Arial"/>
                <w:sz w:val="20"/>
                <w:szCs w:val="20"/>
                <w:lang w:val="nl-NL"/>
              </w:rPr>
              <w:t>paralympics</w:t>
            </w:r>
            <w:proofErr w:type="spellEnd"/>
            <w:r w:rsidRPr="008F143B" w:rsidR="004A34C9">
              <w:rPr>
                <w:rFonts w:ascii="Arial" w:hAnsi="Arial" w:cs="Arial"/>
                <w:sz w:val="20"/>
                <w:szCs w:val="20"/>
                <w:lang w:val="nl-NL"/>
              </w:rPr>
              <w:t xml:space="preserve"> </w:t>
            </w:r>
            <w:r w:rsidR="007373DC">
              <w:rPr>
                <w:rFonts w:ascii="Arial" w:hAnsi="Arial" w:cs="Arial"/>
                <w:sz w:val="20"/>
                <w:szCs w:val="20"/>
                <w:lang w:val="nl-NL"/>
              </w:rPr>
              <w:t>2022’</w:t>
            </w:r>
          </w:p>
          <w:p w:rsidRPr="0048245C" w:rsidR="006241C9" w:rsidP="008F143B" w:rsidRDefault="001F2362" w14:paraId="73E1A830" w14:textId="77C5511E">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88" w:lineRule="auto"/>
              <w:rPr>
                <w:rFonts w:ascii="Arial" w:hAnsi="Arial" w:eastAsia="Times New Roman" w:cs="Arial"/>
                <w:sz w:val="20"/>
                <w:szCs w:val="20"/>
              </w:rPr>
            </w:pPr>
            <w:r w:rsidRPr="0048245C">
              <w:rPr>
                <w:rFonts w:ascii="Arial" w:hAnsi="Arial" w:cs="Arial"/>
                <w:b/>
                <w:bCs/>
                <w:sz w:val="20"/>
                <w:szCs w:val="20"/>
              </w:rPr>
              <w:t>September 202</w:t>
            </w:r>
            <w:r w:rsidRPr="0048245C" w:rsidR="00E32743">
              <w:rPr>
                <w:rFonts w:ascii="Arial" w:hAnsi="Arial" w:cs="Arial"/>
                <w:b/>
                <w:bCs/>
                <w:sz w:val="20"/>
                <w:szCs w:val="20"/>
              </w:rPr>
              <w:t>2</w:t>
            </w:r>
            <w:r w:rsidRPr="0048245C" w:rsidR="006241C9">
              <w:rPr>
                <w:rFonts w:ascii="Arial" w:hAnsi="Arial" w:cs="Arial"/>
                <w:sz w:val="20"/>
                <w:szCs w:val="20"/>
              </w:rPr>
              <w:t xml:space="preserve"> Karin Gerrits</w:t>
            </w:r>
            <w:r w:rsidR="005651B8">
              <w:rPr>
                <w:rFonts w:ascii="Arial" w:hAnsi="Arial" w:cs="Arial"/>
                <w:sz w:val="20"/>
                <w:szCs w:val="20"/>
              </w:rPr>
              <w:t>:</w:t>
            </w:r>
            <w:r w:rsidRPr="0048245C" w:rsidR="006241C9">
              <w:rPr>
                <w:rFonts w:ascii="Arial" w:hAnsi="Arial" w:cs="Arial"/>
                <w:sz w:val="20"/>
                <w:szCs w:val="20"/>
              </w:rPr>
              <w:t xml:space="preserve"> </w:t>
            </w:r>
            <w:r w:rsidRPr="0048245C" w:rsidR="006241C9">
              <w:rPr>
                <w:rFonts w:ascii="Arial" w:hAnsi="Arial" w:eastAsia="Times New Roman" w:cs="Arial"/>
                <w:sz w:val="20"/>
                <w:szCs w:val="20"/>
              </w:rPr>
              <w:t>‘implementatie gepersonaliseerde fitheid training in MSR’</w:t>
            </w:r>
          </w:p>
          <w:p w:rsidRPr="0048245C" w:rsidR="006241C9" w:rsidP="008F143B" w:rsidRDefault="001F2362" w14:paraId="648EB10F" w14:textId="6B693C39">
            <w:pPr>
              <w:spacing w:after="0" w:line="240" w:lineRule="auto"/>
              <w:rPr>
                <w:rFonts w:ascii="Arial" w:hAnsi="Arial" w:cs="Arial"/>
                <w:sz w:val="20"/>
                <w:szCs w:val="20"/>
              </w:rPr>
            </w:pPr>
            <w:r w:rsidRPr="0048245C">
              <w:rPr>
                <w:rFonts w:ascii="Arial" w:hAnsi="Arial" w:cs="Arial"/>
                <w:b/>
                <w:bCs/>
                <w:sz w:val="20"/>
                <w:szCs w:val="20"/>
              </w:rPr>
              <w:t>December 202</w:t>
            </w:r>
            <w:r w:rsidRPr="0048245C" w:rsidR="00E32743">
              <w:rPr>
                <w:rFonts w:ascii="Arial" w:hAnsi="Arial" w:cs="Arial"/>
                <w:b/>
                <w:bCs/>
                <w:sz w:val="20"/>
                <w:szCs w:val="20"/>
              </w:rPr>
              <w:t>2</w:t>
            </w:r>
            <w:r w:rsidRPr="0048245C">
              <w:rPr>
                <w:rFonts w:ascii="Arial" w:hAnsi="Arial" w:cs="Arial"/>
                <w:sz w:val="20"/>
                <w:szCs w:val="20"/>
              </w:rPr>
              <w:t xml:space="preserve"> </w:t>
            </w:r>
            <w:r w:rsidRPr="0048245C" w:rsidR="006241C9">
              <w:rPr>
                <w:rFonts w:ascii="Arial" w:hAnsi="Arial" w:cs="Arial"/>
                <w:sz w:val="20"/>
                <w:szCs w:val="20"/>
              </w:rPr>
              <w:t xml:space="preserve"> </w:t>
            </w:r>
            <w:proofErr w:type="spellStart"/>
            <w:r w:rsidRPr="0048245C" w:rsidR="006241C9">
              <w:rPr>
                <w:rFonts w:ascii="Arial" w:hAnsi="Arial" w:cs="Arial"/>
                <w:sz w:val="20"/>
                <w:szCs w:val="20"/>
              </w:rPr>
              <w:t>Rienk</w:t>
            </w:r>
            <w:proofErr w:type="spellEnd"/>
            <w:r w:rsidRPr="0048245C" w:rsidR="006241C9">
              <w:rPr>
                <w:rFonts w:ascii="Arial" w:hAnsi="Arial" w:cs="Arial"/>
                <w:sz w:val="20"/>
                <w:szCs w:val="20"/>
              </w:rPr>
              <w:t xml:space="preserve"> Dekker namens </w:t>
            </w:r>
            <w:proofErr w:type="spellStart"/>
            <w:r w:rsidRPr="0048245C" w:rsidR="006241C9">
              <w:rPr>
                <w:rFonts w:ascii="Arial" w:hAnsi="Arial" w:cs="Arial"/>
                <w:sz w:val="20"/>
                <w:szCs w:val="20"/>
              </w:rPr>
              <w:t>dr</w:t>
            </w:r>
            <w:proofErr w:type="spellEnd"/>
            <w:r w:rsidRPr="0048245C" w:rsidR="006241C9">
              <w:rPr>
                <w:rFonts w:ascii="Arial" w:hAnsi="Arial" w:cs="Arial"/>
                <w:sz w:val="20"/>
                <w:szCs w:val="20"/>
              </w:rPr>
              <w:t xml:space="preserve"> </w:t>
            </w:r>
            <w:proofErr w:type="spellStart"/>
            <w:r w:rsidRPr="0048245C" w:rsidR="006241C9">
              <w:rPr>
                <w:rFonts w:ascii="Arial" w:hAnsi="Arial" w:cs="Arial"/>
                <w:sz w:val="20"/>
                <w:szCs w:val="20"/>
              </w:rPr>
              <w:t>Jone</w:t>
            </w:r>
            <w:proofErr w:type="spellEnd"/>
            <w:r w:rsidRPr="0048245C" w:rsidR="006241C9">
              <w:rPr>
                <w:rFonts w:ascii="Arial" w:hAnsi="Arial" w:cs="Arial"/>
                <w:sz w:val="20"/>
                <w:szCs w:val="20"/>
              </w:rPr>
              <w:t xml:space="preserve"> </w:t>
            </w:r>
            <w:proofErr w:type="spellStart"/>
            <w:r w:rsidRPr="0048245C" w:rsidR="006241C9">
              <w:rPr>
                <w:rFonts w:ascii="Arial" w:hAnsi="Arial" w:cs="Arial"/>
                <w:sz w:val="20"/>
                <w:szCs w:val="20"/>
              </w:rPr>
              <w:t>Ansuategui</w:t>
            </w:r>
            <w:proofErr w:type="spellEnd"/>
            <w:r w:rsidRPr="0048245C" w:rsidR="006241C9">
              <w:rPr>
                <w:rFonts w:ascii="Arial" w:hAnsi="Arial" w:cs="Arial"/>
                <w:sz w:val="20"/>
                <w:szCs w:val="20"/>
              </w:rPr>
              <w:t xml:space="preserve"> </w:t>
            </w:r>
            <w:proofErr w:type="spellStart"/>
            <w:r w:rsidRPr="0048245C" w:rsidR="006241C9">
              <w:rPr>
                <w:rFonts w:ascii="Arial" w:hAnsi="Arial" w:cs="Arial"/>
                <w:sz w:val="20"/>
                <w:szCs w:val="20"/>
              </w:rPr>
              <w:t>Echeita</w:t>
            </w:r>
            <w:proofErr w:type="spellEnd"/>
            <w:r w:rsidR="005651B8">
              <w:rPr>
                <w:rFonts w:ascii="Arial" w:hAnsi="Arial" w:cs="Arial"/>
                <w:sz w:val="20"/>
                <w:szCs w:val="20"/>
              </w:rPr>
              <w:t>:</w:t>
            </w:r>
            <w:r w:rsidRPr="0048245C" w:rsidR="006241C9">
              <w:rPr>
                <w:rFonts w:ascii="Arial" w:hAnsi="Arial" w:cs="Arial"/>
                <w:sz w:val="20"/>
                <w:szCs w:val="20"/>
              </w:rPr>
              <w:t xml:space="preserve"> Titel ‘Fitheid en patiënten met chronische lage rugklachten’ (CLBP)</w:t>
            </w:r>
          </w:p>
          <w:p w:rsidRPr="0048245C" w:rsidR="009B7DEE" w:rsidP="008F143B" w:rsidRDefault="006241C9" w14:paraId="187A7013" w14:textId="583C3EA8">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88" w:lineRule="auto"/>
              <w:rPr>
                <w:rFonts w:ascii="Arial" w:hAnsi="Arial" w:cs="Arial"/>
                <w:sz w:val="20"/>
                <w:szCs w:val="20"/>
              </w:rPr>
            </w:pPr>
            <w:r w:rsidRPr="00B91345">
              <w:rPr>
                <w:rFonts w:ascii="Arial" w:hAnsi="Arial" w:cs="Arial"/>
                <w:sz w:val="20"/>
                <w:szCs w:val="20"/>
              </w:rPr>
              <w:t>Wouter Vints</w:t>
            </w:r>
            <w:r w:rsidR="007373DC">
              <w:rPr>
                <w:rFonts w:ascii="Arial" w:hAnsi="Arial" w:cs="Arial"/>
                <w:sz w:val="20"/>
                <w:szCs w:val="20"/>
              </w:rPr>
              <w:t xml:space="preserve">, </w:t>
            </w:r>
            <w:proofErr w:type="spellStart"/>
            <w:r w:rsidR="007373DC">
              <w:rPr>
                <w:rFonts w:ascii="Arial" w:hAnsi="Arial" w:cs="Arial"/>
                <w:sz w:val="20"/>
                <w:szCs w:val="20"/>
              </w:rPr>
              <w:t>aios</w:t>
            </w:r>
            <w:proofErr w:type="spellEnd"/>
            <w:r w:rsidR="007373DC">
              <w:rPr>
                <w:rFonts w:ascii="Arial" w:hAnsi="Arial" w:cs="Arial"/>
                <w:sz w:val="20"/>
                <w:szCs w:val="20"/>
              </w:rPr>
              <w:t xml:space="preserve"> revalidatie en onderzoeker</w:t>
            </w:r>
            <w:r w:rsidRPr="00B91345" w:rsidR="005651B8">
              <w:rPr>
                <w:rFonts w:ascii="Arial" w:hAnsi="Arial" w:cs="Arial"/>
                <w:sz w:val="20"/>
                <w:szCs w:val="20"/>
              </w:rPr>
              <w:t>:</w:t>
            </w:r>
            <w:r w:rsidRPr="00B91345">
              <w:rPr>
                <w:rFonts w:ascii="Arial" w:hAnsi="Arial" w:cs="Arial"/>
                <w:sz w:val="20"/>
                <w:szCs w:val="20"/>
              </w:rPr>
              <w:t xml:space="preserve"> </w:t>
            </w:r>
            <w:r w:rsidR="007373DC">
              <w:rPr>
                <w:rFonts w:ascii="Arial" w:hAnsi="Arial" w:cs="Arial"/>
                <w:sz w:val="20"/>
                <w:szCs w:val="20"/>
              </w:rPr>
              <w:t>‘</w:t>
            </w:r>
            <w:r w:rsidRPr="00B91345">
              <w:rPr>
                <w:rFonts w:ascii="Arial" w:hAnsi="Arial" w:cs="Arial"/>
                <w:sz w:val="20"/>
                <w:szCs w:val="20"/>
              </w:rPr>
              <w:t xml:space="preserve">Terugkoppeling European College of Sport </w:t>
            </w:r>
            <w:proofErr w:type="spellStart"/>
            <w:r w:rsidRPr="00B91345">
              <w:rPr>
                <w:rFonts w:ascii="Arial" w:hAnsi="Arial" w:cs="Arial"/>
                <w:sz w:val="20"/>
                <w:szCs w:val="20"/>
              </w:rPr>
              <w:t>Science</w:t>
            </w:r>
            <w:proofErr w:type="spellEnd"/>
            <w:r w:rsidRPr="00B91345">
              <w:rPr>
                <w:rFonts w:ascii="Arial" w:hAnsi="Arial" w:cs="Arial"/>
                <w:sz w:val="20"/>
                <w:szCs w:val="20"/>
              </w:rPr>
              <w:t xml:space="preserve"> </w:t>
            </w:r>
            <w:r w:rsidRPr="00B91345" w:rsidR="007373DC">
              <w:rPr>
                <w:rFonts w:ascii="Arial" w:hAnsi="Arial" w:cs="Arial"/>
                <w:sz w:val="20"/>
                <w:szCs w:val="20"/>
              </w:rPr>
              <w:t>congres</w:t>
            </w:r>
            <w:r w:rsidR="007373DC">
              <w:rPr>
                <w:rFonts w:ascii="Arial" w:hAnsi="Arial" w:cs="Arial"/>
                <w:sz w:val="20"/>
                <w:szCs w:val="20"/>
              </w:rPr>
              <w:t>’</w:t>
            </w:r>
            <w:r w:rsidRPr="00B91345" w:rsidR="005651B8">
              <w:rPr>
                <w:rFonts w:ascii="Arial" w:hAnsi="Arial" w:cs="Arial"/>
                <w:sz w:val="20"/>
                <w:szCs w:val="20"/>
              </w:rPr>
              <w:t xml:space="preserve"> </w:t>
            </w:r>
            <w:r w:rsidR="007373DC">
              <w:rPr>
                <w:rFonts w:ascii="Arial" w:hAnsi="Arial" w:cs="Arial"/>
                <w:sz w:val="20"/>
                <w:szCs w:val="20"/>
              </w:rPr>
              <w:t>en ‘</w:t>
            </w:r>
            <w:r w:rsidRPr="0048245C">
              <w:rPr>
                <w:rFonts w:ascii="Arial" w:hAnsi="Arial" w:cs="Arial"/>
                <w:sz w:val="20"/>
                <w:szCs w:val="20"/>
              </w:rPr>
              <w:t>Resultaten eigen onderzoek</w:t>
            </w:r>
            <w:r w:rsidR="007373DC">
              <w:rPr>
                <w:rFonts w:ascii="Arial" w:hAnsi="Arial" w:cs="Arial"/>
                <w:sz w:val="20"/>
                <w:szCs w:val="20"/>
              </w:rPr>
              <w:t>’.</w:t>
            </w:r>
          </w:p>
        </w:tc>
      </w:tr>
    </w:tbl>
    <w:p w:rsidRPr="0048245C" w:rsidR="009B7DEE" w:rsidRDefault="009B7DEE" w14:paraId="6D5ACFE3" w14:textId="77777777">
      <w:pPr>
        <w:widowControl w:val="0"/>
        <w:spacing w:after="0" w:line="240" w:lineRule="auto"/>
        <w:rPr>
          <w:rFonts w:ascii="Arial" w:hAnsi="Arial" w:eastAsia="Arial" w:cs="Arial"/>
          <w:i/>
          <w:iCs/>
          <w:sz w:val="20"/>
          <w:szCs w:val="20"/>
        </w:rPr>
      </w:pPr>
    </w:p>
    <w:p w:rsidRPr="0048245C" w:rsidR="009B7DEE" w:rsidRDefault="009B7DEE" w14:paraId="4FE63292" w14:textId="77777777">
      <w:pPr>
        <w:spacing w:after="0" w:line="240" w:lineRule="auto"/>
        <w:ind w:right="1"/>
        <w:rPr>
          <w:rFonts w:ascii="Arial" w:hAnsi="Arial" w:eastAsia="Arial" w:cs="Arial"/>
          <w:sz w:val="20"/>
          <w:szCs w:val="20"/>
        </w:rPr>
      </w:pPr>
    </w:p>
    <w:p w:rsidRPr="0048245C" w:rsidR="009B7DEE" w:rsidRDefault="009B7DEE" w14:paraId="4D2EF5A9" w14:textId="77777777">
      <w:pPr>
        <w:spacing w:after="0" w:line="240" w:lineRule="auto"/>
        <w:ind w:right="1"/>
        <w:rPr>
          <w:rFonts w:ascii="Arial" w:hAnsi="Arial" w:eastAsia="Arial" w:cs="Arial"/>
          <w:b/>
          <w:bCs/>
          <w:sz w:val="20"/>
          <w:szCs w:val="20"/>
        </w:rPr>
      </w:pPr>
    </w:p>
    <w:p w:rsidRPr="0048245C" w:rsidR="009B7DEE" w:rsidRDefault="00993888" w14:paraId="1D934072" w14:textId="77777777">
      <w:pPr>
        <w:spacing w:after="0" w:line="240" w:lineRule="auto"/>
        <w:ind w:right="1"/>
        <w:rPr>
          <w:rFonts w:ascii="Arial" w:hAnsi="Arial" w:eastAsia="Arial" w:cs="Arial"/>
          <w:b/>
          <w:bCs/>
          <w:i/>
          <w:iCs/>
          <w:sz w:val="20"/>
          <w:szCs w:val="20"/>
        </w:rPr>
      </w:pPr>
      <w:r w:rsidRPr="0048245C">
        <w:rPr>
          <w:rFonts w:ascii="Arial" w:hAnsi="Arial" w:cs="Arial"/>
          <w:b/>
          <w:bCs/>
          <w:sz w:val="20"/>
          <w:szCs w:val="20"/>
        </w:rPr>
        <w:t>Kwaliteit</w:t>
      </w:r>
    </w:p>
    <w:p w:rsidRPr="0048245C" w:rsidR="009B7DEE" w:rsidRDefault="00993888" w14:paraId="351C060B" w14:textId="77777777">
      <w:pPr>
        <w:tabs>
          <w:tab w:val="left" w:pos="9558"/>
        </w:tabs>
        <w:spacing w:after="0"/>
        <w:ind w:right="1"/>
        <w:rPr>
          <w:rFonts w:ascii="Arial" w:hAnsi="Arial" w:eastAsia="Arial" w:cs="Arial"/>
          <w:i/>
          <w:iCs/>
          <w:sz w:val="20"/>
          <w:szCs w:val="20"/>
        </w:rPr>
      </w:pPr>
      <w:r w:rsidRPr="0048245C">
        <w:rPr>
          <w:rFonts w:ascii="Arial" w:hAnsi="Arial" w:cs="Arial"/>
          <w:i/>
          <w:iCs/>
          <w:sz w:val="20"/>
          <w:szCs w:val="20"/>
        </w:rPr>
        <w:t>Denk aan: Richtlijnen, behandelkaders, zorgstandaarden; Afstemmen behandelprogramma’s; Behandelmodules</w:t>
      </w:r>
    </w:p>
    <w:tbl>
      <w:tblPr>
        <w:tblStyle w:val="TableNormal"/>
        <w:tblW w:w="10314"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314"/>
      </w:tblGrid>
      <w:tr w:rsidRPr="0048245C" w:rsidR="009B7DEE" w:rsidTr="11BCF521" w14:paraId="7310240B" w14:textId="77777777">
        <w:trPr>
          <w:trHeight w:val="22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op w:w="80" w:type="dxa"/>
              <w:left w:w="80" w:type="dxa"/>
              <w:bottom w:w="80" w:type="dxa"/>
              <w:right w:w="81" w:type="dxa"/>
            </w:tcMar>
          </w:tcPr>
          <w:p w:rsidRPr="0048245C" w:rsidR="009B7DEE" w:rsidRDefault="00993888" w14:paraId="0F20A96B" w14:textId="77777777">
            <w:pPr>
              <w:ind w:right="1"/>
              <w:rPr>
                <w:rFonts w:ascii="Arial" w:hAnsi="Arial" w:cs="Arial"/>
                <w:sz w:val="20"/>
                <w:szCs w:val="20"/>
              </w:rPr>
            </w:pPr>
            <w:r w:rsidRPr="0048245C">
              <w:rPr>
                <w:rFonts w:ascii="Arial" w:hAnsi="Arial" w:cs="Arial"/>
                <w:b/>
                <w:bCs/>
                <w:sz w:val="20"/>
                <w:szCs w:val="20"/>
              </w:rPr>
              <w:t>Doelen</w:t>
            </w:r>
          </w:p>
        </w:tc>
      </w:tr>
      <w:tr w:rsidRPr="0048245C" w:rsidR="009B7DEE" w:rsidTr="11BCF521" w14:paraId="1EE84E3D" w14:textId="77777777">
        <w:trPr>
          <w:trHeight w:val="198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9B7DEE" w:rsidRDefault="00993888" w14:paraId="4D43A059" w14:textId="7DC74B91">
            <w:pPr>
              <w:spacing w:after="0" w:line="240" w:lineRule="auto"/>
              <w:ind w:right="1"/>
              <w:rPr>
                <w:rFonts w:ascii="Arial" w:hAnsi="Arial" w:eastAsia="Arial" w:cs="Arial"/>
                <w:sz w:val="20"/>
                <w:szCs w:val="20"/>
              </w:rPr>
            </w:pPr>
            <w:r w:rsidRPr="0048245C">
              <w:rPr>
                <w:rFonts w:ascii="Arial" w:hAnsi="Arial" w:cs="Arial"/>
                <w:sz w:val="20"/>
                <w:szCs w:val="20"/>
              </w:rPr>
              <w:t>Ontwikkeling "behandelkader" Inspanningsdiagnostiek</w:t>
            </w:r>
            <w:r w:rsidRPr="0048245C" w:rsidR="00434664">
              <w:rPr>
                <w:rFonts w:ascii="Arial" w:hAnsi="Arial" w:cs="Arial"/>
                <w:sz w:val="20"/>
                <w:szCs w:val="20"/>
              </w:rPr>
              <w:t>.</w:t>
            </w:r>
          </w:p>
          <w:p w:rsidRPr="0048245C" w:rsidR="009B7DEE" w:rsidRDefault="009B7DEE" w14:paraId="366B54F8" w14:textId="77777777">
            <w:pPr>
              <w:spacing w:after="0" w:line="240" w:lineRule="auto"/>
              <w:ind w:right="1"/>
              <w:rPr>
                <w:rFonts w:ascii="Arial" w:hAnsi="Arial" w:eastAsia="Arial" w:cs="Arial"/>
                <w:sz w:val="20"/>
                <w:szCs w:val="20"/>
              </w:rPr>
            </w:pPr>
          </w:p>
          <w:p w:rsidRPr="0048245C" w:rsidR="009B7DEE" w:rsidRDefault="00993888" w14:paraId="4EA77161" w14:textId="77777777">
            <w:pPr>
              <w:spacing w:after="0" w:line="240" w:lineRule="auto"/>
              <w:ind w:right="1"/>
              <w:rPr>
                <w:rFonts w:ascii="Arial" w:hAnsi="Arial" w:eastAsia="Arial" w:cs="Arial"/>
                <w:sz w:val="20"/>
                <w:szCs w:val="20"/>
              </w:rPr>
            </w:pPr>
            <w:r w:rsidRPr="0048245C">
              <w:rPr>
                <w:rFonts w:ascii="Arial" w:hAnsi="Arial" w:cs="Arial"/>
                <w:sz w:val="20"/>
                <w:szCs w:val="20"/>
              </w:rPr>
              <w:t>Uitbreiden kennis van onze werkgroep door inbreng van mensen die zich met voeding bezig houden.</w:t>
            </w:r>
          </w:p>
          <w:p w:rsidRPr="0048245C" w:rsidR="009B7DEE" w:rsidRDefault="00993888" w14:paraId="08B5746D" w14:textId="7ED210EA">
            <w:pPr>
              <w:spacing w:after="0" w:line="240" w:lineRule="auto"/>
              <w:ind w:right="1"/>
              <w:rPr>
                <w:rFonts w:ascii="Arial" w:hAnsi="Arial" w:cs="Arial"/>
                <w:sz w:val="20"/>
                <w:szCs w:val="20"/>
              </w:rPr>
            </w:pPr>
            <w:r w:rsidRPr="0048245C">
              <w:rPr>
                <w:rFonts w:ascii="Arial" w:hAnsi="Arial" w:cs="Arial"/>
                <w:sz w:val="20"/>
                <w:szCs w:val="20"/>
              </w:rPr>
              <w:t>Dit om dat vorig jaar onze visie is aangepast met naast aandacht voor actieve leefstijl (bewegen</w:t>
            </w:r>
            <w:r w:rsidR="005651B8">
              <w:rPr>
                <w:rFonts w:ascii="Arial" w:hAnsi="Arial" w:cs="Arial"/>
                <w:sz w:val="20"/>
                <w:szCs w:val="20"/>
              </w:rPr>
              <w:t>,</w:t>
            </w:r>
            <w:r w:rsidR="00B91345">
              <w:rPr>
                <w:rFonts w:ascii="Arial" w:hAnsi="Arial" w:cs="Arial"/>
                <w:sz w:val="20"/>
                <w:szCs w:val="20"/>
              </w:rPr>
              <w:t xml:space="preserve"> </w:t>
            </w:r>
            <w:r w:rsidRPr="0048245C">
              <w:rPr>
                <w:rFonts w:ascii="Arial" w:hAnsi="Arial" w:cs="Arial"/>
                <w:sz w:val="20"/>
                <w:szCs w:val="20"/>
              </w:rPr>
              <w:t>inspanningsdiagnostiek en trainen) ook aandacht voor voeding vanuit de thema</w:t>
            </w:r>
            <w:r w:rsidR="005651B8">
              <w:rPr>
                <w:rFonts w:ascii="Arial" w:hAnsi="Arial" w:cs="Arial"/>
                <w:sz w:val="20"/>
                <w:szCs w:val="20"/>
              </w:rPr>
              <w:t>’</w:t>
            </w:r>
            <w:r w:rsidRPr="0048245C">
              <w:rPr>
                <w:rFonts w:ascii="Arial" w:hAnsi="Arial" w:cs="Arial"/>
                <w:sz w:val="20"/>
                <w:szCs w:val="20"/>
              </w:rPr>
              <w:t>s van gezonde leefstijl.</w:t>
            </w:r>
          </w:p>
          <w:p w:rsidRPr="0048245C" w:rsidR="00434664" w:rsidRDefault="00434664" w14:paraId="110F4B25" w14:textId="12C29034">
            <w:pPr>
              <w:spacing w:after="0" w:line="240" w:lineRule="auto"/>
              <w:ind w:right="1"/>
              <w:rPr>
                <w:rFonts w:ascii="Arial" w:hAnsi="Arial" w:cs="Arial"/>
                <w:sz w:val="20"/>
                <w:szCs w:val="20"/>
              </w:rPr>
            </w:pPr>
          </w:p>
          <w:p w:rsidRPr="0048245C" w:rsidR="00434664" w:rsidRDefault="00434664" w14:paraId="4D22D27D" w14:textId="52CF8251">
            <w:pPr>
              <w:spacing w:after="0" w:line="240" w:lineRule="auto"/>
              <w:ind w:right="1"/>
              <w:rPr>
                <w:rFonts w:ascii="Arial" w:hAnsi="Arial" w:eastAsia="Arial" w:cs="Arial"/>
                <w:sz w:val="20"/>
                <w:szCs w:val="20"/>
              </w:rPr>
            </w:pPr>
            <w:r w:rsidRPr="0048245C">
              <w:rPr>
                <w:rFonts w:ascii="Arial" w:hAnsi="Arial" w:cs="Arial"/>
                <w:sz w:val="20"/>
                <w:szCs w:val="20"/>
              </w:rPr>
              <w:t xml:space="preserve">Digitale leeromgeving voor de nieuwe stijl basiscursus onderwijs voor de </w:t>
            </w:r>
            <w:proofErr w:type="spellStart"/>
            <w:r w:rsidRPr="0048245C">
              <w:rPr>
                <w:rFonts w:ascii="Arial" w:hAnsi="Arial" w:cs="Arial"/>
                <w:sz w:val="20"/>
                <w:szCs w:val="20"/>
              </w:rPr>
              <w:t>aios</w:t>
            </w:r>
            <w:proofErr w:type="spellEnd"/>
            <w:r w:rsidRPr="0048245C">
              <w:rPr>
                <w:rFonts w:ascii="Arial" w:hAnsi="Arial" w:cs="Arial"/>
                <w:sz w:val="20"/>
                <w:szCs w:val="20"/>
              </w:rPr>
              <w:t xml:space="preserve">. </w:t>
            </w:r>
          </w:p>
          <w:p w:rsidRPr="0048245C" w:rsidR="009B7DEE" w:rsidRDefault="009B7DEE" w14:paraId="59467C6A" w14:textId="77777777">
            <w:pPr>
              <w:spacing w:after="0" w:line="240" w:lineRule="auto"/>
              <w:ind w:right="1"/>
              <w:rPr>
                <w:rFonts w:ascii="Arial" w:hAnsi="Arial" w:cs="Arial"/>
                <w:sz w:val="20"/>
                <w:szCs w:val="20"/>
              </w:rPr>
            </w:pPr>
          </w:p>
          <w:p w:rsidRPr="0048245C" w:rsidR="006803BA" w:rsidRDefault="006803BA" w14:paraId="34403970" w14:textId="43CBF3FB">
            <w:pPr>
              <w:spacing w:after="0" w:line="240" w:lineRule="auto"/>
              <w:ind w:right="1"/>
              <w:rPr>
                <w:rFonts w:ascii="Arial" w:hAnsi="Arial" w:cs="Arial"/>
                <w:sz w:val="20"/>
                <w:szCs w:val="20"/>
              </w:rPr>
            </w:pPr>
          </w:p>
        </w:tc>
      </w:tr>
      <w:tr w:rsidRPr="0048245C" w:rsidR="009B7DEE" w:rsidTr="11BCF521" w14:paraId="297DA66E" w14:textId="77777777">
        <w:trPr>
          <w:trHeight w:val="22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op w:w="80" w:type="dxa"/>
              <w:left w:w="80" w:type="dxa"/>
              <w:bottom w:w="80" w:type="dxa"/>
              <w:right w:w="81" w:type="dxa"/>
            </w:tcMar>
          </w:tcPr>
          <w:p w:rsidRPr="0048245C" w:rsidR="009B7DEE" w:rsidRDefault="00993888" w14:paraId="510E37C0" w14:textId="77777777">
            <w:pPr>
              <w:spacing w:after="0" w:line="240" w:lineRule="auto"/>
              <w:ind w:right="1"/>
              <w:rPr>
                <w:rFonts w:ascii="Arial" w:hAnsi="Arial" w:cs="Arial"/>
                <w:sz w:val="20"/>
                <w:szCs w:val="20"/>
              </w:rPr>
            </w:pPr>
            <w:r w:rsidRPr="0048245C">
              <w:rPr>
                <w:rFonts w:ascii="Arial" w:hAnsi="Arial" w:cs="Arial"/>
                <w:b/>
                <w:bCs/>
                <w:sz w:val="20"/>
                <w:szCs w:val="20"/>
                <w:shd w:val="clear" w:color="auto" w:fill="DBE5F1"/>
              </w:rPr>
              <w:t>Voorgenomen</w:t>
            </w:r>
            <w:r w:rsidRPr="0048245C">
              <w:rPr>
                <w:rFonts w:ascii="Arial" w:hAnsi="Arial" w:cs="Arial"/>
                <w:b/>
                <w:bCs/>
                <w:sz w:val="20"/>
                <w:szCs w:val="20"/>
              </w:rPr>
              <w:t xml:space="preserve"> acties relatie werkplan ‘De revalidatiearts 2025’</w:t>
            </w:r>
          </w:p>
        </w:tc>
      </w:tr>
      <w:tr w:rsidRPr="0048245C" w:rsidR="009B7DEE" w:rsidTr="11BCF521" w14:paraId="7DB2C327" w14:textId="77777777">
        <w:trPr>
          <w:trHeight w:val="44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C1277B" w:rsidP="00C1277B" w:rsidRDefault="00C1277B" w14:paraId="4909F7BD" w14:textId="77777777">
            <w:pPr>
              <w:spacing w:after="0" w:line="240" w:lineRule="auto"/>
              <w:ind w:right="1"/>
              <w:rPr>
                <w:rFonts w:ascii="Arial" w:hAnsi="Arial" w:cs="Arial"/>
                <w:sz w:val="20"/>
                <w:szCs w:val="20"/>
              </w:rPr>
            </w:pPr>
            <w:r w:rsidRPr="0048245C">
              <w:rPr>
                <w:rFonts w:ascii="Arial" w:hAnsi="Arial" w:cs="Arial"/>
                <w:sz w:val="20"/>
                <w:szCs w:val="20"/>
              </w:rPr>
              <w:t>1)</w:t>
            </w:r>
            <w:r w:rsidRPr="0048245C">
              <w:rPr>
                <w:rFonts w:ascii="Arial" w:hAnsi="Arial" w:cs="Arial"/>
                <w:sz w:val="20"/>
                <w:szCs w:val="20"/>
              </w:rPr>
              <w:tab/>
            </w:r>
            <w:r w:rsidRPr="0048245C">
              <w:rPr>
                <w:rFonts w:ascii="Arial" w:hAnsi="Arial" w:cs="Arial"/>
                <w:sz w:val="20"/>
                <w:szCs w:val="20"/>
              </w:rPr>
              <w:t xml:space="preserve">Ontwikkelen (Q4 2022) en implementeren (Q2 2023) </w:t>
            </w:r>
            <w:proofErr w:type="spellStart"/>
            <w:r w:rsidRPr="0048245C">
              <w:rPr>
                <w:rFonts w:ascii="Arial" w:hAnsi="Arial" w:cs="Arial"/>
                <w:sz w:val="20"/>
                <w:szCs w:val="20"/>
              </w:rPr>
              <w:t>position</w:t>
            </w:r>
            <w:proofErr w:type="spellEnd"/>
            <w:r w:rsidRPr="0048245C">
              <w:rPr>
                <w:rFonts w:ascii="Arial" w:hAnsi="Arial" w:cs="Arial"/>
                <w:sz w:val="20"/>
                <w:szCs w:val="20"/>
              </w:rPr>
              <w:t xml:space="preserve"> paper inspanningsdiagnostiek, e.e.a. afgestemd met </w:t>
            </w:r>
            <w:proofErr w:type="spellStart"/>
            <w:r w:rsidRPr="0048245C">
              <w:rPr>
                <w:rFonts w:ascii="Arial" w:hAnsi="Arial" w:cs="Arial"/>
                <w:sz w:val="20"/>
                <w:szCs w:val="20"/>
              </w:rPr>
              <w:t>factsheet</w:t>
            </w:r>
            <w:proofErr w:type="spellEnd"/>
            <w:r w:rsidRPr="0048245C">
              <w:rPr>
                <w:rFonts w:ascii="Arial" w:hAnsi="Arial" w:cs="Arial"/>
                <w:sz w:val="20"/>
                <w:szCs w:val="20"/>
              </w:rPr>
              <w:t xml:space="preserve"> inspanningsdiagnostiek van </w:t>
            </w:r>
            <w:proofErr w:type="spellStart"/>
            <w:r w:rsidRPr="0048245C">
              <w:rPr>
                <w:rFonts w:ascii="Arial" w:hAnsi="Arial" w:cs="Arial"/>
                <w:sz w:val="20"/>
                <w:szCs w:val="20"/>
              </w:rPr>
              <w:t>AIRe</w:t>
            </w:r>
            <w:proofErr w:type="spellEnd"/>
            <w:r w:rsidRPr="0048245C">
              <w:rPr>
                <w:rFonts w:ascii="Arial" w:hAnsi="Arial" w:cs="Arial"/>
                <w:sz w:val="20"/>
                <w:szCs w:val="20"/>
              </w:rPr>
              <w:t>;</w:t>
            </w:r>
          </w:p>
          <w:p w:rsidRPr="0048245C" w:rsidR="00C1277B" w:rsidP="00C1277B" w:rsidRDefault="00C1277B" w14:paraId="1E71EDB8" w14:textId="68EFFECA">
            <w:pPr>
              <w:spacing w:after="0" w:line="240" w:lineRule="auto"/>
              <w:ind w:right="1"/>
              <w:rPr>
                <w:rFonts w:ascii="Arial" w:hAnsi="Arial" w:cs="Arial"/>
                <w:sz w:val="20"/>
                <w:szCs w:val="20"/>
              </w:rPr>
            </w:pPr>
            <w:r w:rsidRPr="0048245C">
              <w:rPr>
                <w:rFonts w:ascii="Arial" w:hAnsi="Arial" w:cs="Arial"/>
                <w:sz w:val="20"/>
                <w:szCs w:val="20"/>
              </w:rPr>
              <w:t>2)</w:t>
            </w:r>
            <w:r w:rsidRPr="0048245C">
              <w:rPr>
                <w:rFonts w:ascii="Arial" w:hAnsi="Arial" w:cs="Arial"/>
                <w:sz w:val="20"/>
                <w:szCs w:val="20"/>
              </w:rPr>
              <w:tab/>
            </w:r>
            <w:r w:rsidRPr="0048245C">
              <w:rPr>
                <w:rFonts w:ascii="Arial" w:hAnsi="Arial" w:cs="Arial"/>
                <w:sz w:val="20"/>
                <w:szCs w:val="20"/>
              </w:rPr>
              <w:t>Vertegenwoordiging voeding a) verzamelt bestaande kennis, b) is op de hoogte van lopende activiteiten binnen revalidatie-instellingen en 3) is op de hoogte van onderzoek naar energiebehoefte en benodigde (micro- en macro-) nutriënten voor onze patiënten</w:t>
            </w:r>
            <w:r w:rsidR="005651B8">
              <w:rPr>
                <w:rFonts w:ascii="Arial" w:hAnsi="Arial" w:cs="Arial"/>
                <w:sz w:val="20"/>
                <w:szCs w:val="20"/>
              </w:rPr>
              <w:t>.</w:t>
            </w:r>
            <w:r w:rsidRPr="0048245C">
              <w:rPr>
                <w:rFonts w:ascii="Arial" w:hAnsi="Arial" w:cs="Arial"/>
                <w:sz w:val="20"/>
                <w:szCs w:val="20"/>
              </w:rPr>
              <w:t xml:space="preserve"> </w:t>
            </w:r>
          </w:p>
          <w:p w:rsidRPr="0048245C" w:rsidR="009B7DEE" w:rsidP="00485041" w:rsidRDefault="00C1277B" w14:paraId="54669018" w14:textId="3DEE18A3">
            <w:pPr>
              <w:spacing w:after="0" w:line="240" w:lineRule="auto"/>
              <w:ind w:right="1"/>
              <w:rPr>
                <w:rFonts w:ascii="Arial" w:hAnsi="Arial" w:cs="Arial"/>
                <w:sz w:val="20"/>
                <w:szCs w:val="20"/>
              </w:rPr>
            </w:pPr>
            <w:r w:rsidRPr="0048245C">
              <w:rPr>
                <w:rFonts w:ascii="Arial" w:hAnsi="Arial" w:cs="Arial"/>
                <w:sz w:val="20"/>
                <w:szCs w:val="20"/>
              </w:rPr>
              <w:t>3)</w:t>
            </w:r>
            <w:r w:rsidRPr="0048245C">
              <w:rPr>
                <w:rFonts w:ascii="Arial" w:hAnsi="Arial" w:cs="Arial"/>
                <w:sz w:val="20"/>
                <w:szCs w:val="20"/>
              </w:rPr>
              <w:tab/>
            </w:r>
            <w:r w:rsidRPr="0048245C">
              <w:rPr>
                <w:rFonts w:ascii="Arial" w:hAnsi="Arial" w:cs="Arial"/>
                <w:sz w:val="20"/>
                <w:szCs w:val="20"/>
              </w:rPr>
              <w:t>Vertegenwoordiging ‘meer inzicht krijgen in het volhouden gedragsverandering, wat zijn succesfactoren’ verzamelt bestaande kennis over dit onderwerp (Q4 2022)</w:t>
            </w:r>
          </w:p>
        </w:tc>
      </w:tr>
      <w:tr w:rsidRPr="0048245C" w:rsidR="009B7DEE" w:rsidTr="11BCF521" w14:paraId="66B7316D" w14:textId="77777777">
        <w:trPr>
          <w:trHeight w:val="22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op w:w="80" w:type="dxa"/>
              <w:left w:w="80" w:type="dxa"/>
              <w:bottom w:w="80" w:type="dxa"/>
              <w:right w:w="81" w:type="dxa"/>
            </w:tcMar>
          </w:tcPr>
          <w:p w:rsidRPr="0048245C" w:rsidR="009B7DEE" w:rsidRDefault="00993888" w14:paraId="4DF5B896" w14:textId="77777777">
            <w:pPr>
              <w:spacing w:after="0" w:line="240" w:lineRule="auto"/>
              <w:ind w:right="1"/>
              <w:rPr>
                <w:rFonts w:ascii="Arial" w:hAnsi="Arial" w:cs="Arial"/>
                <w:sz w:val="20"/>
                <w:szCs w:val="20"/>
              </w:rPr>
            </w:pPr>
            <w:r w:rsidRPr="0048245C">
              <w:rPr>
                <w:rFonts w:ascii="Arial" w:hAnsi="Arial" w:cs="Arial"/>
                <w:b/>
                <w:bCs/>
                <w:sz w:val="20"/>
                <w:szCs w:val="20"/>
              </w:rPr>
              <w:t>Realisatie geplande doelen en acties</w:t>
            </w:r>
          </w:p>
        </w:tc>
      </w:tr>
      <w:tr w:rsidRPr="0048245C" w:rsidR="009B7DEE" w:rsidTr="11BCF521" w14:paraId="58B7CF0C" w14:textId="77777777">
        <w:trPr>
          <w:trHeight w:val="110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9B7DEE" w:rsidP="0091716E" w:rsidRDefault="00106C9E" w14:paraId="56C9413C" w14:textId="5E7B60A3">
            <w:pPr>
              <w:rPr>
                <w:rFonts w:ascii="Arial" w:hAnsi="Arial" w:cs="Arial"/>
                <w:sz w:val="20"/>
                <w:szCs w:val="20"/>
              </w:rPr>
            </w:pPr>
            <w:r w:rsidRPr="11BCF521" w:rsidR="00106C9E">
              <w:rPr>
                <w:rFonts w:ascii="Arial" w:hAnsi="Arial" w:cs="Arial"/>
                <w:sz w:val="20"/>
                <w:szCs w:val="20"/>
              </w:rPr>
              <w:t xml:space="preserve">Ad 1. </w:t>
            </w:r>
            <w:r w:rsidRPr="11BCF521" w:rsidR="00993888">
              <w:rPr>
                <w:rFonts w:ascii="Arial" w:hAnsi="Arial" w:cs="Arial"/>
                <w:sz w:val="20"/>
                <w:szCs w:val="20"/>
              </w:rPr>
              <w:t xml:space="preserve">Inspanningsdiagnostiek: </w:t>
            </w:r>
            <w:r w:rsidRPr="11BCF521" w:rsidR="006C08E4">
              <w:rPr>
                <w:rFonts w:ascii="Arial" w:hAnsi="Arial" w:cs="Arial"/>
                <w:sz w:val="20"/>
                <w:szCs w:val="20"/>
              </w:rPr>
              <w:t xml:space="preserve">Vanuit het </w:t>
            </w:r>
            <w:r w:rsidRPr="11BCF521" w:rsidR="5D40328B">
              <w:rPr>
                <w:rFonts w:ascii="Arial" w:hAnsi="Arial" w:cs="Arial"/>
                <w:sz w:val="20"/>
                <w:szCs w:val="20"/>
              </w:rPr>
              <w:t>VRA-bestuur</w:t>
            </w:r>
            <w:r w:rsidRPr="11BCF521" w:rsidR="006C08E4">
              <w:rPr>
                <w:rFonts w:ascii="Arial" w:hAnsi="Arial" w:cs="Arial"/>
                <w:sz w:val="20"/>
                <w:szCs w:val="20"/>
              </w:rPr>
              <w:t xml:space="preserve"> werd aangegeven dat er behoefte is aan een behandelkader inspanningsdiagnostiek</w:t>
            </w:r>
            <w:r w:rsidRPr="11BCF521" w:rsidR="00106C9E">
              <w:rPr>
                <w:rFonts w:ascii="Arial" w:hAnsi="Arial" w:cs="Arial"/>
                <w:sz w:val="20"/>
                <w:szCs w:val="20"/>
              </w:rPr>
              <w:t xml:space="preserve"> meer dan een </w:t>
            </w:r>
            <w:r w:rsidRPr="11BCF521" w:rsidR="00106C9E">
              <w:rPr>
                <w:rFonts w:ascii="Arial" w:hAnsi="Arial" w:cs="Arial"/>
                <w:sz w:val="20"/>
                <w:szCs w:val="20"/>
              </w:rPr>
              <w:t>position</w:t>
            </w:r>
            <w:r w:rsidRPr="11BCF521" w:rsidR="00106C9E">
              <w:rPr>
                <w:rFonts w:ascii="Arial" w:hAnsi="Arial" w:cs="Arial"/>
                <w:sz w:val="20"/>
                <w:szCs w:val="20"/>
              </w:rPr>
              <w:t xml:space="preserve"> paper</w:t>
            </w:r>
            <w:r w:rsidRPr="11BCF521" w:rsidR="006C08E4">
              <w:rPr>
                <w:rFonts w:ascii="Arial" w:hAnsi="Arial" w:cs="Arial"/>
                <w:sz w:val="20"/>
                <w:szCs w:val="20"/>
              </w:rPr>
              <w:t xml:space="preserve">. </w:t>
            </w:r>
            <w:r w:rsidRPr="11BCF521" w:rsidR="0091716E">
              <w:rPr>
                <w:rFonts w:ascii="Arial" w:hAnsi="Arial" w:cs="Arial"/>
                <w:sz w:val="20"/>
                <w:szCs w:val="20"/>
              </w:rPr>
              <w:t>Een b</w:t>
            </w:r>
            <w:r w:rsidRPr="11BCF521" w:rsidR="006C08E4">
              <w:rPr>
                <w:rFonts w:ascii="Arial" w:hAnsi="Arial" w:cs="Arial"/>
                <w:sz w:val="20"/>
                <w:szCs w:val="20"/>
              </w:rPr>
              <w:t>ehandelkader ontwikkelen kost tijd</w:t>
            </w:r>
            <w:r w:rsidRPr="11BCF521" w:rsidR="0091716E">
              <w:rPr>
                <w:rFonts w:ascii="Arial" w:hAnsi="Arial" w:cs="Arial"/>
                <w:sz w:val="20"/>
                <w:szCs w:val="20"/>
              </w:rPr>
              <w:t xml:space="preserve"> en menskracht</w:t>
            </w:r>
            <w:r w:rsidRPr="11BCF521" w:rsidR="006C08E4">
              <w:rPr>
                <w:rFonts w:ascii="Arial" w:hAnsi="Arial" w:cs="Arial"/>
                <w:sz w:val="20"/>
                <w:szCs w:val="20"/>
              </w:rPr>
              <w:t xml:space="preserve">, er is vanuit VSG </w:t>
            </w:r>
            <w:r w:rsidRPr="11BCF521" w:rsidR="00106C9E">
              <w:rPr>
                <w:rFonts w:ascii="Arial" w:hAnsi="Arial" w:cs="Arial"/>
                <w:sz w:val="20"/>
                <w:szCs w:val="20"/>
              </w:rPr>
              <w:t xml:space="preserve">werd al </w:t>
            </w:r>
            <w:r w:rsidRPr="11BCF521" w:rsidR="006C08E4">
              <w:rPr>
                <w:rFonts w:ascii="Arial" w:hAnsi="Arial" w:cs="Arial"/>
                <w:sz w:val="20"/>
                <w:szCs w:val="20"/>
              </w:rPr>
              <w:t>een</w:t>
            </w:r>
            <w:r w:rsidRPr="11BCF521" w:rsidR="0091716E">
              <w:rPr>
                <w:rFonts w:ascii="Arial" w:hAnsi="Arial" w:cs="Arial"/>
                <w:sz w:val="20"/>
                <w:szCs w:val="20"/>
              </w:rPr>
              <w:t xml:space="preserve"> aanvraag voor een</w:t>
            </w:r>
            <w:r w:rsidRPr="11BCF521" w:rsidR="006C08E4">
              <w:rPr>
                <w:rFonts w:ascii="Arial" w:hAnsi="Arial" w:cs="Arial"/>
                <w:sz w:val="20"/>
                <w:szCs w:val="20"/>
              </w:rPr>
              <w:t xml:space="preserve"> richtlijn fysieke </w:t>
            </w:r>
            <w:r w:rsidRPr="11BCF521" w:rsidR="0091716E">
              <w:rPr>
                <w:rFonts w:ascii="Arial" w:hAnsi="Arial" w:cs="Arial"/>
                <w:sz w:val="20"/>
                <w:szCs w:val="20"/>
              </w:rPr>
              <w:t>fitheid</w:t>
            </w:r>
            <w:r w:rsidRPr="11BCF521" w:rsidR="005651B8">
              <w:rPr>
                <w:rFonts w:ascii="Arial" w:hAnsi="Arial" w:cs="Arial"/>
                <w:sz w:val="20"/>
                <w:szCs w:val="20"/>
              </w:rPr>
              <w:t xml:space="preserve"> gedaan</w:t>
            </w:r>
            <w:r w:rsidRPr="11BCF521" w:rsidR="006C08E4">
              <w:rPr>
                <w:rFonts w:ascii="Arial" w:hAnsi="Arial" w:cs="Arial"/>
                <w:sz w:val="20"/>
                <w:szCs w:val="20"/>
              </w:rPr>
              <w:t>.</w:t>
            </w:r>
            <w:r w:rsidRPr="11BCF521" w:rsidR="0091716E">
              <w:rPr>
                <w:rFonts w:ascii="Arial" w:hAnsi="Arial" w:cs="Arial"/>
                <w:sz w:val="20"/>
                <w:szCs w:val="20"/>
              </w:rPr>
              <w:t xml:space="preserve"> Voorts is besloten om aan te sluiten bij de aanvraag van de VSG om doublures te voorkomen.</w:t>
            </w:r>
            <w:r w:rsidRPr="11BCF521" w:rsidR="00106C9E">
              <w:rPr>
                <w:rFonts w:ascii="Arial" w:hAnsi="Arial" w:cs="Arial"/>
                <w:sz w:val="20"/>
                <w:szCs w:val="20"/>
              </w:rPr>
              <w:t xml:space="preserve"> Dit is </w:t>
            </w:r>
            <w:r w:rsidRPr="11BCF521" w:rsidR="005651B8">
              <w:rPr>
                <w:rFonts w:ascii="Arial" w:hAnsi="Arial" w:cs="Arial"/>
                <w:sz w:val="20"/>
                <w:szCs w:val="20"/>
              </w:rPr>
              <w:t xml:space="preserve">een </w:t>
            </w:r>
            <w:r w:rsidRPr="11BCF521" w:rsidR="00106C9E">
              <w:rPr>
                <w:rFonts w:ascii="Arial" w:hAnsi="Arial" w:cs="Arial"/>
                <w:sz w:val="20"/>
                <w:szCs w:val="20"/>
              </w:rPr>
              <w:t xml:space="preserve">nog niet gerealiseerd plan. </w:t>
            </w:r>
          </w:p>
          <w:p w:rsidRPr="0048245C" w:rsidR="00434664" w:rsidP="00106C9E" w:rsidRDefault="0091716E" w14:paraId="3E803D2D" w14:textId="146FA6A0">
            <w:pPr>
              <w:rPr>
                <w:rFonts w:ascii="Arial" w:hAnsi="Arial" w:cs="Arial"/>
                <w:sz w:val="20"/>
                <w:szCs w:val="20"/>
              </w:rPr>
            </w:pPr>
            <w:r w:rsidRPr="11BCF521" w:rsidR="0091716E">
              <w:rPr>
                <w:rFonts w:ascii="Arial" w:hAnsi="Arial" w:cs="Arial"/>
                <w:sz w:val="20"/>
                <w:szCs w:val="20"/>
              </w:rPr>
              <w:t xml:space="preserve">De werkgroep Bewegen en sport heeft </w:t>
            </w:r>
            <w:r w:rsidRPr="11BCF521" w:rsidR="00434664">
              <w:rPr>
                <w:rFonts w:ascii="Arial" w:hAnsi="Arial" w:cs="Arial"/>
                <w:sz w:val="20"/>
                <w:szCs w:val="20"/>
              </w:rPr>
              <w:t xml:space="preserve">voor de voeding een aparte werkgroep binnen de WVBS geformeerd. Tevens </w:t>
            </w:r>
            <w:r w:rsidRPr="11BCF521" w:rsidR="1E3CEA5A">
              <w:rPr>
                <w:rFonts w:ascii="Arial" w:hAnsi="Arial" w:cs="Arial"/>
                <w:sz w:val="20"/>
                <w:szCs w:val="20"/>
              </w:rPr>
              <w:t>heeft de</w:t>
            </w:r>
            <w:r w:rsidRPr="11BCF521" w:rsidR="00434664">
              <w:rPr>
                <w:rFonts w:ascii="Arial" w:hAnsi="Arial" w:cs="Arial"/>
                <w:sz w:val="20"/>
                <w:szCs w:val="20"/>
              </w:rPr>
              <w:t xml:space="preserve"> werkgroep Bewegen en </w:t>
            </w:r>
            <w:r w:rsidRPr="11BCF521" w:rsidR="005651B8">
              <w:rPr>
                <w:rFonts w:ascii="Arial" w:hAnsi="Arial" w:cs="Arial"/>
                <w:sz w:val="20"/>
                <w:szCs w:val="20"/>
              </w:rPr>
              <w:t>S</w:t>
            </w:r>
            <w:r w:rsidRPr="11BCF521" w:rsidR="00434664">
              <w:rPr>
                <w:rFonts w:ascii="Arial" w:hAnsi="Arial" w:cs="Arial"/>
                <w:sz w:val="20"/>
                <w:szCs w:val="20"/>
              </w:rPr>
              <w:t xml:space="preserve">port de </w:t>
            </w:r>
            <w:r w:rsidRPr="11BCF521" w:rsidR="0091716E">
              <w:rPr>
                <w:rFonts w:ascii="Arial" w:hAnsi="Arial" w:cs="Arial"/>
                <w:sz w:val="20"/>
                <w:szCs w:val="20"/>
              </w:rPr>
              <w:t xml:space="preserve">gastredactie voorgesteld </w:t>
            </w:r>
            <w:r w:rsidRPr="11BCF521" w:rsidR="005651B8">
              <w:rPr>
                <w:rFonts w:ascii="Arial" w:hAnsi="Arial" w:cs="Arial"/>
                <w:sz w:val="20"/>
                <w:szCs w:val="20"/>
              </w:rPr>
              <w:t>om</w:t>
            </w:r>
            <w:r w:rsidRPr="11BCF521" w:rsidR="00FF525D">
              <w:rPr>
                <w:rFonts w:ascii="Arial" w:hAnsi="Arial" w:cs="Arial"/>
                <w:sz w:val="20"/>
                <w:szCs w:val="20"/>
              </w:rPr>
              <w:t xml:space="preserve"> </w:t>
            </w:r>
            <w:r w:rsidRPr="11BCF521" w:rsidR="0091716E">
              <w:rPr>
                <w:rFonts w:ascii="Arial" w:hAnsi="Arial" w:cs="Arial"/>
                <w:sz w:val="20"/>
                <w:szCs w:val="20"/>
              </w:rPr>
              <w:t xml:space="preserve">het themanummer van het Nederlands Tijdschrift voor Revalidatie </w:t>
            </w:r>
            <w:r w:rsidRPr="11BCF521" w:rsidR="00434664">
              <w:rPr>
                <w:rFonts w:ascii="Arial" w:hAnsi="Arial" w:cs="Arial"/>
                <w:sz w:val="20"/>
                <w:szCs w:val="20"/>
              </w:rPr>
              <w:t>van april 2023 over Voeding in de Revalidatie</w:t>
            </w:r>
            <w:r w:rsidRPr="11BCF521" w:rsidR="005651B8">
              <w:rPr>
                <w:rFonts w:ascii="Arial" w:hAnsi="Arial" w:cs="Arial"/>
                <w:sz w:val="20"/>
                <w:szCs w:val="20"/>
              </w:rPr>
              <w:t xml:space="preserve"> te laten gaan</w:t>
            </w:r>
            <w:r w:rsidRPr="11BCF521" w:rsidR="00434664">
              <w:rPr>
                <w:rFonts w:ascii="Arial" w:hAnsi="Arial" w:cs="Arial"/>
                <w:sz w:val="20"/>
                <w:szCs w:val="20"/>
              </w:rPr>
              <w:t xml:space="preserve">. Gastredactie </w:t>
            </w:r>
            <w:r w:rsidRPr="11BCF521" w:rsidR="005651B8">
              <w:rPr>
                <w:rFonts w:ascii="Arial" w:hAnsi="Arial" w:cs="Arial"/>
                <w:sz w:val="20"/>
                <w:szCs w:val="20"/>
              </w:rPr>
              <w:t>wordt gevormd door</w:t>
            </w:r>
            <w:r w:rsidRPr="11BCF521" w:rsidR="007373DC">
              <w:rPr>
                <w:rFonts w:ascii="Arial" w:hAnsi="Arial" w:cs="Arial"/>
                <w:sz w:val="20"/>
                <w:szCs w:val="20"/>
              </w:rPr>
              <w:t xml:space="preserve"> </w:t>
            </w:r>
            <w:r w:rsidRPr="11BCF521" w:rsidR="00434664">
              <w:rPr>
                <w:rFonts w:ascii="Arial" w:hAnsi="Arial" w:cs="Arial"/>
                <w:sz w:val="20"/>
                <w:szCs w:val="20"/>
              </w:rPr>
              <w:t>Menrike</w:t>
            </w:r>
            <w:r w:rsidRPr="11BCF521" w:rsidR="00434664">
              <w:rPr>
                <w:rFonts w:ascii="Arial" w:hAnsi="Arial" w:cs="Arial"/>
                <w:sz w:val="20"/>
                <w:szCs w:val="20"/>
              </w:rPr>
              <w:t xml:space="preserve"> Menkveld van de Alliantie in de voeding samen met Petra Boelens, revalidatiearts te Rijndam Revalidatie. Ondertussen is het nummer bijna publicabel. </w:t>
            </w:r>
            <w:r w:rsidRPr="11BCF521" w:rsidR="00106C9E">
              <w:rPr>
                <w:rFonts w:ascii="Arial" w:hAnsi="Arial" w:cs="Arial"/>
                <w:sz w:val="20"/>
                <w:szCs w:val="20"/>
              </w:rPr>
              <w:t xml:space="preserve">Is er een mooi overzicht ontstaan </w:t>
            </w:r>
            <w:r w:rsidRPr="11BCF521" w:rsidR="005651B8">
              <w:rPr>
                <w:rFonts w:ascii="Arial" w:hAnsi="Arial" w:cs="Arial"/>
                <w:sz w:val="20"/>
                <w:szCs w:val="20"/>
              </w:rPr>
              <w:t>van</w:t>
            </w:r>
            <w:r w:rsidRPr="11BCF521" w:rsidR="00106C9E">
              <w:rPr>
                <w:rFonts w:ascii="Arial" w:hAnsi="Arial" w:cs="Arial"/>
                <w:sz w:val="20"/>
                <w:szCs w:val="20"/>
              </w:rPr>
              <w:t xml:space="preserve"> de kennis die er is en niet is ten aanzien van voeding en revalidatie. </w:t>
            </w:r>
          </w:p>
        </w:tc>
      </w:tr>
      <w:tr w:rsidRPr="0048245C" w:rsidR="009B7DEE" w:rsidTr="11BCF521" w14:paraId="6B6E3155" w14:textId="77777777">
        <w:trPr>
          <w:trHeight w:val="22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op w:w="80" w:type="dxa"/>
              <w:left w:w="80" w:type="dxa"/>
              <w:bottom w:w="80" w:type="dxa"/>
              <w:right w:w="81" w:type="dxa"/>
            </w:tcMar>
          </w:tcPr>
          <w:p w:rsidRPr="0048245C" w:rsidR="009B7DEE" w:rsidRDefault="00993888" w14:paraId="1E8EE830" w14:textId="77777777">
            <w:pPr>
              <w:spacing w:after="0" w:line="240" w:lineRule="auto"/>
              <w:ind w:right="1"/>
              <w:rPr>
                <w:rFonts w:ascii="Arial" w:hAnsi="Arial" w:cs="Arial"/>
                <w:sz w:val="20"/>
                <w:szCs w:val="20"/>
              </w:rPr>
            </w:pPr>
            <w:r w:rsidRPr="0048245C">
              <w:rPr>
                <w:rFonts w:ascii="Arial" w:hAnsi="Arial" w:cs="Arial"/>
                <w:b/>
                <w:bCs/>
                <w:sz w:val="20"/>
                <w:szCs w:val="20"/>
              </w:rPr>
              <w:lastRenderedPageBreak/>
              <w:t>Realisatie niet geplande doelen en acties</w:t>
            </w:r>
          </w:p>
        </w:tc>
      </w:tr>
      <w:tr w:rsidRPr="0048245C" w:rsidR="009B7DEE" w:rsidTr="11BCF521" w14:paraId="41E24814" w14:textId="77777777">
        <w:trPr>
          <w:trHeight w:val="66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9B7DEE" w:rsidRDefault="009B7DEE" w14:paraId="7D67770C" w14:textId="77777777">
            <w:pPr>
              <w:spacing w:after="0" w:line="240" w:lineRule="auto"/>
              <w:ind w:right="1"/>
              <w:rPr>
                <w:rFonts w:ascii="Arial" w:hAnsi="Arial" w:eastAsia="Arial" w:cs="Arial"/>
                <w:sz w:val="20"/>
                <w:szCs w:val="20"/>
              </w:rPr>
            </w:pPr>
          </w:p>
          <w:p w:rsidRPr="0048245C" w:rsidR="009B7DEE" w:rsidRDefault="009B7DEE" w14:paraId="054EFA3A" w14:textId="77777777">
            <w:pPr>
              <w:spacing w:after="0" w:line="240" w:lineRule="auto"/>
              <w:ind w:right="1"/>
              <w:rPr>
                <w:rFonts w:ascii="Arial" w:hAnsi="Arial" w:cs="Arial"/>
                <w:sz w:val="20"/>
                <w:szCs w:val="20"/>
              </w:rPr>
            </w:pPr>
          </w:p>
        </w:tc>
      </w:tr>
    </w:tbl>
    <w:p w:rsidRPr="0048245C" w:rsidR="009B7DEE" w:rsidRDefault="009B7DEE" w14:paraId="20F40C45" w14:textId="77777777">
      <w:pPr>
        <w:widowControl w:val="0"/>
        <w:tabs>
          <w:tab w:val="left" w:pos="9558"/>
        </w:tabs>
        <w:spacing w:after="0" w:line="240" w:lineRule="auto"/>
        <w:rPr>
          <w:rFonts w:ascii="Arial" w:hAnsi="Arial" w:eastAsia="Arial" w:cs="Arial"/>
          <w:i/>
          <w:iCs/>
          <w:sz w:val="20"/>
          <w:szCs w:val="20"/>
        </w:rPr>
      </w:pPr>
    </w:p>
    <w:p w:rsidRPr="0048245C" w:rsidR="009B7DEE" w:rsidRDefault="009B7DEE" w14:paraId="4D878736" w14:textId="77777777">
      <w:pPr>
        <w:spacing w:after="0" w:line="240" w:lineRule="auto"/>
        <w:ind w:right="1"/>
        <w:rPr>
          <w:rFonts w:ascii="Arial" w:hAnsi="Arial" w:eastAsia="Arial" w:cs="Arial"/>
          <w:sz w:val="20"/>
          <w:szCs w:val="20"/>
        </w:rPr>
      </w:pPr>
    </w:p>
    <w:p w:rsidRPr="0048245C" w:rsidR="009B7DEE" w:rsidRDefault="009B7DEE" w14:paraId="635AFBC8" w14:textId="77777777">
      <w:pPr>
        <w:spacing w:after="0" w:line="240" w:lineRule="auto"/>
        <w:ind w:right="1"/>
        <w:rPr>
          <w:rFonts w:ascii="Arial" w:hAnsi="Arial" w:eastAsia="Arial" w:cs="Arial"/>
          <w:sz w:val="20"/>
          <w:szCs w:val="20"/>
        </w:rPr>
      </w:pPr>
    </w:p>
    <w:p w:rsidRPr="0048245C" w:rsidR="009B7DEE" w:rsidRDefault="00993888" w14:paraId="347A0757" w14:textId="77777777">
      <w:pPr>
        <w:tabs>
          <w:tab w:val="left" w:pos="9558"/>
        </w:tabs>
        <w:spacing w:after="0"/>
        <w:rPr>
          <w:rFonts w:ascii="Arial" w:hAnsi="Arial" w:eastAsia="Arial" w:cs="Arial"/>
          <w:b/>
          <w:bCs/>
          <w:sz w:val="20"/>
          <w:szCs w:val="20"/>
        </w:rPr>
      </w:pPr>
      <w:r w:rsidRPr="0048245C">
        <w:rPr>
          <w:rFonts w:ascii="Arial" w:hAnsi="Arial" w:cs="Arial"/>
          <w:b/>
          <w:bCs/>
          <w:sz w:val="20"/>
          <w:szCs w:val="20"/>
        </w:rPr>
        <w:t>Resultaatmeting</w:t>
      </w:r>
    </w:p>
    <w:p w:rsidRPr="0048245C" w:rsidR="009B7DEE" w:rsidRDefault="00993888" w14:paraId="48786CB9" w14:textId="77777777">
      <w:pPr>
        <w:tabs>
          <w:tab w:val="left" w:pos="9558"/>
        </w:tabs>
        <w:spacing w:after="0"/>
        <w:rPr>
          <w:rFonts w:ascii="Arial" w:hAnsi="Arial" w:eastAsia="Arial" w:cs="Arial"/>
          <w:i/>
          <w:iCs/>
          <w:sz w:val="20"/>
          <w:szCs w:val="20"/>
        </w:rPr>
      </w:pPr>
      <w:r w:rsidRPr="0048245C">
        <w:rPr>
          <w:rFonts w:ascii="Arial" w:hAnsi="Arial" w:cs="Arial"/>
          <w:i/>
          <w:iCs/>
          <w:sz w:val="20"/>
          <w:szCs w:val="20"/>
        </w:rPr>
        <w:t>Denk aan: Prestatie-indicatoren en meetinstrumenten</w:t>
      </w:r>
    </w:p>
    <w:tbl>
      <w:tblPr>
        <w:tblStyle w:val="TableNormal"/>
        <w:tblW w:w="10314"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314"/>
      </w:tblGrid>
      <w:tr w:rsidRPr="0048245C" w:rsidR="009B7DEE" w:rsidTr="11BCF521" w14:paraId="5EA7EAE5" w14:textId="77777777">
        <w:trPr>
          <w:trHeight w:val="22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op w:w="80" w:type="dxa"/>
              <w:left w:w="80" w:type="dxa"/>
              <w:bottom w:w="80" w:type="dxa"/>
              <w:right w:w="81" w:type="dxa"/>
            </w:tcMar>
          </w:tcPr>
          <w:p w:rsidRPr="0048245C" w:rsidR="009B7DEE" w:rsidRDefault="00993888" w14:paraId="4EEFC00F" w14:textId="77777777">
            <w:pPr>
              <w:ind w:right="1"/>
              <w:rPr>
                <w:rFonts w:ascii="Arial" w:hAnsi="Arial" w:cs="Arial"/>
                <w:sz w:val="20"/>
                <w:szCs w:val="20"/>
              </w:rPr>
            </w:pPr>
            <w:r w:rsidRPr="0048245C">
              <w:rPr>
                <w:rFonts w:ascii="Arial" w:hAnsi="Arial" w:cs="Arial"/>
                <w:b/>
                <w:bCs/>
                <w:sz w:val="20"/>
                <w:szCs w:val="20"/>
              </w:rPr>
              <w:t>Doelen</w:t>
            </w:r>
          </w:p>
        </w:tc>
      </w:tr>
      <w:tr w:rsidRPr="0048245C" w:rsidR="009B7DEE" w:rsidTr="11BCF521" w14:paraId="5DE2FE48" w14:textId="77777777">
        <w:trPr>
          <w:trHeight w:val="110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9B7DEE" w:rsidRDefault="00D57087" w14:paraId="6AEB3F29" w14:textId="16A44DB7">
            <w:pPr>
              <w:spacing w:after="0" w:line="240" w:lineRule="auto"/>
              <w:ind w:right="1"/>
              <w:rPr>
                <w:rFonts w:ascii="Arial" w:hAnsi="Arial" w:cs="Arial"/>
                <w:sz w:val="20"/>
                <w:szCs w:val="20"/>
              </w:rPr>
            </w:pPr>
            <w:r w:rsidRPr="0048245C">
              <w:rPr>
                <w:rFonts w:ascii="Arial" w:hAnsi="Arial" w:cs="Arial"/>
                <w:sz w:val="20"/>
                <w:szCs w:val="20"/>
              </w:rPr>
              <w:t xml:space="preserve">Het ontwikkelen van </w:t>
            </w:r>
            <w:r w:rsidRPr="0048245C" w:rsidR="00993888">
              <w:rPr>
                <w:rFonts w:ascii="Arial" w:hAnsi="Arial" w:cs="Arial"/>
                <w:sz w:val="20"/>
                <w:szCs w:val="20"/>
              </w:rPr>
              <w:t>prestatie-indicator</w:t>
            </w:r>
            <w:r w:rsidRPr="0048245C">
              <w:rPr>
                <w:rFonts w:ascii="Arial" w:hAnsi="Arial" w:cs="Arial"/>
                <w:sz w:val="20"/>
                <w:szCs w:val="20"/>
              </w:rPr>
              <w:t xml:space="preserve">en </w:t>
            </w:r>
            <w:r w:rsidRPr="0048245C" w:rsidR="00032F9D">
              <w:rPr>
                <w:rFonts w:ascii="Arial" w:hAnsi="Arial" w:cs="Arial"/>
                <w:sz w:val="20"/>
                <w:szCs w:val="20"/>
              </w:rPr>
              <w:t xml:space="preserve">(PI) </w:t>
            </w:r>
            <w:r w:rsidRPr="0048245C">
              <w:rPr>
                <w:rFonts w:ascii="Arial" w:hAnsi="Arial" w:cs="Arial"/>
                <w:sz w:val="20"/>
                <w:szCs w:val="20"/>
              </w:rPr>
              <w:t>generiek en van toepassing</w:t>
            </w:r>
            <w:r w:rsidRPr="0048245C" w:rsidR="00993888">
              <w:rPr>
                <w:rFonts w:ascii="Arial" w:hAnsi="Arial" w:cs="Arial"/>
                <w:sz w:val="20"/>
                <w:szCs w:val="20"/>
              </w:rPr>
              <w:t xml:space="preserve"> op </w:t>
            </w:r>
            <w:r w:rsidRPr="0048245C">
              <w:rPr>
                <w:rFonts w:ascii="Arial" w:hAnsi="Arial" w:cs="Arial"/>
                <w:sz w:val="20"/>
                <w:szCs w:val="20"/>
              </w:rPr>
              <w:t xml:space="preserve">de domeinen </w:t>
            </w:r>
            <w:r w:rsidRPr="0048245C" w:rsidR="00993888">
              <w:rPr>
                <w:rFonts w:ascii="Arial" w:hAnsi="Arial" w:cs="Arial"/>
                <w:sz w:val="20"/>
                <w:szCs w:val="20"/>
              </w:rPr>
              <w:t xml:space="preserve">sport en bewegen. </w:t>
            </w:r>
          </w:p>
        </w:tc>
      </w:tr>
      <w:tr w:rsidRPr="0048245C" w:rsidR="009B7DEE" w:rsidTr="11BCF521" w14:paraId="43AF2DD3" w14:textId="77777777">
        <w:trPr>
          <w:trHeight w:val="22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op w:w="80" w:type="dxa"/>
              <w:left w:w="80" w:type="dxa"/>
              <w:bottom w:w="80" w:type="dxa"/>
              <w:right w:w="81" w:type="dxa"/>
            </w:tcMar>
          </w:tcPr>
          <w:p w:rsidRPr="0048245C" w:rsidR="009B7DEE" w:rsidRDefault="00993888" w14:paraId="6841E9B2" w14:textId="77777777">
            <w:pPr>
              <w:spacing w:after="0" w:line="240" w:lineRule="auto"/>
              <w:ind w:right="1"/>
              <w:rPr>
                <w:rFonts w:ascii="Arial" w:hAnsi="Arial" w:cs="Arial"/>
                <w:sz w:val="20"/>
                <w:szCs w:val="20"/>
              </w:rPr>
            </w:pPr>
            <w:r w:rsidRPr="0048245C">
              <w:rPr>
                <w:rFonts w:ascii="Arial" w:hAnsi="Arial" w:cs="Arial"/>
                <w:b/>
                <w:bCs/>
                <w:sz w:val="20"/>
                <w:szCs w:val="20"/>
                <w:shd w:val="clear" w:color="auto" w:fill="DBE5F1"/>
              </w:rPr>
              <w:t>Voorgenomen</w:t>
            </w:r>
            <w:r w:rsidRPr="0048245C">
              <w:rPr>
                <w:rFonts w:ascii="Arial" w:hAnsi="Arial" w:cs="Arial"/>
                <w:b/>
                <w:bCs/>
                <w:sz w:val="20"/>
                <w:szCs w:val="20"/>
              </w:rPr>
              <w:t xml:space="preserve"> acties relatie werkplan ‘De revalidatiearts 2025’</w:t>
            </w:r>
          </w:p>
        </w:tc>
      </w:tr>
      <w:tr w:rsidRPr="0048245C" w:rsidR="006C42B1" w:rsidTr="11BCF521" w14:paraId="2241C4C6" w14:textId="77777777">
        <w:trPr>
          <w:trHeight w:val="44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6C42B1" w:rsidP="006C42B1" w:rsidRDefault="006C42B1" w14:paraId="025423B6" w14:textId="6ACEA5DF">
            <w:pPr>
              <w:pStyle w:val="Lijstalinea"/>
              <w:numPr>
                <w:ilvl w:val="0"/>
                <w:numId w:val="6"/>
              </w:numPr>
              <w:rPr>
                <w:sz w:val="20"/>
                <w:szCs w:val="20"/>
              </w:rPr>
            </w:pPr>
            <w:r w:rsidRPr="11BCF521" w:rsidR="7B46973F">
              <w:rPr>
                <w:sz w:val="20"/>
                <w:szCs w:val="20"/>
              </w:rPr>
              <w:t xml:space="preserve">Na opstellen </w:t>
            </w:r>
            <w:r w:rsidRPr="11BCF521" w:rsidR="7B46973F">
              <w:rPr>
                <w:sz w:val="20"/>
                <w:szCs w:val="20"/>
              </w:rPr>
              <w:t>Position</w:t>
            </w:r>
            <w:r w:rsidRPr="11BCF521" w:rsidR="7B46973F">
              <w:rPr>
                <w:sz w:val="20"/>
                <w:szCs w:val="20"/>
              </w:rPr>
              <w:t xml:space="preserve"> Paper Inspanningsdiagnostiek kennis hierover (</w:t>
            </w:r>
            <w:r w:rsidRPr="11BCF521" w:rsidR="7B46973F">
              <w:rPr>
                <w:sz w:val="20"/>
                <w:szCs w:val="20"/>
              </w:rPr>
              <w:t>oa</w:t>
            </w:r>
            <w:r w:rsidRPr="11BCF521" w:rsidR="7B46973F">
              <w:rPr>
                <w:sz w:val="20"/>
                <w:szCs w:val="20"/>
              </w:rPr>
              <w:t xml:space="preserve"> via opleiding, </w:t>
            </w:r>
            <w:r w:rsidRPr="11BCF521" w:rsidR="2DBAE955">
              <w:rPr>
                <w:sz w:val="20"/>
                <w:szCs w:val="20"/>
              </w:rPr>
              <w:t>diagnose gebonden</w:t>
            </w:r>
            <w:r w:rsidRPr="11BCF521" w:rsidR="7B46973F">
              <w:rPr>
                <w:sz w:val="20"/>
                <w:szCs w:val="20"/>
              </w:rPr>
              <w:t xml:space="preserve"> werkgroepen en samenwerkingsverband </w:t>
            </w:r>
            <w:r w:rsidRPr="11BCF521" w:rsidR="7B46973F">
              <w:rPr>
                <w:sz w:val="20"/>
                <w:szCs w:val="20"/>
              </w:rPr>
              <w:t>AIRe</w:t>
            </w:r>
            <w:r w:rsidRPr="11BCF521" w:rsidR="7B46973F">
              <w:rPr>
                <w:sz w:val="20"/>
                <w:szCs w:val="20"/>
              </w:rPr>
              <w:t>)</w:t>
            </w:r>
          </w:p>
          <w:p w:rsidRPr="0048245C" w:rsidR="006C42B1" w:rsidP="006C42B1" w:rsidRDefault="006C42B1" w14:paraId="70EAB709" w14:textId="77777777">
            <w:pPr>
              <w:pStyle w:val="Lijstalinea"/>
              <w:numPr>
                <w:ilvl w:val="0"/>
                <w:numId w:val="6"/>
              </w:numPr>
              <w:rPr>
                <w:sz w:val="20"/>
                <w:szCs w:val="20"/>
              </w:rPr>
            </w:pPr>
            <w:r w:rsidRPr="0048245C">
              <w:rPr>
                <w:sz w:val="20"/>
                <w:szCs w:val="20"/>
              </w:rPr>
              <w:t>Eerder geformuleerde PI inbrengen onder ‘revalidatie-impact’ (Q 3 2021)</w:t>
            </w:r>
          </w:p>
          <w:p w:rsidRPr="0048245C" w:rsidR="006C42B1" w:rsidP="006C42B1" w:rsidRDefault="006C42B1" w14:paraId="777CBDC5" w14:textId="5F3DE609">
            <w:pPr>
              <w:pStyle w:val="Lijstalinea"/>
              <w:numPr>
                <w:ilvl w:val="0"/>
                <w:numId w:val="6"/>
              </w:numPr>
              <w:rPr>
                <w:sz w:val="20"/>
                <w:szCs w:val="20"/>
              </w:rPr>
            </w:pPr>
            <w:r w:rsidRPr="0048245C">
              <w:rPr>
                <w:sz w:val="20"/>
                <w:szCs w:val="20"/>
              </w:rPr>
              <w:t>Vertegenwoordiging voeding verzamelt kennis over meetinstrumenten (Q4 2022) voor voeding (bv EET score) en maakt keuzes voor welke patiëntengroepen toepasbaar (Q2 2023).</w:t>
            </w:r>
          </w:p>
          <w:p w:rsidRPr="0048245C" w:rsidR="006C42B1" w:rsidP="006C42B1" w:rsidRDefault="006C42B1" w14:paraId="327DE187" w14:textId="77777777">
            <w:pPr>
              <w:spacing w:after="0" w:line="240" w:lineRule="auto"/>
              <w:ind w:right="1"/>
              <w:rPr>
                <w:rFonts w:ascii="Arial" w:hAnsi="Arial" w:cs="Arial"/>
                <w:sz w:val="20"/>
                <w:szCs w:val="20"/>
              </w:rPr>
            </w:pPr>
          </w:p>
        </w:tc>
      </w:tr>
      <w:tr w:rsidRPr="0048245C" w:rsidR="006C42B1" w:rsidTr="11BCF521" w14:paraId="72F1CE73" w14:textId="77777777">
        <w:trPr>
          <w:trHeight w:val="22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op w:w="80" w:type="dxa"/>
              <w:left w:w="80" w:type="dxa"/>
              <w:bottom w:w="80" w:type="dxa"/>
              <w:right w:w="81" w:type="dxa"/>
            </w:tcMar>
          </w:tcPr>
          <w:p w:rsidRPr="0048245C" w:rsidR="006C42B1" w:rsidP="006C42B1" w:rsidRDefault="006C42B1" w14:paraId="50269368" w14:textId="77777777">
            <w:pPr>
              <w:spacing w:after="0" w:line="240" w:lineRule="auto"/>
              <w:ind w:right="1"/>
              <w:rPr>
                <w:rFonts w:ascii="Arial" w:hAnsi="Arial" w:cs="Arial"/>
                <w:sz w:val="20"/>
                <w:szCs w:val="20"/>
              </w:rPr>
            </w:pPr>
            <w:r w:rsidRPr="0048245C">
              <w:rPr>
                <w:rFonts w:ascii="Arial" w:hAnsi="Arial" w:cs="Arial"/>
                <w:b/>
                <w:bCs/>
                <w:sz w:val="20"/>
                <w:szCs w:val="20"/>
              </w:rPr>
              <w:t>Realisatie geplande doelen en acties</w:t>
            </w:r>
          </w:p>
        </w:tc>
      </w:tr>
      <w:tr w:rsidRPr="0048245C" w:rsidR="006C42B1" w:rsidTr="11BCF521" w14:paraId="76245E79" w14:textId="77777777">
        <w:trPr>
          <w:trHeight w:val="66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006C42B1" w:rsidP="00485041" w:rsidRDefault="006C42B1" w14:paraId="6691E91A" w14:textId="77777777">
            <w:pPr>
              <w:spacing w:after="0" w:line="240" w:lineRule="auto"/>
              <w:ind w:right="1"/>
              <w:rPr>
                <w:rFonts w:ascii="Arial" w:hAnsi="Arial" w:eastAsia="Times New Roman" w:cs="Arial"/>
                <w:sz w:val="20"/>
                <w:szCs w:val="20"/>
                <w:shd w:val="clear" w:color="auto" w:fill="FFFFFF"/>
              </w:rPr>
            </w:pPr>
            <w:proofErr w:type="spellStart"/>
            <w:r w:rsidRPr="0048245C">
              <w:rPr>
                <w:rFonts w:ascii="Arial" w:hAnsi="Arial" w:eastAsia="Times New Roman" w:cs="Arial"/>
                <w:sz w:val="20"/>
                <w:szCs w:val="20"/>
                <w:shd w:val="clear" w:color="auto" w:fill="FFFFFF"/>
              </w:rPr>
              <w:t>Tebbe</w:t>
            </w:r>
            <w:proofErr w:type="spellEnd"/>
            <w:r w:rsidRPr="0048245C">
              <w:rPr>
                <w:rFonts w:ascii="Arial" w:hAnsi="Arial" w:eastAsia="Times New Roman" w:cs="Arial"/>
                <w:sz w:val="20"/>
                <w:szCs w:val="20"/>
                <w:shd w:val="clear" w:color="auto" w:fill="FFFFFF"/>
              </w:rPr>
              <w:t xml:space="preserve"> Sluis, Martin Fluit (neemt het van Hans Leutscher over)</w:t>
            </w:r>
            <w:r w:rsidR="005651B8">
              <w:rPr>
                <w:rFonts w:ascii="Arial" w:hAnsi="Arial" w:eastAsia="Times New Roman" w:cs="Arial"/>
                <w:sz w:val="20"/>
                <w:szCs w:val="20"/>
                <w:shd w:val="clear" w:color="auto" w:fill="FFFFFF"/>
              </w:rPr>
              <w:t xml:space="preserve"> en </w:t>
            </w:r>
            <w:proofErr w:type="spellStart"/>
            <w:r w:rsidR="005651B8">
              <w:rPr>
                <w:rFonts w:ascii="Arial" w:hAnsi="Arial" w:eastAsia="Times New Roman" w:cs="Arial"/>
                <w:sz w:val="20"/>
                <w:szCs w:val="20"/>
                <w:shd w:val="clear" w:color="auto" w:fill="FFFFFF"/>
              </w:rPr>
              <w:t>Rienk</w:t>
            </w:r>
            <w:proofErr w:type="spellEnd"/>
            <w:r w:rsidR="005651B8">
              <w:rPr>
                <w:rFonts w:ascii="Arial" w:hAnsi="Arial" w:eastAsia="Times New Roman" w:cs="Arial"/>
                <w:sz w:val="20"/>
                <w:szCs w:val="20"/>
                <w:shd w:val="clear" w:color="auto" w:fill="FFFFFF"/>
              </w:rPr>
              <w:t xml:space="preserve"> Dekker</w:t>
            </w:r>
            <w:r w:rsidRPr="0048245C">
              <w:rPr>
                <w:rFonts w:ascii="Arial" w:hAnsi="Arial" w:eastAsia="Times New Roman" w:cs="Arial"/>
                <w:sz w:val="20"/>
                <w:szCs w:val="20"/>
                <w:shd w:val="clear" w:color="auto" w:fill="FFFFFF"/>
              </w:rPr>
              <w:t xml:space="preserve"> gaan verder met ontwikkelen PI. </w:t>
            </w:r>
          </w:p>
          <w:p w:rsidRPr="0048245C" w:rsidR="007373DC" w:rsidP="00485041" w:rsidRDefault="007373DC" w14:paraId="68CF5CB4" w14:textId="042B233C">
            <w:pPr>
              <w:spacing w:after="0" w:line="240" w:lineRule="auto"/>
              <w:ind w:right="1"/>
              <w:rPr>
                <w:rFonts w:ascii="Arial" w:hAnsi="Arial" w:cs="Arial"/>
                <w:sz w:val="20"/>
                <w:szCs w:val="20"/>
              </w:rPr>
            </w:pPr>
            <w:proofErr w:type="spellStart"/>
            <w:r>
              <w:rPr>
                <w:rFonts w:ascii="Arial" w:hAnsi="Arial" w:eastAsia="Times New Roman" w:cs="Arial"/>
                <w:sz w:val="20"/>
                <w:szCs w:val="20"/>
                <w:shd w:val="clear" w:color="auto" w:fill="FFFFFF"/>
              </w:rPr>
              <w:t>Position</w:t>
            </w:r>
            <w:proofErr w:type="spellEnd"/>
            <w:r>
              <w:rPr>
                <w:rFonts w:ascii="Arial" w:hAnsi="Arial" w:eastAsia="Times New Roman" w:cs="Arial"/>
                <w:sz w:val="20"/>
                <w:szCs w:val="20"/>
                <w:shd w:val="clear" w:color="auto" w:fill="FFFFFF"/>
              </w:rPr>
              <w:t xml:space="preserve"> paper wordt niet uitgevoerd.ad 3. Kennis is verzameld.</w:t>
            </w:r>
          </w:p>
        </w:tc>
      </w:tr>
      <w:tr w:rsidRPr="0048245C" w:rsidR="006C42B1" w:rsidTr="11BCF521" w14:paraId="4FB03DAE" w14:textId="77777777">
        <w:trPr>
          <w:trHeight w:val="22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op w:w="80" w:type="dxa"/>
              <w:left w:w="80" w:type="dxa"/>
              <w:bottom w:w="80" w:type="dxa"/>
              <w:right w:w="81" w:type="dxa"/>
            </w:tcMar>
          </w:tcPr>
          <w:p w:rsidRPr="0048245C" w:rsidR="006C42B1" w:rsidP="006C42B1" w:rsidRDefault="006C42B1" w14:paraId="6C49362D" w14:textId="77777777">
            <w:pPr>
              <w:spacing w:after="0" w:line="240" w:lineRule="auto"/>
              <w:ind w:right="1"/>
              <w:rPr>
                <w:rFonts w:ascii="Arial" w:hAnsi="Arial" w:cs="Arial"/>
                <w:sz w:val="20"/>
                <w:szCs w:val="20"/>
              </w:rPr>
            </w:pPr>
            <w:r w:rsidRPr="0048245C">
              <w:rPr>
                <w:rFonts w:ascii="Arial" w:hAnsi="Arial" w:cs="Arial"/>
                <w:b/>
                <w:bCs/>
                <w:sz w:val="20"/>
                <w:szCs w:val="20"/>
              </w:rPr>
              <w:t>Realisatie niet geplande doelen en acties</w:t>
            </w:r>
          </w:p>
        </w:tc>
      </w:tr>
      <w:tr w:rsidRPr="0048245C" w:rsidR="006C42B1" w:rsidTr="11BCF521" w14:paraId="309988B5" w14:textId="77777777">
        <w:trPr>
          <w:trHeight w:val="66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6C42B1" w:rsidP="006C42B1" w:rsidRDefault="006C42B1" w14:paraId="373B1441" w14:textId="77777777">
            <w:pPr>
              <w:spacing w:after="0" w:line="240" w:lineRule="auto"/>
              <w:ind w:right="1"/>
              <w:rPr>
                <w:rFonts w:ascii="Arial" w:hAnsi="Arial" w:eastAsia="Arial" w:cs="Arial"/>
                <w:sz w:val="20"/>
                <w:szCs w:val="20"/>
              </w:rPr>
            </w:pPr>
          </w:p>
          <w:p w:rsidRPr="0048245C" w:rsidR="006C42B1" w:rsidP="006C42B1" w:rsidRDefault="006C42B1" w14:paraId="7084C57F" w14:textId="77777777">
            <w:pPr>
              <w:spacing w:after="0" w:line="240" w:lineRule="auto"/>
              <w:ind w:right="1"/>
              <w:rPr>
                <w:rFonts w:ascii="Arial" w:hAnsi="Arial" w:cs="Arial"/>
                <w:sz w:val="20"/>
                <w:szCs w:val="20"/>
              </w:rPr>
            </w:pPr>
          </w:p>
        </w:tc>
      </w:tr>
    </w:tbl>
    <w:p w:rsidRPr="0048245C" w:rsidR="009B7DEE" w:rsidRDefault="009B7DEE" w14:paraId="0D1E4D11" w14:textId="77777777">
      <w:pPr>
        <w:widowControl w:val="0"/>
        <w:tabs>
          <w:tab w:val="left" w:pos="9558"/>
        </w:tabs>
        <w:spacing w:after="0" w:line="240" w:lineRule="auto"/>
        <w:rPr>
          <w:rFonts w:ascii="Arial" w:hAnsi="Arial" w:eastAsia="Arial" w:cs="Arial"/>
          <w:i/>
          <w:iCs/>
          <w:sz w:val="20"/>
          <w:szCs w:val="20"/>
        </w:rPr>
      </w:pPr>
    </w:p>
    <w:p w:rsidRPr="0048245C" w:rsidR="009B7DEE" w:rsidRDefault="009B7DEE" w14:paraId="5E7F3953" w14:textId="77777777">
      <w:pPr>
        <w:spacing w:after="0" w:line="240" w:lineRule="auto"/>
        <w:ind w:right="1"/>
        <w:rPr>
          <w:rFonts w:ascii="Arial" w:hAnsi="Arial" w:eastAsia="Arial" w:cs="Arial"/>
          <w:sz w:val="20"/>
          <w:szCs w:val="20"/>
        </w:rPr>
      </w:pPr>
    </w:p>
    <w:p w:rsidRPr="0048245C" w:rsidR="009B7DEE" w:rsidRDefault="009B7DEE" w14:paraId="51C70F2D" w14:textId="77777777">
      <w:pPr>
        <w:spacing w:after="0" w:line="240" w:lineRule="auto"/>
        <w:ind w:right="1"/>
        <w:rPr>
          <w:rFonts w:ascii="Arial" w:hAnsi="Arial" w:eastAsia="Arial" w:cs="Arial"/>
          <w:sz w:val="20"/>
          <w:szCs w:val="20"/>
        </w:rPr>
      </w:pPr>
    </w:p>
    <w:p w:rsidRPr="0048245C" w:rsidR="009B7DEE" w:rsidRDefault="00993888" w14:paraId="5C9E0C02" w14:textId="77777777">
      <w:pPr>
        <w:tabs>
          <w:tab w:val="left" w:pos="9558"/>
        </w:tabs>
        <w:spacing w:after="0"/>
        <w:rPr>
          <w:rFonts w:ascii="Arial" w:hAnsi="Arial" w:eastAsia="Arial" w:cs="Arial"/>
          <w:b/>
          <w:bCs/>
          <w:sz w:val="20"/>
          <w:szCs w:val="20"/>
        </w:rPr>
      </w:pPr>
      <w:r w:rsidRPr="0048245C">
        <w:rPr>
          <w:rFonts w:ascii="Arial" w:hAnsi="Arial" w:cs="Arial"/>
          <w:b/>
          <w:bCs/>
          <w:sz w:val="20"/>
          <w:szCs w:val="20"/>
        </w:rPr>
        <w:t>Wetenschappelijke activiteiten</w:t>
      </w:r>
    </w:p>
    <w:p w:rsidRPr="0048245C" w:rsidR="009B7DEE" w:rsidRDefault="00993888" w14:paraId="363FA0B0" w14:textId="77777777">
      <w:pPr>
        <w:tabs>
          <w:tab w:val="left" w:pos="9558"/>
        </w:tabs>
        <w:spacing w:after="0"/>
        <w:rPr>
          <w:rFonts w:ascii="Arial" w:hAnsi="Arial" w:eastAsia="Arial" w:cs="Arial"/>
          <w:i/>
          <w:iCs/>
          <w:sz w:val="20"/>
          <w:szCs w:val="20"/>
        </w:rPr>
      </w:pPr>
      <w:r w:rsidRPr="0048245C">
        <w:rPr>
          <w:rFonts w:ascii="Arial" w:hAnsi="Arial" w:cs="Arial"/>
          <w:i/>
          <w:iCs/>
          <w:sz w:val="20"/>
          <w:szCs w:val="20"/>
        </w:rPr>
        <w:t>Denk aan: SKMS-projecten; Voordrachten, presentaties; Wetenschappelijk onderzoek</w:t>
      </w:r>
    </w:p>
    <w:tbl>
      <w:tblPr>
        <w:tblStyle w:val="TableNormal"/>
        <w:tblW w:w="10314"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314"/>
      </w:tblGrid>
      <w:tr w:rsidRPr="0048245C" w:rsidR="009B7DEE" w:rsidTr="11BCF521" w14:paraId="3AD865C5" w14:textId="77777777">
        <w:trPr>
          <w:trHeight w:val="22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op w:w="80" w:type="dxa"/>
              <w:left w:w="80" w:type="dxa"/>
              <w:bottom w:w="80" w:type="dxa"/>
              <w:right w:w="81" w:type="dxa"/>
            </w:tcMar>
          </w:tcPr>
          <w:p w:rsidRPr="0048245C" w:rsidR="009B7DEE" w:rsidRDefault="00993888" w14:paraId="4204525C" w14:textId="77777777">
            <w:pPr>
              <w:ind w:right="1"/>
              <w:rPr>
                <w:rFonts w:ascii="Arial" w:hAnsi="Arial" w:cs="Arial"/>
                <w:sz w:val="20"/>
                <w:szCs w:val="20"/>
              </w:rPr>
            </w:pPr>
            <w:r w:rsidRPr="0048245C">
              <w:rPr>
                <w:rFonts w:ascii="Arial" w:hAnsi="Arial" w:cs="Arial"/>
                <w:b/>
                <w:bCs/>
                <w:sz w:val="20"/>
                <w:szCs w:val="20"/>
              </w:rPr>
              <w:t>Doelen</w:t>
            </w:r>
          </w:p>
        </w:tc>
      </w:tr>
      <w:tr w:rsidRPr="0048245C" w:rsidR="009B7DEE" w:rsidTr="11BCF521" w14:paraId="12E8706B" w14:textId="77777777">
        <w:trPr>
          <w:trHeight w:val="44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0E7C40" w:rsidP="000E7C40" w:rsidRDefault="000E7C40" w14:paraId="5B771520" w14:textId="46F4DA61">
            <w:pPr>
              <w:spacing w:after="0" w:line="240" w:lineRule="auto"/>
              <w:ind w:right="1"/>
              <w:rPr>
                <w:rFonts w:ascii="Arial" w:hAnsi="Arial" w:cs="Arial"/>
                <w:sz w:val="20"/>
                <w:szCs w:val="20"/>
              </w:rPr>
            </w:pPr>
            <w:r w:rsidRPr="11BCF521" w:rsidR="06FC52DA">
              <w:rPr>
                <w:rFonts w:ascii="Arial" w:hAnsi="Arial" w:cs="Arial"/>
                <w:sz w:val="20"/>
                <w:szCs w:val="20"/>
              </w:rPr>
              <w:t>1)</w:t>
            </w:r>
            <w:r>
              <w:tab/>
            </w:r>
            <w:r w:rsidRPr="11BCF521" w:rsidR="06FC52DA">
              <w:rPr>
                <w:rFonts w:ascii="Arial" w:hAnsi="Arial" w:cs="Arial"/>
                <w:sz w:val="20"/>
                <w:szCs w:val="20"/>
              </w:rPr>
              <w:t xml:space="preserve">Kennisverbreding </w:t>
            </w:r>
            <w:r w:rsidRPr="11BCF521" w:rsidR="3AF902BB">
              <w:rPr>
                <w:rFonts w:ascii="Arial" w:hAnsi="Arial" w:cs="Arial"/>
                <w:sz w:val="20"/>
                <w:szCs w:val="20"/>
              </w:rPr>
              <w:t>m.b.t.</w:t>
            </w:r>
            <w:r w:rsidRPr="11BCF521" w:rsidR="00FF525D">
              <w:rPr>
                <w:rFonts w:ascii="Arial" w:hAnsi="Arial" w:cs="Arial"/>
                <w:sz w:val="20"/>
                <w:szCs w:val="20"/>
              </w:rPr>
              <w:t xml:space="preserve"> </w:t>
            </w:r>
            <w:r w:rsidRPr="11BCF521" w:rsidR="06FC52DA">
              <w:rPr>
                <w:rFonts w:ascii="Arial" w:hAnsi="Arial" w:cs="Arial"/>
                <w:sz w:val="20"/>
                <w:szCs w:val="20"/>
              </w:rPr>
              <w:t>bewegen</w:t>
            </w:r>
            <w:r w:rsidRPr="11BCF521" w:rsidR="06FC52DA">
              <w:rPr>
                <w:rFonts w:ascii="Arial" w:hAnsi="Arial" w:cs="Arial"/>
                <w:sz w:val="20"/>
                <w:szCs w:val="20"/>
              </w:rPr>
              <w:t>/sport en voeding</w:t>
            </w:r>
          </w:p>
          <w:p w:rsidRPr="0048245C" w:rsidR="000E7C40" w:rsidP="000E7C40" w:rsidRDefault="000E7C40" w14:paraId="02724A24" w14:textId="77777777">
            <w:pPr>
              <w:spacing w:after="0" w:line="240" w:lineRule="auto"/>
              <w:ind w:right="1"/>
              <w:rPr>
                <w:rFonts w:ascii="Arial" w:hAnsi="Arial" w:cs="Arial"/>
                <w:sz w:val="20"/>
                <w:szCs w:val="20"/>
              </w:rPr>
            </w:pPr>
            <w:r w:rsidRPr="0048245C">
              <w:rPr>
                <w:rFonts w:ascii="Arial" w:hAnsi="Arial" w:cs="Arial"/>
                <w:sz w:val="20"/>
                <w:szCs w:val="20"/>
              </w:rPr>
              <w:t>2)</w:t>
            </w:r>
            <w:r w:rsidRPr="0048245C">
              <w:rPr>
                <w:rFonts w:ascii="Arial" w:hAnsi="Arial" w:cs="Arial"/>
                <w:sz w:val="20"/>
                <w:szCs w:val="20"/>
              </w:rPr>
              <w:tab/>
            </w:r>
            <w:r w:rsidRPr="0048245C">
              <w:rPr>
                <w:rFonts w:ascii="Arial" w:hAnsi="Arial" w:cs="Arial"/>
                <w:sz w:val="20"/>
                <w:szCs w:val="20"/>
              </w:rPr>
              <w:t xml:space="preserve">Kennisvergaring door </w:t>
            </w:r>
            <w:proofErr w:type="spellStart"/>
            <w:r w:rsidRPr="0048245C">
              <w:rPr>
                <w:rFonts w:ascii="Arial" w:hAnsi="Arial" w:cs="Arial"/>
                <w:sz w:val="20"/>
                <w:szCs w:val="20"/>
              </w:rPr>
              <w:t>werkgroepleden</w:t>
            </w:r>
            <w:proofErr w:type="spellEnd"/>
          </w:p>
          <w:p w:rsidRPr="0048245C" w:rsidR="00021DF2" w:rsidP="000E7C40" w:rsidRDefault="000E7C40" w14:paraId="1AC501F2" w14:textId="7592EE90">
            <w:pPr>
              <w:spacing w:after="0" w:line="240" w:lineRule="auto"/>
              <w:ind w:right="1"/>
              <w:rPr>
                <w:rFonts w:ascii="Arial" w:hAnsi="Arial" w:cs="Arial"/>
                <w:sz w:val="20"/>
                <w:szCs w:val="20"/>
              </w:rPr>
            </w:pPr>
            <w:r w:rsidRPr="0048245C">
              <w:rPr>
                <w:rFonts w:ascii="Arial" w:hAnsi="Arial" w:cs="Arial"/>
                <w:sz w:val="20"/>
                <w:szCs w:val="20"/>
              </w:rPr>
              <w:t>3)</w:t>
            </w:r>
            <w:r w:rsidRPr="0048245C">
              <w:rPr>
                <w:rFonts w:ascii="Arial" w:hAnsi="Arial" w:cs="Arial"/>
                <w:sz w:val="20"/>
                <w:szCs w:val="20"/>
              </w:rPr>
              <w:tab/>
            </w:r>
            <w:r w:rsidRPr="0048245C">
              <w:rPr>
                <w:rFonts w:ascii="Arial" w:hAnsi="Arial" w:cs="Arial"/>
                <w:sz w:val="20"/>
                <w:szCs w:val="20"/>
              </w:rPr>
              <w:t xml:space="preserve">Kennisdelen door </w:t>
            </w:r>
            <w:proofErr w:type="spellStart"/>
            <w:r w:rsidRPr="0048245C">
              <w:rPr>
                <w:rFonts w:ascii="Arial" w:hAnsi="Arial" w:cs="Arial"/>
                <w:sz w:val="20"/>
                <w:szCs w:val="20"/>
              </w:rPr>
              <w:t>werkgroepleden</w:t>
            </w:r>
            <w:proofErr w:type="spellEnd"/>
          </w:p>
        </w:tc>
      </w:tr>
      <w:tr w:rsidRPr="0048245C" w:rsidR="009B7DEE" w:rsidTr="11BCF521" w14:paraId="3A075680" w14:textId="77777777">
        <w:trPr>
          <w:trHeight w:val="22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op w:w="80" w:type="dxa"/>
              <w:left w:w="80" w:type="dxa"/>
              <w:bottom w:w="80" w:type="dxa"/>
              <w:right w:w="81" w:type="dxa"/>
            </w:tcMar>
          </w:tcPr>
          <w:p w:rsidRPr="0048245C" w:rsidR="009B7DEE" w:rsidRDefault="00993888" w14:paraId="7A2D61A1" w14:textId="77777777">
            <w:pPr>
              <w:spacing w:after="0" w:line="240" w:lineRule="auto"/>
              <w:ind w:right="1"/>
              <w:rPr>
                <w:rFonts w:ascii="Arial" w:hAnsi="Arial" w:cs="Arial"/>
                <w:sz w:val="20"/>
                <w:szCs w:val="20"/>
              </w:rPr>
            </w:pPr>
            <w:r w:rsidRPr="0048245C">
              <w:rPr>
                <w:rFonts w:ascii="Arial" w:hAnsi="Arial" w:cs="Arial"/>
                <w:b/>
                <w:bCs/>
                <w:sz w:val="20"/>
                <w:szCs w:val="20"/>
                <w:shd w:val="clear" w:color="auto" w:fill="DBE5F1"/>
              </w:rPr>
              <w:t>Voorgenomen</w:t>
            </w:r>
            <w:r w:rsidRPr="0048245C">
              <w:rPr>
                <w:rFonts w:ascii="Arial" w:hAnsi="Arial" w:cs="Arial"/>
                <w:b/>
                <w:bCs/>
                <w:sz w:val="20"/>
                <w:szCs w:val="20"/>
              </w:rPr>
              <w:t xml:space="preserve"> acties relatie werkplan ‘De revalidatiearts 2025’</w:t>
            </w:r>
          </w:p>
        </w:tc>
      </w:tr>
      <w:tr w:rsidRPr="0048245C" w:rsidR="009B7DEE" w:rsidTr="11BCF521" w14:paraId="5772F436" w14:textId="77777777">
        <w:trPr>
          <w:trHeight w:val="44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B91345" w:rsidR="000E7C40" w:rsidP="007373DC" w:rsidRDefault="000E7C40" w14:paraId="32684AD3" w14:textId="6706F84D">
            <w:pPr>
              <w:pStyle w:val="Lijstalinea"/>
              <w:numPr>
                <w:ilvl w:val="0"/>
                <w:numId w:val="7"/>
              </w:numPr>
              <w:ind w:left="0" w:firstLine="0"/>
              <w:rPr>
                <w:sz w:val="20"/>
                <w:szCs w:val="20"/>
              </w:rPr>
            </w:pPr>
            <w:r w:rsidRPr="00B91345">
              <w:rPr>
                <w:sz w:val="20"/>
                <w:szCs w:val="20"/>
              </w:rPr>
              <w:t xml:space="preserve">4/ jaar tijdens vergadering wetenschappelijk inhoudelijke presentatie over onderwerpen die aansluiten bij onze visie en missie; 6 weken voor vergadering moet spreker bekend zijn. </w:t>
            </w:r>
          </w:p>
          <w:p w:rsidRPr="00B91345" w:rsidR="000E7C40" w:rsidP="007373DC" w:rsidRDefault="00485041" w14:paraId="660B4C41" w14:textId="254F85A7">
            <w:pPr>
              <w:pStyle w:val="Lijstalinea"/>
              <w:numPr>
                <w:ilvl w:val="0"/>
                <w:numId w:val="7"/>
              </w:numPr>
              <w:ind w:left="0" w:firstLine="0"/>
              <w:rPr>
                <w:sz w:val="20"/>
                <w:szCs w:val="20"/>
              </w:rPr>
            </w:pPr>
            <w:r>
              <w:rPr>
                <w:sz w:val="20"/>
                <w:szCs w:val="20"/>
              </w:rPr>
              <w:t xml:space="preserve"> </w:t>
            </w:r>
            <w:r w:rsidRPr="00B91345" w:rsidR="000E7C40">
              <w:rPr>
                <w:sz w:val="20"/>
                <w:szCs w:val="20"/>
              </w:rPr>
              <w:t xml:space="preserve">Themadagen vereniging </w:t>
            </w:r>
            <w:proofErr w:type="spellStart"/>
            <w:r w:rsidRPr="00B91345" w:rsidR="000E7C40">
              <w:rPr>
                <w:sz w:val="20"/>
                <w:szCs w:val="20"/>
              </w:rPr>
              <w:t>AIRe</w:t>
            </w:r>
            <w:proofErr w:type="spellEnd"/>
            <w:r w:rsidRPr="00B91345" w:rsidR="000E7C40">
              <w:rPr>
                <w:sz w:val="20"/>
                <w:szCs w:val="20"/>
              </w:rPr>
              <w:t xml:space="preserve"> (aandachtsgebied inspanningsfysiologie revalidatiegeneeskunde); deelname en actieve bijdrage aan vereniging en de door hen georganiseerde themadagen</w:t>
            </w:r>
            <w:r w:rsidR="005651B8">
              <w:rPr>
                <w:sz w:val="20"/>
                <w:szCs w:val="20"/>
              </w:rPr>
              <w:t xml:space="preserve"> en </w:t>
            </w:r>
            <w:proofErr w:type="spellStart"/>
            <w:r w:rsidR="005651B8">
              <w:rPr>
                <w:sz w:val="20"/>
                <w:szCs w:val="20"/>
              </w:rPr>
              <w:t>werkgroepbijeenkomsten</w:t>
            </w:r>
            <w:proofErr w:type="spellEnd"/>
            <w:r w:rsidRPr="00B91345" w:rsidR="000E7C40">
              <w:rPr>
                <w:sz w:val="20"/>
                <w:szCs w:val="20"/>
              </w:rPr>
              <w:t xml:space="preserve">. </w:t>
            </w:r>
          </w:p>
          <w:p w:rsidRPr="0048245C" w:rsidR="000E7C40" w:rsidP="007373DC" w:rsidRDefault="000E7C40" w14:paraId="5A793E04" w14:textId="77777777">
            <w:pPr>
              <w:spacing w:after="0" w:line="240" w:lineRule="auto"/>
              <w:rPr>
                <w:rFonts w:ascii="Arial" w:hAnsi="Arial" w:cs="Arial"/>
                <w:sz w:val="20"/>
                <w:szCs w:val="20"/>
              </w:rPr>
            </w:pPr>
            <w:r w:rsidRPr="0048245C">
              <w:rPr>
                <w:rFonts w:ascii="Arial" w:hAnsi="Arial" w:cs="Arial"/>
                <w:sz w:val="20"/>
                <w:szCs w:val="20"/>
              </w:rPr>
              <w:t>2)</w:t>
            </w:r>
            <w:r w:rsidRPr="0048245C">
              <w:rPr>
                <w:rFonts w:ascii="Arial" w:hAnsi="Arial" w:cs="Arial"/>
                <w:sz w:val="20"/>
                <w:szCs w:val="20"/>
              </w:rPr>
              <w:tab/>
            </w:r>
            <w:r w:rsidRPr="0048245C">
              <w:rPr>
                <w:rFonts w:ascii="Arial" w:hAnsi="Arial" w:cs="Arial"/>
                <w:sz w:val="20"/>
                <w:szCs w:val="20"/>
              </w:rPr>
              <w:t>Verzamelen kennis over veilig testen en trainen, welke voeding voor welke patiënt, gedragsverandering (on-</w:t>
            </w:r>
            <w:proofErr w:type="spellStart"/>
            <w:r w:rsidRPr="0048245C">
              <w:rPr>
                <w:rFonts w:ascii="Arial" w:hAnsi="Arial" w:cs="Arial"/>
                <w:sz w:val="20"/>
                <w:szCs w:val="20"/>
              </w:rPr>
              <w:t>going</w:t>
            </w:r>
            <w:proofErr w:type="spellEnd"/>
            <w:r w:rsidRPr="0048245C">
              <w:rPr>
                <w:rFonts w:ascii="Arial" w:hAnsi="Arial" w:cs="Arial"/>
                <w:sz w:val="20"/>
                <w:szCs w:val="20"/>
              </w:rPr>
              <w:t>)</w:t>
            </w:r>
          </w:p>
          <w:p w:rsidRPr="0048245C" w:rsidR="00032F9D" w:rsidP="007373DC" w:rsidRDefault="000E7C40" w14:paraId="468E2D76" w14:textId="0CCBC0BC">
            <w:pPr>
              <w:spacing w:after="0" w:line="240" w:lineRule="auto"/>
              <w:rPr>
                <w:rFonts w:ascii="Arial" w:hAnsi="Arial" w:cs="Arial"/>
                <w:sz w:val="20"/>
                <w:szCs w:val="20"/>
              </w:rPr>
            </w:pPr>
            <w:r w:rsidRPr="0048245C">
              <w:rPr>
                <w:rFonts w:ascii="Arial" w:hAnsi="Arial" w:cs="Arial"/>
                <w:sz w:val="20"/>
                <w:szCs w:val="20"/>
              </w:rPr>
              <w:t>3)</w:t>
            </w:r>
            <w:r w:rsidRPr="0048245C">
              <w:rPr>
                <w:rFonts w:ascii="Arial" w:hAnsi="Arial" w:cs="Arial"/>
                <w:sz w:val="20"/>
                <w:szCs w:val="20"/>
              </w:rPr>
              <w:tab/>
            </w:r>
            <w:r w:rsidRPr="0048245C">
              <w:rPr>
                <w:rFonts w:ascii="Arial" w:hAnsi="Arial" w:cs="Arial"/>
                <w:sz w:val="20"/>
                <w:szCs w:val="20"/>
              </w:rPr>
              <w:t xml:space="preserve">Waar mogelijk/wenselijk presentaties verzorgen/bijdrage leveren, ook buiten revalidatiegeneeskunde: op iedere vergadering wordt info over </w:t>
            </w:r>
            <w:r w:rsidRPr="0048245C" w:rsidR="00032F9D">
              <w:rPr>
                <w:rFonts w:ascii="Arial" w:hAnsi="Arial" w:cs="Arial"/>
                <w:sz w:val="20"/>
                <w:szCs w:val="20"/>
              </w:rPr>
              <w:t>potentiële</w:t>
            </w:r>
            <w:r w:rsidRPr="0048245C">
              <w:rPr>
                <w:rFonts w:ascii="Arial" w:hAnsi="Arial" w:cs="Arial"/>
                <w:sz w:val="20"/>
                <w:szCs w:val="20"/>
              </w:rPr>
              <w:t xml:space="preserve"> symposia en congressen gedeeld.</w:t>
            </w:r>
            <w:r w:rsidR="007373DC">
              <w:rPr>
                <w:rFonts w:ascii="Arial" w:hAnsi="Arial" w:cs="Arial"/>
                <w:sz w:val="20"/>
                <w:szCs w:val="20"/>
              </w:rPr>
              <w:t xml:space="preserve"> </w:t>
            </w:r>
            <w:r w:rsidRPr="0048245C" w:rsidR="00032F9D">
              <w:rPr>
                <w:rFonts w:ascii="Arial" w:hAnsi="Arial" w:cs="Arial"/>
                <w:sz w:val="20"/>
                <w:szCs w:val="20"/>
              </w:rPr>
              <w:t xml:space="preserve">Voorts hebben we vanuit de </w:t>
            </w:r>
            <w:proofErr w:type="spellStart"/>
            <w:r w:rsidRPr="0048245C" w:rsidR="00032F9D">
              <w:rPr>
                <w:rFonts w:ascii="Arial" w:hAnsi="Arial" w:cs="Arial"/>
                <w:sz w:val="20"/>
                <w:szCs w:val="20"/>
              </w:rPr>
              <w:t>werkgroepleden</w:t>
            </w:r>
            <w:proofErr w:type="spellEnd"/>
            <w:r w:rsidRPr="0048245C" w:rsidR="00032F9D">
              <w:rPr>
                <w:rFonts w:ascii="Arial" w:hAnsi="Arial" w:cs="Arial"/>
                <w:sz w:val="20"/>
                <w:szCs w:val="20"/>
              </w:rPr>
              <w:t xml:space="preserve"> inbreng gehad op de DCRM met een workshop</w:t>
            </w:r>
            <w:r w:rsidR="00C378BD">
              <w:rPr>
                <w:rFonts w:ascii="Arial" w:hAnsi="Arial" w:cs="Arial"/>
                <w:sz w:val="20"/>
                <w:szCs w:val="20"/>
              </w:rPr>
              <w:t xml:space="preserve"> zie pagina 8</w:t>
            </w:r>
            <w:r w:rsidRPr="0048245C" w:rsidR="00032F9D">
              <w:rPr>
                <w:rFonts w:ascii="Arial" w:hAnsi="Arial" w:cs="Arial"/>
                <w:sz w:val="20"/>
                <w:szCs w:val="20"/>
              </w:rPr>
              <w:t xml:space="preserve">. </w:t>
            </w:r>
          </w:p>
        </w:tc>
      </w:tr>
      <w:tr w:rsidRPr="0048245C" w:rsidR="009B7DEE" w:rsidTr="11BCF521" w14:paraId="24A58FFC" w14:textId="77777777">
        <w:trPr>
          <w:trHeight w:val="22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op w:w="80" w:type="dxa"/>
              <w:left w:w="80" w:type="dxa"/>
              <w:bottom w:w="80" w:type="dxa"/>
              <w:right w:w="81" w:type="dxa"/>
            </w:tcMar>
          </w:tcPr>
          <w:p w:rsidRPr="0048245C" w:rsidR="009B7DEE" w:rsidRDefault="00993888" w14:paraId="700FAE7B" w14:textId="77777777">
            <w:pPr>
              <w:spacing w:after="0" w:line="240" w:lineRule="auto"/>
              <w:ind w:right="1"/>
              <w:rPr>
                <w:rFonts w:ascii="Arial" w:hAnsi="Arial" w:cs="Arial"/>
                <w:sz w:val="20"/>
                <w:szCs w:val="20"/>
              </w:rPr>
            </w:pPr>
            <w:r w:rsidRPr="0048245C">
              <w:rPr>
                <w:rFonts w:ascii="Arial" w:hAnsi="Arial" w:cs="Arial"/>
                <w:b/>
                <w:bCs/>
                <w:sz w:val="20"/>
                <w:szCs w:val="20"/>
              </w:rPr>
              <w:t>Realisatie geplande doelen en acties</w:t>
            </w:r>
          </w:p>
        </w:tc>
      </w:tr>
      <w:tr w:rsidRPr="0048245C" w:rsidR="009B7DEE" w:rsidTr="11BCF521" w14:paraId="6928639C" w14:textId="77777777">
        <w:trPr>
          <w:trHeight w:val="66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9B7DEE" w:rsidRDefault="009B7DEE" w14:paraId="7E916E37" w14:textId="77777777">
            <w:pPr>
              <w:spacing w:after="0" w:line="240" w:lineRule="auto"/>
              <w:ind w:right="1"/>
              <w:rPr>
                <w:rFonts w:ascii="Arial" w:hAnsi="Arial" w:eastAsia="Arial" w:cs="Arial"/>
                <w:sz w:val="20"/>
                <w:szCs w:val="20"/>
              </w:rPr>
            </w:pPr>
          </w:p>
          <w:p w:rsidRPr="0048245C" w:rsidR="009B7DEE" w:rsidRDefault="000E7C40" w14:paraId="2C3E329C" w14:textId="4BAE6BDC">
            <w:pPr>
              <w:spacing w:after="0" w:line="240" w:lineRule="auto"/>
              <w:ind w:right="1"/>
              <w:rPr>
                <w:rFonts w:ascii="Arial" w:hAnsi="Arial" w:cs="Arial"/>
                <w:sz w:val="20"/>
                <w:szCs w:val="20"/>
              </w:rPr>
            </w:pPr>
            <w:r w:rsidRPr="0048245C">
              <w:rPr>
                <w:rFonts w:ascii="Arial" w:hAnsi="Arial" w:cs="Arial"/>
                <w:sz w:val="20"/>
                <w:szCs w:val="20"/>
              </w:rPr>
              <w:t>Voorgenomen acties 202</w:t>
            </w:r>
            <w:r w:rsidRPr="0048245C" w:rsidR="00032F9D">
              <w:rPr>
                <w:rFonts w:ascii="Arial" w:hAnsi="Arial" w:cs="Arial"/>
                <w:sz w:val="20"/>
                <w:szCs w:val="20"/>
              </w:rPr>
              <w:t>2</w:t>
            </w:r>
            <w:r w:rsidRPr="0048245C">
              <w:rPr>
                <w:rFonts w:ascii="Arial" w:hAnsi="Arial" w:cs="Arial"/>
                <w:sz w:val="20"/>
                <w:szCs w:val="20"/>
              </w:rPr>
              <w:t xml:space="preserve"> gerealiseerd. </w:t>
            </w:r>
          </w:p>
        </w:tc>
      </w:tr>
      <w:tr w:rsidRPr="0048245C" w:rsidR="009B7DEE" w:rsidTr="11BCF521" w14:paraId="1A30380B" w14:textId="77777777">
        <w:trPr>
          <w:trHeight w:val="22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op w:w="80" w:type="dxa"/>
              <w:left w:w="80" w:type="dxa"/>
              <w:bottom w:w="80" w:type="dxa"/>
              <w:right w:w="81" w:type="dxa"/>
            </w:tcMar>
          </w:tcPr>
          <w:p w:rsidRPr="0048245C" w:rsidR="009B7DEE" w:rsidRDefault="00993888" w14:paraId="4D8248D0" w14:textId="77777777">
            <w:pPr>
              <w:spacing w:after="0" w:line="240" w:lineRule="auto"/>
              <w:ind w:right="1"/>
              <w:rPr>
                <w:rFonts w:ascii="Arial" w:hAnsi="Arial" w:cs="Arial"/>
                <w:sz w:val="20"/>
                <w:szCs w:val="20"/>
              </w:rPr>
            </w:pPr>
            <w:r w:rsidRPr="0048245C">
              <w:rPr>
                <w:rFonts w:ascii="Arial" w:hAnsi="Arial" w:cs="Arial"/>
                <w:b/>
                <w:bCs/>
                <w:sz w:val="20"/>
                <w:szCs w:val="20"/>
              </w:rPr>
              <w:t>Realisatie niet geplande doelen en acties</w:t>
            </w:r>
          </w:p>
        </w:tc>
      </w:tr>
      <w:tr w:rsidRPr="0048245C" w:rsidR="009B7DEE" w:rsidTr="11BCF521" w14:paraId="608B3A35" w14:textId="77777777">
        <w:trPr>
          <w:trHeight w:val="1078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9B7DEE" w:rsidP="00F127EC" w:rsidRDefault="00993888" w14:paraId="6C196648" w14:textId="2DB33C6E">
            <w:pPr>
              <w:spacing w:after="0" w:line="240" w:lineRule="auto"/>
              <w:ind w:right="1"/>
              <w:rPr>
                <w:rFonts w:ascii="Arial" w:hAnsi="Arial" w:cs="Arial"/>
                <w:b/>
                <w:bCs/>
                <w:sz w:val="20"/>
                <w:szCs w:val="20"/>
              </w:rPr>
            </w:pPr>
            <w:r w:rsidRPr="0048245C">
              <w:rPr>
                <w:rFonts w:ascii="Arial" w:hAnsi="Arial" w:cs="Arial"/>
                <w:b/>
                <w:bCs/>
                <w:sz w:val="20"/>
                <w:szCs w:val="20"/>
              </w:rPr>
              <w:t xml:space="preserve">Publicaties </w:t>
            </w:r>
            <w:r w:rsidRPr="0048245C" w:rsidR="00896681">
              <w:rPr>
                <w:rFonts w:ascii="Arial" w:hAnsi="Arial" w:cs="Arial"/>
                <w:b/>
                <w:bCs/>
                <w:sz w:val="20"/>
                <w:szCs w:val="20"/>
              </w:rPr>
              <w:t xml:space="preserve">in </w:t>
            </w:r>
            <w:proofErr w:type="spellStart"/>
            <w:r w:rsidRPr="0048245C" w:rsidR="00896681">
              <w:rPr>
                <w:rFonts w:ascii="Arial" w:hAnsi="Arial" w:cs="Arial"/>
                <w:b/>
                <w:bCs/>
                <w:sz w:val="20"/>
                <w:szCs w:val="20"/>
              </w:rPr>
              <w:t>Pubmed</w:t>
            </w:r>
            <w:proofErr w:type="spellEnd"/>
            <w:r w:rsidRPr="0048245C" w:rsidR="00896681">
              <w:rPr>
                <w:rFonts w:ascii="Arial" w:hAnsi="Arial" w:cs="Arial"/>
                <w:b/>
                <w:bCs/>
                <w:sz w:val="20"/>
                <w:szCs w:val="20"/>
              </w:rPr>
              <w:t xml:space="preserve"> </w:t>
            </w:r>
            <w:r w:rsidRPr="0048245C" w:rsidR="00E00913">
              <w:rPr>
                <w:rFonts w:ascii="Arial" w:hAnsi="Arial" w:cs="Arial"/>
                <w:b/>
                <w:bCs/>
                <w:sz w:val="20"/>
                <w:szCs w:val="20"/>
              </w:rPr>
              <w:t xml:space="preserve">2022 </w:t>
            </w:r>
            <w:r w:rsidRPr="0048245C">
              <w:rPr>
                <w:rFonts w:ascii="Arial" w:hAnsi="Arial" w:cs="Arial"/>
                <w:b/>
                <w:bCs/>
                <w:sz w:val="20"/>
                <w:szCs w:val="20"/>
              </w:rPr>
              <w:t xml:space="preserve">van leden van de WVBS: </w:t>
            </w:r>
          </w:p>
          <w:p w:rsidRPr="0048245C" w:rsidR="00D346BD" w:rsidP="00D346BD" w:rsidRDefault="005651B8" w14:paraId="728755CA" w14:textId="46776A85">
            <w:pPr>
              <w:spacing w:after="0" w:line="240" w:lineRule="auto"/>
              <w:ind w:right="1"/>
              <w:rPr>
                <w:rFonts w:ascii="Arial" w:hAnsi="Arial" w:cs="Arial"/>
                <w:sz w:val="20"/>
                <w:szCs w:val="20"/>
                <w:lang w:val="en-US"/>
              </w:rPr>
            </w:pPr>
            <w:r>
              <w:rPr>
                <w:rFonts w:ascii="Arial" w:hAnsi="Arial" w:cs="Arial"/>
                <w:sz w:val="20"/>
                <w:szCs w:val="20"/>
                <w:lang w:val="en-US"/>
              </w:rPr>
              <w:t xml:space="preserve">1. </w:t>
            </w:r>
            <w:r w:rsidRPr="0048245C" w:rsidR="003F35A4">
              <w:rPr>
                <w:rFonts w:ascii="Arial" w:hAnsi="Arial" w:cs="Arial"/>
                <w:sz w:val="20"/>
                <w:szCs w:val="20"/>
                <w:lang w:val="en-US"/>
              </w:rPr>
              <w:t xml:space="preserve">Predicting resting energy expenditure in people with chronic spinal cord injury. </w:t>
            </w:r>
            <w:r w:rsidRPr="0048245C" w:rsidR="003F35A4">
              <w:rPr>
                <w:rFonts w:ascii="Arial" w:hAnsi="Arial" w:cs="Arial"/>
                <w:sz w:val="20"/>
                <w:szCs w:val="20"/>
              </w:rPr>
              <w:t xml:space="preserve">Ma Y, de Groot S, Hoevenaars D, </w:t>
            </w:r>
            <w:r w:rsidRPr="0048245C" w:rsidR="003F35A4">
              <w:rPr>
                <w:rFonts w:ascii="Arial" w:hAnsi="Arial" w:cs="Arial"/>
                <w:b/>
                <w:bCs/>
                <w:sz w:val="20"/>
                <w:szCs w:val="20"/>
              </w:rPr>
              <w:t>Achterberg W</w:t>
            </w:r>
            <w:r w:rsidRPr="0048245C" w:rsidR="003F35A4">
              <w:rPr>
                <w:rFonts w:ascii="Arial" w:hAnsi="Arial" w:cs="Arial"/>
                <w:sz w:val="20"/>
                <w:szCs w:val="20"/>
              </w:rPr>
              <w:t xml:space="preserve">, </w:t>
            </w:r>
            <w:proofErr w:type="spellStart"/>
            <w:r w:rsidRPr="0048245C" w:rsidR="003F35A4">
              <w:rPr>
                <w:rFonts w:ascii="Arial" w:hAnsi="Arial" w:cs="Arial"/>
                <w:sz w:val="20"/>
                <w:szCs w:val="20"/>
              </w:rPr>
              <w:t>Adriaansen</w:t>
            </w:r>
            <w:proofErr w:type="spellEnd"/>
            <w:r w:rsidRPr="0048245C" w:rsidR="003F35A4">
              <w:rPr>
                <w:rFonts w:ascii="Arial" w:hAnsi="Arial" w:cs="Arial"/>
                <w:sz w:val="20"/>
                <w:szCs w:val="20"/>
              </w:rPr>
              <w:t xml:space="preserve"> J, Weijs PJM, Janssen TWJ. </w:t>
            </w:r>
            <w:r w:rsidRPr="0048245C" w:rsidR="003F35A4">
              <w:rPr>
                <w:rFonts w:ascii="Arial" w:hAnsi="Arial" w:cs="Arial"/>
                <w:sz w:val="20"/>
                <w:szCs w:val="20"/>
                <w:lang w:val="en-US"/>
              </w:rPr>
              <w:t>Spinal Cord. 2022 Dec;60(12):1100-1107.</w:t>
            </w:r>
            <w:r w:rsidRPr="0048245C" w:rsidR="00D346BD">
              <w:rPr>
                <w:rFonts w:ascii="Arial" w:hAnsi="Arial" w:cs="Arial"/>
                <w:sz w:val="20"/>
                <w:szCs w:val="20"/>
                <w:lang w:val="en-US"/>
              </w:rPr>
              <w:t xml:space="preserve"> </w:t>
            </w:r>
          </w:p>
          <w:p w:rsidRPr="0048245C" w:rsidR="00D346BD" w:rsidP="00D346BD" w:rsidRDefault="00D346BD" w14:paraId="101C5B02" w14:textId="2402BDEF">
            <w:pPr>
              <w:spacing w:after="0" w:line="240" w:lineRule="auto"/>
              <w:ind w:right="1"/>
              <w:rPr>
                <w:rFonts w:ascii="Arial" w:hAnsi="Arial" w:cs="Arial"/>
                <w:sz w:val="20"/>
                <w:szCs w:val="20"/>
              </w:rPr>
            </w:pPr>
            <w:r w:rsidRPr="0048245C">
              <w:rPr>
                <w:rFonts w:ascii="Arial" w:hAnsi="Arial" w:cs="Arial"/>
                <w:sz w:val="20"/>
                <w:szCs w:val="20"/>
                <w:lang w:val="en-US"/>
              </w:rPr>
              <w:t xml:space="preserve">Accuracy of bioelectrical impedance analysis and skinfold thickness in the assessment of body composition in people with chronic spinal cord injury. </w:t>
            </w:r>
            <w:r w:rsidRPr="0048245C">
              <w:rPr>
                <w:rFonts w:ascii="Arial" w:hAnsi="Arial" w:cs="Arial"/>
                <w:sz w:val="20"/>
                <w:szCs w:val="20"/>
              </w:rPr>
              <w:t>Ma Y, de Groot S, Weijs PJM</w:t>
            </w:r>
            <w:r w:rsidRPr="0048245C">
              <w:rPr>
                <w:rFonts w:ascii="Arial" w:hAnsi="Arial" w:cs="Arial"/>
                <w:b/>
                <w:bCs/>
                <w:sz w:val="20"/>
                <w:szCs w:val="20"/>
              </w:rPr>
              <w:t>, Achterberg</w:t>
            </w:r>
            <w:r w:rsidRPr="0048245C">
              <w:rPr>
                <w:rFonts w:ascii="Arial" w:hAnsi="Arial" w:cs="Arial"/>
                <w:sz w:val="20"/>
                <w:szCs w:val="20"/>
              </w:rPr>
              <w:t xml:space="preserve"> W, </w:t>
            </w:r>
            <w:proofErr w:type="spellStart"/>
            <w:r w:rsidRPr="0048245C">
              <w:rPr>
                <w:rFonts w:ascii="Arial" w:hAnsi="Arial" w:cs="Arial"/>
                <w:sz w:val="20"/>
                <w:szCs w:val="20"/>
              </w:rPr>
              <w:t>Adriaansen</w:t>
            </w:r>
            <w:proofErr w:type="spellEnd"/>
            <w:r w:rsidRPr="0048245C">
              <w:rPr>
                <w:rFonts w:ascii="Arial" w:hAnsi="Arial" w:cs="Arial"/>
                <w:sz w:val="20"/>
                <w:szCs w:val="20"/>
              </w:rPr>
              <w:t xml:space="preserve"> J, Janssen TWJ.</w:t>
            </w:r>
          </w:p>
          <w:p w:rsidR="003F35A4" w:rsidP="00D346BD" w:rsidRDefault="00D346BD" w14:paraId="1E866CAF" w14:textId="76CBC791">
            <w:pPr>
              <w:spacing w:after="0" w:line="240" w:lineRule="auto"/>
              <w:ind w:right="1"/>
              <w:rPr>
                <w:rFonts w:ascii="Arial" w:hAnsi="Arial" w:cs="Arial"/>
                <w:sz w:val="20"/>
                <w:szCs w:val="20"/>
                <w:lang w:val="en-US"/>
              </w:rPr>
            </w:pPr>
            <w:r w:rsidRPr="0048245C">
              <w:rPr>
                <w:rFonts w:ascii="Arial" w:hAnsi="Arial" w:cs="Arial"/>
                <w:sz w:val="20"/>
                <w:szCs w:val="20"/>
                <w:lang w:val="en-US"/>
              </w:rPr>
              <w:t>Spinal Cord. 2022 Mar;60(3):228-236.</w:t>
            </w:r>
          </w:p>
          <w:p w:rsidRPr="0048245C" w:rsidR="005651B8" w:rsidP="00D346BD" w:rsidRDefault="005651B8" w14:paraId="02B4097B" w14:textId="77777777">
            <w:pPr>
              <w:spacing w:after="0" w:line="240" w:lineRule="auto"/>
              <w:ind w:right="1"/>
              <w:rPr>
                <w:rFonts w:ascii="Arial" w:hAnsi="Arial" w:cs="Arial"/>
                <w:sz w:val="20"/>
                <w:szCs w:val="20"/>
                <w:lang w:val="en-US"/>
              </w:rPr>
            </w:pPr>
          </w:p>
          <w:p w:rsidRPr="00C378BD" w:rsidR="00D346BD" w:rsidP="00007320" w:rsidRDefault="005651B8" w14:paraId="24F01D7C" w14:textId="30A37B0B">
            <w:pPr>
              <w:spacing w:after="0" w:line="240" w:lineRule="auto"/>
              <w:ind w:right="1"/>
              <w:rPr>
                <w:rFonts w:ascii="Arial" w:hAnsi="Arial" w:cs="Arial"/>
                <w:sz w:val="20"/>
                <w:szCs w:val="20"/>
                <w:lang w:val="en-US"/>
              </w:rPr>
            </w:pPr>
            <w:r>
              <w:rPr>
                <w:rFonts w:ascii="Arial" w:hAnsi="Arial" w:cs="Arial"/>
                <w:sz w:val="20"/>
                <w:szCs w:val="20"/>
                <w:lang w:val="en-US"/>
              </w:rPr>
              <w:t xml:space="preserve">2. </w:t>
            </w:r>
            <w:r w:rsidRPr="0048245C" w:rsidR="00007320">
              <w:rPr>
                <w:rFonts w:ascii="Arial" w:hAnsi="Arial" w:cs="Arial"/>
                <w:sz w:val="20"/>
                <w:szCs w:val="20"/>
                <w:lang w:val="en-US"/>
              </w:rPr>
              <w:t xml:space="preserve">Development of Tests for Arm Coordination Impairment in Paralympic Classification. </w:t>
            </w:r>
            <w:r w:rsidRPr="00C378BD" w:rsidR="00007320">
              <w:rPr>
                <w:rFonts w:ascii="Arial" w:hAnsi="Arial" w:cs="Arial"/>
                <w:b/>
                <w:bCs/>
                <w:sz w:val="20"/>
                <w:szCs w:val="20"/>
                <w:lang w:val="en-US"/>
              </w:rPr>
              <w:t>Altmann VC,</w:t>
            </w:r>
            <w:r w:rsidRPr="00C378BD" w:rsidR="00007320">
              <w:rPr>
                <w:rFonts w:ascii="Arial" w:hAnsi="Arial" w:cs="Arial"/>
                <w:sz w:val="20"/>
                <w:szCs w:val="20"/>
                <w:lang w:val="en-US"/>
              </w:rPr>
              <w:t xml:space="preserve"> Hendriks N, </w:t>
            </w:r>
            <w:proofErr w:type="spellStart"/>
            <w:r w:rsidRPr="00C378BD" w:rsidR="00007320">
              <w:rPr>
                <w:rFonts w:ascii="Arial" w:hAnsi="Arial" w:cs="Arial"/>
                <w:sz w:val="20"/>
                <w:szCs w:val="20"/>
                <w:lang w:val="en-US"/>
              </w:rPr>
              <w:t>Lammens</w:t>
            </w:r>
            <w:proofErr w:type="spellEnd"/>
            <w:r w:rsidRPr="00C378BD" w:rsidR="00007320">
              <w:rPr>
                <w:rFonts w:ascii="Arial" w:hAnsi="Arial" w:cs="Arial"/>
                <w:sz w:val="20"/>
                <w:szCs w:val="20"/>
                <w:lang w:val="en-US"/>
              </w:rPr>
              <w:t xml:space="preserve"> EA, Janssen M. Front </w:t>
            </w:r>
            <w:proofErr w:type="spellStart"/>
            <w:r w:rsidRPr="00C378BD" w:rsidR="00007320">
              <w:rPr>
                <w:rFonts w:ascii="Arial" w:hAnsi="Arial" w:cs="Arial"/>
                <w:sz w:val="20"/>
                <w:szCs w:val="20"/>
                <w:lang w:val="en-US"/>
              </w:rPr>
              <w:t>Rehabil</w:t>
            </w:r>
            <w:proofErr w:type="spellEnd"/>
            <w:r w:rsidRPr="00C378BD" w:rsidR="00007320">
              <w:rPr>
                <w:rFonts w:ascii="Arial" w:hAnsi="Arial" w:cs="Arial"/>
                <w:sz w:val="20"/>
                <w:szCs w:val="20"/>
                <w:lang w:val="en-US"/>
              </w:rPr>
              <w:t xml:space="preserve"> Sci. 2022 Jul 6;3:865133.</w:t>
            </w:r>
          </w:p>
          <w:p w:rsidRPr="0048245C" w:rsidR="00007320" w:rsidP="00007320" w:rsidRDefault="00007320" w14:paraId="7C7E710F" w14:textId="11AE691D">
            <w:pPr>
              <w:spacing w:after="0" w:line="240" w:lineRule="auto"/>
              <w:ind w:right="1"/>
              <w:rPr>
                <w:rFonts w:ascii="Arial" w:hAnsi="Arial" w:cs="Arial"/>
                <w:sz w:val="20"/>
                <w:szCs w:val="20"/>
                <w:lang w:val="en-US"/>
              </w:rPr>
            </w:pPr>
            <w:r w:rsidRPr="0048245C">
              <w:rPr>
                <w:rFonts w:ascii="Arial" w:hAnsi="Arial" w:cs="Arial"/>
                <w:sz w:val="20"/>
                <w:szCs w:val="20"/>
                <w:lang w:val="en-US"/>
              </w:rPr>
              <w:t xml:space="preserve">Objective Measurement of Ball-Handling Proficiency in Wheelchair Sports: A Systematic Review. </w:t>
            </w:r>
            <w:r w:rsidRPr="00C378BD">
              <w:rPr>
                <w:rFonts w:ascii="Arial" w:hAnsi="Arial" w:cs="Arial"/>
                <w:b/>
                <w:bCs/>
                <w:sz w:val="20"/>
                <w:szCs w:val="20"/>
                <w:lang w:val="en-US"/>
              </w:rPr>
              <w:t>Altmann VC,</w:t>
            </w:r>
            <w:r w:rsidRPr="00C378BD">
              <w:rPr>
                <w:rFonts w:ascii="Arial" w:hAnsi="Arial" w:cs="Arial"/>
                <w:sz w:val="20"/>
                <w:szCs w:val="20"/>
                <w:lang w:val="en-US"/>
              </w:rPr>
              <w:t xml:space="preserve"> Mason BS, Geurts T, van de Camp SAJH, </w:t>
            </w:r>
            <w:proofErr w:type="spellStart"/>
            <w:r w:rsidRPr="00C378BD">
              <w:rPr>
                <w:rFonts w:ascii="Arial" w:hAnsi="Arial" w:cs="Arial"/>
                <w:sz w:val="20"/>
                <w:szCs w:val="20"/>
                <w:lang w:val="en-US"/>
              </w:rPr>
              <w:t>Vanlandewijck</w:t>
            </w:r>
            <w:proofErr w:type="spellEnd"/>
            <w:r w:rsidRPr="00C378BD">
              <w:rPr>
                <w:rFonts w:ascii="Arial" w:hAnsi="Arial" w:cs="Arial"/>
                <w:sz w:val="20"/>
                <w:szCs w:val="20"/>
                <w:lang w:val="en-US"/>
              </w:rPr>
              <w:t xml:space="preserve"> YC. </w:t>
            </w:r>
            <w:r w:rsidRPr="0048245C">
              <w:rPr>
                <w:rFonts w:ascii="Arial" w:hAnsi="Arial" w:cs="Arial"/>
                <w:sz w:val="20"/>
                <w:szCs w:val="20"/>
                <w:lang w:val="en-US"/>
              </w:rPr>
              <w:t xml:space="preserve">Front </w:t>
            </w:r>
            <w:proofErr w:type="spellStart"/>
            <w:r w:rsidRPr="0048245C">
              <w:rPr>
                <w:rFonts w:ascii="Arial" w:hAnsi="Arial" w:cs="Arial"/>
                <w:sz w:val="20"/>
                <w:szCs w:val="20"/>
                <w:lang w:val="en-US"/>
              </w:rPr>
              <w:t>Rehabil</w:t>
            </w:r>
            <w:proofErr w:type="spellEnd"/>
            <w:r w:rsidRPr="0048245C">
              <w:rPr>
                <w:rFonts w:ascii="Arial" w:hAnsi="Arial" w:cs="Arial"/>
                <w:sz w:val="20"/>
                <w:szCs w:val="20"/>
                <w:lang w:val="en-US"/>
              </w:rPr>
              <w:t xml:space="preserve"> Sci. 2022 Jan 25;2:798675.</w:t>
            </w:r>
          </w:p>
          <w:p w:rsidR="00B243DE" w:rsidP="00B243DE" w:rsidRDefault="00B243DE" w14:paraId="0DD6BD3A" w14:textId="1D27E193">
            <w:pPr>
              <w:spacing w:after="0" w:line="240" w:lineRule="auto"/>
              <w:ind w:right="1"/>
              <w:rPr>
                <w:rFonts w:ascii="Arial" w:hAnsi="Arial" w:cs="Arial"/>
                <w:sz w:val="20"/>
                <w:szCs w:val="20"/>
                <w:lang w:val="en-US"/>
              </w:rPr>
            </w:pPr>
            <w:r w:rsidRPr="0048245C">
              <w:rPr>
                <w:rFonts w:ascii="Arial" w:hAnsi="Arial" w:cs="Arial"/>
                <w:sz w:val="20"/>
                <w:szCs w:val="20"/>
                <w:lang w:val="en-US"/>
              </w:rPr>
              <w:t xml:space="preserve">Effects of orthopedic footwear on postural stability and walking in individuals with Hereditary Motor Sensory Neuropathy. de Jong LAF, </w:t>
            </w:r>
            <w:proofErr w:type="spellStart"/>
            <w:r w:rsidRPr="0048245C">
              <w:rPr>
                <w:rFonts w:ascii="Arial" w:hAnsi="Arial" w:cs="Arial"/>
                <w:sz w:val="20"/>
                <w:szCs w:val="20"/>
                <w:lang w:val="en-US"/>
              </w:rPr>
              <w:t>Kerkum</w:t>
            </w:r>
            <w:proofErr w:type="spellEnd"/>
            <w:r w:rsidRPr="0048245C">
              <w:rPr>
                <w:rFonts w:ascii="Arial" w:hAnsi="Arial" w:cs="Arial"/>
                <w:sz w:val="20"/>
                <w:szCs w:val="20"/>
                <w:lang w:val="en-US"/>
              </w:rPr>
              <w:t xml:space="preserve"> YL, </w:t>
            </w:r>
            <w:r w:rsidRPr="0048245C">
              <w:rPr>
                <w:rFonts w:ascii="Arial" w:hAnsi="Arial" w:cs="Arial"/>
                <w:b/>
                <w:bCs/>
                <w:sz w:val="20"/>
                <w:szCs w:val="20"/>
                <w:lang w:val="en-US"/>
              </w:rPr>
              <w:t>Altmann VC</w:t>
            </w:r>
            <w:r w:rsidRPr="0048245C">
              <w:rPr>
                <w:rFonts w:ascii="Arial" w:hAnsi="Arial" w:cs="Arial"/>
                <w:sz w:val="20"/>
                <w:szCs w:val="20"/>
                <w:lang w:val="en-US"/>
              </w:rPr>
              <w:t xml:space="preserve">, Geurts ACH, </w:t>
            </w:r>
            <w:proofErr w:type="spellStart"/>
            <w:r w:rsidRPr="0048245C">
              <w:rPr>
                <w:rFonts w:ascii="Arial" w:hAnsi="Arial" w:cs="Arial"/>
                <w:sz w:val="20"/>
                <w:szCs w:val="20"/>
                <w:lang w:val="en-US"/>
              </w:rPr>
              <w:t>Keijsers</w:t>
            </w:r>
            <w:proofErr w:type="spellEnd"/>
            <w:r w:rsidRPr="0048245C">
              <w:rPr>
                <w:rFonts w:ascii="Arial" w:hAnsi="Arial" w:cs="Arial"/>
                <w:sz w:val="20"/>
                <w:szCs w:val="20"/>
                <w:lang w:val="en-US"/>
              </w:rPr>
              <w:t xml:space="preserve"> NLW. Clin </w:t>
            </w:r>
            <w:proofErr w:type="spellStart"/>
            <w:r w:rsidRPr="0048245C">
              <w:rPr>
                <w:rFonts w:ascii="Arial" w:hAnsi="Arial" w:cs="Arial"/>
                <w:sz w:val="20"/>
                <w:szCs w:val="20"/>
                <w:lang w:val="en-US"/>
              </w:rPr>
              <w:t>Biomech</w:t>
            </w:r>
            <w:proofErr w:type="spellEnd"/>
            <w:r w:rsidRPr="0048245C">
              <w:rPr>
                <w:rFonts w:ascii="Arial" w:hAnsi="Arial" w:cs="Arial"/>
                <w:sz w:val="20"/>
                <w:szCs w:val="20"/>
                <w:lang w:val="en-US"/>
              </w:rPr>
              <w:t xml:space="preserve"> (Bristol, Avon). 2022 Apr;94:105638.</w:t>
            </w:r>
          </w:p>
          <w:p w:rsidRPr="0048245C" w:rsidR="005651B8" w:rsidP="00B243DE" w:rsidRDefault="005651B8" w14:paraId="1E057ED9" w14:textId="77777777">
            <w:pPr>
              <w:spacing w:after="0" w:line="240" w:lineRule="auto"/>
              <w:ind w:right="1"/>
              <w:rPr>
                <w:rFonts w:ascii="Arial" w:hAnsi="Arial" w:cs="Arial"/>
                <w:sz w:val="20"/>
                <w:szCs w:val="20"/>
                <w:lang w:val="en-US"/>
              </w:rPr>
            </w:pPr>
          </w:p>
          <w:p w:rsidRPr="0048245C" w:rsidR="00EC0D00" w:rsidP="00EC0D00" w:rsidRDefault="005651B8" w14:paraId="53E9F2E3" w14:textId="5F67213C">
            <w:pPr>
              <w:spacing w:after="0" w:line="240" w:lineRule="auto"/>
              <w:ind w:right="1"/>
              <w:rPr>
                <w:rFonts w:ascii="Arial" w:hAnsi="Arial" w:cs="Arial"/>
                <w:sz w:val="20"/>
                <w:szCs w:val="20"/>
                <w:lang w:val="en-US"/>
              </w:rPr>
            </w:pPr>
            <w:r>
              <w:rPr>
                <w:rFonts w:ascii="Arial" w:hAnsi="Arial" w:cs="Arial"/>
                <w:sz w:val="20"/>
                <w:szCs w:val="20"/>
                <w:lang w:val="en-US"/>
              </w:rPr>
              <w:t xml:space="preserve">3. </w:t>
            </w:r>
            <w:r w:rsidRPr="0048245C" w:rsidR="00EC0D00">
              <w:rPr>
                <w:rFonts w:ascii="Arial" w:hAnsi="Arial" w:cs="Arial"/>
                <w:sz w:val="20"/>
                <w:szCs w:val="20"/>
                <w:lang w:val="en-US"/>
              </w:rPr>
              <w:t xml:space="preserve">Symptoms persisting after </w:t>
            </w:r>
            <w:proofErr w:type="spellStart"/>
            <w:r w:rsidRPr="0048245C" w:rsidR="00EC0D00">
              <w:rPr>
                <w:rFonts w:ascii="Arial" w:hAnsi="Arial" w:cs="Arial"/>
                <w:sz w:val="20"/>
                <w:szCs w:val="20"/>
                <w:lang w:val="en-US"/>
              </w:rPr>
              <w:t>hospitalisation</w:t>
            </w:r>
            <w:proofErr w:type="spellEnd"/>
            <w:r w:rsidRPr="0048245C" w:rsidR="00EC0D00">
              <w:rPr>
                <w:rFonts w:ascii="Arial" w:hAnsi="Arial" w:cs="Arial"/>
                <w:sz w:val="20"/>
                <w:szCs w:val="20"/>
                <w:lang w:val="en-US"/>
              </w:rPr>
              <w:t xml:space="preserve"> for COVID-19: 12 months interim results of the CO-FLOW study.</w:t>
            </w:r>
          </w:p>
          <w:p w:rsidR="00EC0D00" w:rsidP="00EC0D00" w:rsidRDefault="00EC0D00" w14:paraId="035F8F9F" w14:textId="34DC7865">
            <w:pPr>
              <w:spacing w:after="0" w:line="240" w:lineRule="auto"/>
              <w:ind w:right="1"/>
              <w:rPr>
                <w:rFonts w:ascii="Arial" w:hAnsi="Arial" w:cs="Arial"/>
                <w:sz w:val="20"/>
                <w:szCs w:val="20"/>
                <w:lang w:val="en-US"/>
              </w:rPr>
            </w:pPr>
            <w:r w:rsidRPr="0048245C">
              <w:rPr>
                <w:rFonts w:ascii="Arial" w:hAnsi="Arial" w:cs="Arial"/>
                <w:sz w:val="20"/>
                <w:szCs w:val="20"/>
              </w:rPr>
              <w:t xml:space="preserve">Bek LM, </w:t>
            </w:r>
            <w:proofErr w:type="spellStart"/>
            <w:r w:rsidRPr="0048245C">
              <w:rPr>
                <w:rFonts w:ascii="Arial" w:hAnsi="Arial" w:cs="Arial"/>
                <w:sz w:val="20"/>
                <w:szCs w:val="20"/>
              </w:rPr>
              <w:t>Berentschot</w:t>
            </w:r>
            <w:proofErr w:type="spellEnd"/>
            <w:r w:rsidRPr="0048245C">
              <w:rPr>
                <w:rFonts w:ascii="Arial" w:hAnsi="Arial" w:cs="Arial"/>
                <w:sz w:val="20"/>
                <w:szCs w:val="20"/>
              </w:rPr>
              <w:t xml:space="preserve"> JC, Heijenbrok-Kal MH, </w:t>
            </w:r>
            <w:proofErr w:type="spellStart"/>
            <w:r w:rsidRPr="0048245C">
              <w:rPr>
                <w:rFonts w:ascii="Arial" w:hAnsi="Arial" w:cs="Arial"/>
                <w:sz w:val="20"/>
                <w:szCs w:val="20"/>
              </w:rPr>
              <w:t>Huijts</w:t>
            </w:r>
            <w:proofErr w:type="spellEnd"/>
            <w:r w:rsidRPr="0048245C">
              <w:rPr>
                <w:rFonts w:ascii="Arial" w:hAnsi="Arial" w:cs="Arial"/>
                <w:sz w:val="20"/>
                <w:szCs w:val="20"/>
              </w:rPr>
              <w:t xml:space="preserve"> S, van Genderen ME, </w:t>
            </w:r>
            <w:proofErr w:type="spellStart"/>
            <w:r w:rsidRPr="0048245C">
              <w:rPr>
                <w:rFonts w:ascii="Arial" w:hAnsi="Arial" w:cs="Arial"/>
                <w:sz w:val="20"/>
                <w:szCs w:val="20"/>
              </w:rPr>
              <w:t>Vlake</w:t>
            </w:r>
            <w:proofErr w:type="spellEnd"/>
            <w:r w:rsidRPr="0048245C">
              <w:rPr>
                <w:rFonts w:ascii="Arial" w:hAnsi="Arial" w:cs="Arial"/>
                <w:sz w:val="20"/>
                <w:szCs w:val="20"/>
              </w:rPr>
              <w:t xml:space="preserve"> JH, van Bommel J, Aerts JGJV, Ribbers GM, </w:t>
            </w:r>
            <w:r w:rsidRPr="0048245C">
              <w:rPr>
                <w:rFonts w:ascii="Arial" w:hAnsi="Arial" w:cs="Arial"/>
                <w:b/>
                <w:bCs/>
                <w:sz w:val="20"/>
                <w:szCs w:val="20"/>
              </w:rPr>
              <w:t>van den Berg-Emons RJG</w:t>
            </w:r>
            <w:r w:rsidRPr="0048245C">
              <w:rPr>
                <w:rFonts w:ascii="Arial" w:hAnsi="Arial" w:cs="Arial"/>
                <w:sz w:val="20"/>
                <w:szCs w:val="20"/>
              </w:rPr>
              <w:t xml:space="preserve">, Hellemons ME. </w:t>
            </w:r>
            <w:r w:rsidRPr="0048245C">
              <w:rPr>
                <w:rFonts w:ascii="Arial" w:hAnsi="Arial" w:cs="Arial"/>
                <w:sz w:val="20"/>
                <w:szCs w:val="20"/>
                <w:lang w:val="en-US"/>
              </w:rPr>
              <w:t>ERJ Open Res. 2022 Oct 24;8(4):00355-2022. Estimated Global Proportions of Individuals With Persistent Fatigue, Cognitive, and Respiratory Symptom Clusters Following Symptomatic COVID-19 in 2020 and 2021.</w:t>
            </w:r>
          </w:p>
          <w:p w:rsidRPr="0048245C" w:rsidR="005651B8" w:rsidP="00EC0D00" w:rsidRDefault="005651B8" w14:paraId="090390F0" w14:textId="77777777">
            <w:pPr>
              <w:spacing w:after="0" w:line="240" w:lineRule="auto"/>
              <w:ind w:right="1"/>
              <w:rPr>
                <w:rFonts w:ascii="Arial" w:hAnsi="Arial" w:cs="Arial"/>
                <w:sz w:val="20"/>
                <w:szCs w:val="20"/>
                <w:lang w:val="en-US"/>
              </w:rPr>
            </w:pPr>
          </w:p>
          <w:p w:rsidR="00265BF4" w:rsidP="00EC0D00" w:rsidRDefault="005651B8" w14:paraId="255FD213" w14:textId="2FE1D654">
            <w:pPr>
              <w:spacing w:after="0" w:line="240" w:lineRule="auto"/>
              <w:ind w:right="1"/>
              <w:rPr>
                <w:rFonts w:ascii="Arial" w:hAnsi="Arial" w:cs="Arial"/>
                <w:sz w:val="20"/>
                <w:szCs w:val="20"/>
                <w:lang w:val="en-US"/>
              </w:rPr>
            </w:pPr>
            <w:r>
              <w:rPr>
                <w:rFonts w:ascii="Arial" w:hAnsi="Arial" w:cs="Arial"/>
                <w:sz w:val="20"/>
                <w:szCs w:val="20"/>
                <w:lang w:val="en-US"/>
              </w:rPr>
              <w:t xml:space="preserve">4. </w:t>
            </w:r>
            <w:r w:rsidRPr="0048245C" w:rsidR="00EC0D00">
              <w:rPr>
                <w:rFonts w:ascii="Arial" w:hAnsi="Arial" w:cs="Arial"/>
                <w:sz w:val="20"/>
                <w:szCs w:val="20"/>
                <w:lang w:val="en-US"/>
              </w:rPr>
              <w:t xml:space="preserve">Global Burden of Disease Long COVID Collaborators; Wulf Hanson S, </w:t>
            </w:r>
            <w:proofErr w:type="spellStart"/>
            <w:r w:rsidRPr="0048245C" w:rsidR="00EC0D00">
              <w:rPr>
                <w:rFonts w:ascii="Arial" w:hAnsi="Arial" w:cs="Arial"/>
                <w:sz w:val="20"/>
                <w:szCs w:val="20"/>
                <w:lang w:val="en-US"/>
              </w:rPr>
              <w:t>Abbafati</w:t>
            </w:r>
            <w:proofErr w:type="spellEnd"/>
            <w:r w:rsidRPr="0048245C" w:rsidR="00EC0D00">
              <w:rPr>
                <w:rFonts w:ascii="Arial" w:hAnsi="Arial" w:cs="Arial"/>
                <w:sz w:val="20"/>
                <w:szCs w:val="20"/>
                <w:lang w:val="en-US"/>
              </w:rPr>
              <w:t xml:space="preserve"> C, </w:t>
            </w:r>
            <w:proofErr w:type="spellStart"/>
            <w:r w:rsidRPr="0048245C" w:rsidR="00EC0D00">
              <w:rPr>
                <w:rFonts w:ascii="Arial" w:hAnsi="Arial" w:cs="Arial"/>
                <w:sz w:val="20"/>
                <w:szCs w:val="20"/>
                <w:lang w:val="en-US"/>
              </w:rPr>
              <w:t>Aerts</w:t>
            </w:r>
            <w:proofErr w:type="spellEnd"/>
            <w:r w:rsidRPr="0048245C" w:rsidR="00EC0D00">
              <w:rPr>
                <w:rFonts w:ascii="Arial" w:hAnsi="Arial" w:cs="Arial"/>
                <w:sz w:val="20"/>
                <w:szCs w:val="20"/>
                <w:lang w:val="en-US"/>
              </w:rPr>
              <w:t xml:space="preserve"> JG, Al-Aly Z, Ashbaugh C, </w:t>
            </w:r>
            <w:proofErr w:type="spellStart"/>
            <w:r w:rsidRPr="0048245C" w:rsidR="00EC0D00">
              <w:rPr>
                <w:rFonts w:ascii="Arial" w:hAnsi="Arial" w:cs="Arial"/>
                <w:sz w:val="20"/>
                <w:szCs w:val="20"/>
                <w:lang w:val="en-US"/>
              </w:rPr>
              <w:t>Ballouz</w:t>
            </w:r>
            <w:proofErr w:type="spellEnd"/>
            <w:r w:rsidRPr="0048245C" w:rsidR="00EC0D00">
              <w:rPr>
                <w:rFonts w:ascii="Arial" w:hAnsi="Arial" w:cs="Arial"/>
                <w:sz w:val="20"/>
                <w:szCs w:val="20"/>
                <w:lang w:val="en-US"/>
              </w:rPr>
              <w:t xml:space="preserve"> T, </w:t>
            </w:r>
            <w:proofErr w:type="spellStart"/>
            <w:r w:rsidRPr="0048245C" w:rsidR="00EC0D00">
              <w:rPr>
                <w:rFonts w:ascii="Arial" w:hAnsi="Arial" w:cs="Arial"/>
                <w:sz w:val="20"/>
                <w:szCs w:val="20"/>
                <w:lang w:val="en-US"/>
              </w:rPr>
              <w:t>Blyuss</w:t>
            </w:r>
            <w:proofErr w:type="spellEnd"/>
            <w:r w:rsidRPr="0048245C" w:rsidR="00EC0D00">
              <w:rPr>
                <w:rFonts w:ascii="Arial" w:hAnsi="Arial" w:cs="Arial"/>
                <w:sz w:val="20"/>
                <w:szCs w:val="20"/>
                <w:lang w:val="en-US"/>
              </w:rPr>
              <w:t xml:space="preserve"> O, </w:t>
            </w:r>
            <w:proofErr w:type="spellStart"/>
            <w:r w:rsidRPr="0048245C" w:rsidR="00EC0D00">
              <w:rPr>
                <w:rFonts w:ascii="Arial" w:hAnsi="Arial" w:cs="Arial"/>
                <w:sz w:val="20"/>
                <w:szCs w:val="20"/>
                <w:lang w:val="en-US"/>
              </w:rPr>
              <w:t>Bobkova</w:t>
            </w:r>
            <w:proofErr w:type="spellEnd"/>
            <w:r w:rsidRPr="0048245C" w:rsidR="00EC0D00">
              <w:rPr>
                <w:rFonts w:ascii="Arial" w:hAnsi="Arial" w:cs="Arial"/>
                <w:sz w:val="20"/>
                <w:szCs w:val="20"/>
                <w:lang w:val="en-US"/>
              </w:rPr>
              <w:t xml:space="preserve"> P, </w:t>
            </w:r>
            <w:proofErr w:type="spellStart"/>
            <w:r w:rsidRPr="0048245C" w:rsidR="00EC0D00">
              <w:rPr>
                <w:rFonts w:ascii="Arial" w:hAnsi="Arial" w:cs="Arial"/>
                <w:sz w:val="20"/>
                <w:szCs w:val="20"/>
                <w:lang w:val="en-US"/>
              </w:rPr>
              <w:t>Bonsel</w:t>
            </w:r>
            <w:proofErr w:type="spellEnd"/>
            <w:r w:rsidRPr="0048245C" w:rsidR="00EC0D00">
              <w:rPr>
                <w:rFonts w:ascii="Arial" w:hAnsi="Arial" w:cs="Arial"/>
                <w:sz w:val="20"/>
                <w:szCs w:val="20"/>
                <w:lang w:val="en-US"/>
              </w:rPr>
              <w:t xml:space="preserve"> G, </w:t>
            </w:r>
            <w:proofErr w:type="spellStart"/>
            <w:r w:rsidRPr="0048245C" w:rsidR="00EC0D00">
              <w:rPr>
                <w:rFonts w:ascii="Arial" w:hAnsi="Arial" w:cs="Arial"/>
                <w:sz w:val="20"/>
                <w:szCs w:val="20"/>
                <w:lang w:val="en-US"/>
              </w:rPr>
              <w:t>Borzakova</w:t>
            </w:r>
            <w:proofErr w:type="spellEnd"/>
            <w:r w:rsidRPr="0048245C" w:rsidR="00EC0D00">
              <w:rPr>
                <w:rFonts w:ascii="Arial" w:hAnsi="Arial" w:cs="Arial"/>
                <w:sz w:val="20"/>
                <w:szCs w:val="20"/>
                <w:lang w:val="en-US"/>
              </w:rPr>
              <w:t xml:space="preserve"> S, </w:t>
            </w:r>
            <w:proofErr w:type="spellStart"/>
            <w:r w:rsidRPr="0048245C" w:rsidR="00EC0D00">
              <w:rPr>
                <w:rFonts w:ascii="Arial" w:hAnsi="Arial" w:cs="Arial"/>
                <w:sz w:val="20"/>
                <w:szCs w:val="20"/>
                <w:lang w:val="en-US"/>
              </w:rPr>
              <w:t>Buonsenso</w:t>
            </w:r>
            <w:proofErr w:type="spellEnd"/>
            <w:r w:rsidRPr="0048245C" w:rsidR="00EC0D00">
              <w:rPr>
                <w:rFonts w:ascii="Arial" w:hAnsi="Arial" w:cs="Arial"/>
                <w:sz w:val="20"/>
                <w:szCs w:val="20"/>
                <w:lang w:val="en-US"/>
              </w:rPr>
              <w:t xml:space="preserve"> D, </w:t>
            </w:r>
            <w:proofErr w:type="spellStart"/>
            <w:r w:rsidRPr="0048245C" w:rsidR="00EC0D00">
              <w:rPr>
                <w:rFonts w:ascii="Arial" w:hAnsi="Arial" w:cs="Arial"/>
                <w:sz w:val="20"/>
                <w:szCs w:val="20"/>
                <w:lang w:val="en-US"/>
              </w:rPr>
              <w:t>Butnaru</w:t>
            </w:r>
            <w:proofErr w:type="spellEnd"/>
            <w:r w:rsidRPr="0048245C" w:rsidR="00EC0D00">
              <w:rPr>
                <w:rFonts w:ascii="Arial" w:hAnsi="Arial" w:cs="Arial"/>
                <w:sz w:val="20"/>
                <w:szCs w:val="20"/>
                <w:lang w:val="en-US"/>
              </w:rPr>
              <w:t xml:space="preserve"> D, Carter A, Chu H, De Rose C, Diab MM, Ekbom E, El Tantawi M, Fomin V, </w:t>
            </w:r>
            <w:proofErr w:type="spellStart"/>
            <w:r w:rsidRPr="0048245C" w:rsidR="00EC0D00">
              <w:rPr>
                <w:rFonts w:ascii="Arial" w:hAnsi="Arial" w:cs="Arial"/>
                <w:sz w:val="20"/>
                <w:szCs w:val="20"/>
                <w:lang w:val="en-US"/>
              </w:rPr>
              <w:t>Frithiof</w:t>
            </w:r>
            <w:proofErr w:type="spellEnd"/>
            <w:r w:rsidRPr="0048245C" w:rsidR="00EC0D00">
              <w:rPr>
                <w:rFonts w:ascii="Arial" w:hAnsi="Arial" w:cs="Arial"/>
                <w:sz w:val="20"/>
                <w:szCs w:val="20"/>
                <w:lang w:val="en-US"/>
              </w:rPr>
              <w:t xml:space="preserve"> R, </w:t>
            </w:r>
            <w:proofErr w:type="spellStart"/>
            <w:r w:rsidRPr="0048245C" w:rsidR="00EC0D00">
              <w:rPr>
                <w:rFonts w:ascii="Arial" w:hAnsi="Arial" w:cs="Arial"/>
                <w:sz w:val="20"/>
                <w:szCs w:val="20"/>
                <w:lang w:val="en-US"/>
              </w:rPr>
              <w:t>Gamirova</w:t>
            </w:r>
            <w:proofErr w:type="spellEnd"/>
            <w:r w:rsidRPr="0048245C" w:rsidR="00EC0D00">
              <w:rPr>
                <w:rFonts w:ascii="Arial" w:hAnsi="Arial" w:cs="Arial"/>
                <w:sz w:val="20"/>
                <w:szCs w:val="20"/>
                <w:lang w:val="en-US"/>
              </w:rPr>
              <w:t xml:space="preserve"> A, </w:t>
            </w:r>
            <w:proofErr w:type="spellStart"/>
            <w:r w:rsidRPr="0048245C" w:rsidR="00EC0D00">
              <w:rPr>
                <w:rFonts w:ascii="Arial" w:hAnsi="Arial" w:cs="Arial"/>
                <w:sz w:val="20"/>
                <w:szCs w:val="20"/>
                <w:lang w:val="en-US"/>
              </w:rPr>
              <w:t>Glybochko</w:t>
            </w:r>
            <w:proofErr w:type="spellEnd"/>
            <w:r w:rsidRPr="0048245C" w:rsidR="00EC0D00">
              <w:rPr>
                <w:rFonts w:ascii="Arial" w:hAnsi="Arial" w:cs="Arial"/>
                <w:sz w:val="20"/>
                <w:szCs w:val="20"/>
                <w:lang w:val="en-US"/>
              </w:rPr>
              <w:t xml:space="preserve"> PV, </w:t>
            </w:r>
            <w:proofErr w:type="spellStart"/>
            <w:r w:rsidRPr="0048245C" w:rsidR="00EC0D00">
              <w:rPr>
                <w:rFonts w:ascii="Arial" w:hAnsi="Arial" w:cs="Arial"/>
                <w:sz w:val="20"/>
                <w:szCs w:val="20"/>
                <w:lang w:val="en-US"/>
              </w:rPr>
              <w:t>Haagsma</w:t>
            </w:r>
            <w:proofErr w:type="spellEnd"/>
            <w:r w:rsidRPr="0048245C" w:rsidR="00EC0D00">
              <w:rPr>
                <w:rFonts w:ascii="Arial" w:hAnsi="Arial" w:cs="Arial"/>
                <w:sz w:val="20"/>
                <w:szCs w:val="20"/>
                <w:lang w:val="en-US"/>
              </w:rPr>
              <w:t xml:space="preserve"> JA, </w:t>
            </w:r>
            <w:proofErr w:type="spellStart"/>
            <w:r w:rsidRPr="0048245C" w:rsidR="00EC0D00">
              <w:rPr>
                <w:rFonts w:ascii="Arial" w:hAnsi="Arial" w:cs="Arial"/>
                <w:sz w:val="20"/>
                <w:szCs w:val="20"/>
                <w:lang w:val="en-US"/>
              </w:rPr>
              <w:t>Haghjooy</w:t>
            </w:r>
            <w:proofErr w:type="spellEnd"/>
            <w:r w:rsidRPr="0048245C" w:rsidR="00EC0D00">
              <w:rPr>
                <w:rFonts w:ascii="Arial" w:hAnsi="Arial" w:cs="Arial"/>
                <w:sz w:val="20"/>
                <w:szCs w:val="20"/>
                <w:lang w:val="en-US"/>
              </w:rPr>
              <w:t xml:space="preserve"> </w:t>
            </w:r>
            <w:proofErr w:type="spellStart"/>
            <w:r w:rsidRPr="0048245C" w:rsidR="00EC0D00">
              <w:rPr>
                <w:rFonts w:ascii="Arial" w:hAnsi="Arial" w:cs="Arial"/>
                <w:sz w:val="20"/>
                <w:szCs w:val="20"/>
                <w:lang w:val="en-US"/>
              </w:rPr>
              <w:t>Javanmard</w:t>
            </w:r>
            <w:proofErr w:type="spellEnd"/>
            <w:r w:rsidRPr="0048245C" w:rsidR="00EC0D00">
              <w:rPr>
                <w:rFonts w:ascii="Arial" w:hAnsi="Arial" w:cs="Arial"/>
                <w:sz w:val="20"/>
                <w:szCs w:val="20"/>
                <w:lang w:val="en-US"/>
              </w:rPr>
              <w:t xml:space="preserve"> S, Hamilton EB, Harris G, </w:t>
            </w:r>
            <w:proofErr w:type="spellStart"/>
            <w:r w:rsidRPr="0048245C" w:rsidR="00EC0D00">
              <w:rPr>
                <w:rFonts w:ascii="Arial" w:hAnsi="Arial" w:cs="Arial"/>
                <w:sz w:val="20"/>
                <w:szCs w:val="20"/>
                <w:lang w:val="en-US"/>
              </w:rPr>
              <w:t>Heijenbrok</w:t>
            </w:r>
            <w:proofErr w:type="spellEnd"/>
            <w:r w:rsidRPr="0048245C" w:rsidR="00EC0D00">
              <w:rPr>
                <w:rFonts w:ascii="Arial" w:hAnsi="Arial" w:cs="Arial"/>
                <w:sz w:val="20"/>
                <w:szCs w:val="20"/>
                <w:lang w:val="en-US"/>
              </w:rPr>
              <w:t xml:space="preserve">-Kal MH, </w:t>
            </w:r>
            <w:proofErr w:type="spellStart"/>
            <w:r w:rsidRPr="0048245C" w:rsidR="00EC0D00">
              <w:rPr>
                <w:rFonts w:ascii="Arial" w:hAnsi="Arial" w:cs="Arial"/>
                <w:sz w:val="20"/>
                <w:szCs w:val="20"/>
                <w:lang w:val="en-US"/>
              </w:rPr>
              <w:t>Helbok</w:t>
            </w:r>
            <w:proofErr w:type="spellEnd"/>
            <w:r w:rsidRPr="0048245C" w:rsidR="00EC0D00">
              <w:rPr>
                <w:rFonts w:ascii="Arial" w:hAnsi="Arial" w:cs="Arial"/>
                <w:sz w:val="20"/>
                <w:szCs w:val="20"/>
                <w:lang w:val="en-US"/>
              </w:rPr>
              <w:t xml:space="preserve"> R, </w:t>
            </w:r>
            <w:proofErr w:type="spellStart"/>
            <w:r w:rsidRPr="0048245C" w:rsidR="00EC0D00">
              <w:rPr>
                <w:rFonts w:ascii="Arial" w:hAnsi="Arial" w:cs="Arial"/>
                <w:sz w:val="20"/>
                <w:szCs w:val="20"/>
                <w:lang w:val="en-US"/>
              </w:rPr>
              <w:t>Hellemons</w:t>
            </w:r>
            <w:proofErr w:type="spellEnd"/>
            <w:r w:rsidRPr="0048245C" w:rsidR="00EC0D00">
              <w:rPr>
                <w:rFonts w:ascii="Arial" w:hAnsi="Arial" w:cs="Arial"/>
                <w:sz w:val="20"/>
                <w:szCs w:val="20"/>
                <w:lang w:val="en-US"/>
              </w:rPr>
              <w:t xml:space="preserve"> ME, </w:t>
            </w:r>
            <w:proofErr w:type="spellStart"/>
            <w:r w:rsidRPr="0048245C" w:rsidR="00EC0D00">
              <w:rPr>
                <w:rFonts w:ascii="Arial" w:hAnsi="Arial" w:cs="Arial"/>
                <w:sz w:val="20"/>
                <w:szCs w:val="20"/>
                <w:lang w:val="en-US"/>
              </w:rPr>
              <w:t>Hillus</w:t>
            </w:r>
            <w:proofErr w:type="spellEnd"/>
            <w:r w:rsidRPr="0048245C" w:rsidR="00EC0D00">
              <w:rPr>
                <w:rFonts w:ascii="Arial" w:hAnsi="Arial" w:cs="Arial"/>
                <w:sz w:val="20"/>
                <w:szCs w:val="20"/>
                <w:lang w:val="en-US"/>
              </w:rPr>
              <w:t xml:space="preserve"> D, </w:t>
            </w:r>
            <w:proofErr w:type="spellStart"/>
            <w:r w:rsidRPr="0048245C" w:rsidR="00EC0D00">
              <w:rPr>
                <w:rFonts w:ascii="Arial" w:hAnsi="Arial" w:cs="Arial"/>
                <w:sz w:val="20"/>
                <w:szCs w:val="20"/>
                <w:lang w:val="en-US"/>
              </w:rPr>
              <w:t>Huijts</w:t>
            </w:r>
            <w:proofErr w:type="spellEnd"/>
            <w:r w:rsidRPr="0048245C" w:rsidR="00EC0D00">
              <w:rPr>
                <w:rFonts w:ascii="Arial" w:hAnsi="Arial" w:cs="Arial"/>
                <w:sz w:val="20"/>
                <w:szCs w:val="20"/>
                <w:lang w:val="en-US"/>
              </w:rPr>
              <w:t xml:space="preserve"> SM, </w:t>
            </w:r>
            <w:proofErr w:type="spellStart"/>
            <w:r w:rsidRPr="0048245C" w:rsidR="00EC0D00">
              <w:rPr>
                <w:rFonts w:ascii="Arial" w:hAnsi="Arial" w:cs="Arial"/>
                <w:sz w:val="20"/>
                <w:szCs w:val="20"/>
                <w:lang w:val="en-US"/>
              </w:rPr>
              <w:t>Hultström</w:t>
            </w:r>
            <w:proofErr w:type="spellEnd"/>
            <w:r w:rsidRPr="0048245C" w:rsidR="00EC0D00">
              <w:rPr>
                <w:rFonts w:ascii="Arial" w:hAnsi="Arial" w:cs="Arial"/>
                <w:sz w:val="20"/>
                <w:szCs w:val="20"/>
                <w:lang w:val="en-US"/>
              </w:rPr>
              <w:t xml:space="preserve"> M, </w:t>
            </w:r>
            <w:proofErr w:type="spellStart"/>
            <w:r w:rsidRPr="0048245C" w:rsidR="00EC0D00">
              <w:rPr>
                <w:rFonts w:ascii="Arial" w:hAnsi="Arial" w:cs="Arial"/>
                <w:sz w:val="20"/>
                <w:szCs w:val="20"/>
                <w:lang w:val="en-US"/>
              </w:rPr>
              <w:t>Jassat</w:t>
            </w:r>
            <w:proofErr w:type="spellEnd"/>
            <w:r w:rsidRPr="0048245C" w:rsidR="00EC0D00">
              <w:rPr>
                <w:rFonts w:ascii="Arial" w:hAnsi="Arial" w:cs="Arial"/>
                <w:sz w:val="20"/>
                <w:szCs w:val="20"/>
                <w:lang w:val="en-US"/>
              </w:rPr>
              <w:t xml:space="preserve"> W, </w:t>
            </w:r>
            <w:proofErr w:type="spellStart"/>
            <w:r w:rsidRPr="0048245C" w:rsidR="00EC0D00">
              <w:rPr>
                <w:rFonts w:ascii="Arial" w:hAnsi="Arial" w:cs="Arial"/>
                <w:sz w:val="20"/>
                <w:szCs w:val="20"/>
                <w:lang w:val="en-US"/>
              </w:rPr>
              <w:t>Kurth</w:t>
            </w:r>
            <w:proofErr w:type="spellEnd"/>
            <w:r w:rsidRPr="0048245C" w:rsidR="00EC0D00">
              <w:rPr>
                <w:rFonts w:ascii="Arial" w:hAnsi="Arial" w:cs="Arial"/>
                <w:sz w:val="20"/>
                <w:szCs w:val="20"/>
                <w:lang w:val="en-US"/>
              </w:rPr>
              <w:t xml:space="preserve"> F, Larsson IM, </w:t>
            </w:r>
            <w:proofErr w:type="spellStart"/>
            <w:r w:rsidRPr="0048245C" w:rsidR="00EC0D00">
              <w:rPr>
                <w:rFonts w:ascii="Arial" w:hAnsi="Arial" w:cs="Arial"/>
                <w:sz w:val="20"/>
                <w:szCs w:val="20"/>
                <w:lang w:val="en-US"/>
              </w:rPr>
              <w:t>Lipcsey</w:t>
            </w:r>
            <w:proofErr w:type="spellEnd"/>
            <w:r w:rsidRPr="0048245C" w:rsidR="00EC0D00">
              <w:rPr>
                <w:rFonts w:ascii="Arial" w:hAnsi="Arial" w:cs="Arial"/>
                <w:sz w:val="20"/>
                <w:szCs w:val="20"/>
                <w:lang w:val="en-US"/>
              </w:rPr>
              <w:t xml:space="preserve"> M, Liu C, </w:t>
            </w:r>
            <w:proofErr w:type="spellStart"/>
            <w:r w:rsidRPr="0048245C" w:rsidR="00EC0D00">
              <w:rPr>
                <w:rFonts w:ascii="Arial" w:hAnsi="Arial" w:cs="Arial"/>
                <w:sz w:val="20"/>
                <w:szCs w:val="20"/>
                <w:lang w:val="en-US"/>
              </w:rPr>
              <w:t>Loflin</w:t>
            </w:r>
            <w:proofErr w:type="spellEnd"/>
            <w:r w:rsidRPr="0048245C" w:rsidR="00EC0D00">
              <w:rPr>
                <w:rFonts w:ascii="Arial" w:hAnsi="Arial" w:cs="Arial"/>
                <w:sz w:val="20"/>
                <w:szCs w:val="20"/>
                <w:lang w:val="en-US"/>
              </w:rPr>
              <w:t xml:space="preserve"> CD, </w:t>
            </w:r>
            <w:proofErr w:type="spellStart"/>
            <w:r w:rsidRPr="0048245C" w:rsidR="00EC0D00">
              <w:rPr>
                <w:rFonts w:ascii="Arial" w:hAnsi="Arial" w:cs="Arial"/>
                <w:sz w:val="20"/>
                <w:szCs w:val="20"/>
                <w:lang w:val="en-US"/>
              </w:rPr>
              <w:t>Malinovschi</w:t>
            </w:r>
            <w:proofErr w:type="spellEnd"/>
            <w:r w:rsidRPr="0048245C" w:rsidR="00EC0D00">
              <w:rPr>
                <w:rFonts w:ascii="Arial" w:hAnsi="Arial" w:cs="Arial"/>
                <w:sz w:val="20"/>
                <w:szCs w:val="20"/>
                <w:lang w:val="en-US"/>
              </w:rPr>
              <w:t xml:space="preserve"> A, Mao W, </w:t>
            </w:r>
            <w:proofErr w:type="spellStart"/>
            <w:r w:rsidRPr="0048245C" w:rsidR="00EC0D00">
              <w:rPr>
                <w:rFonts w:ascii="Arial" w:hAnsi="Arial" w:cs="Arial"/>
                <w:sz w:val="20"/>
                <w:szCs w:val="20"/>
                <w:lang w:val="en-US"/>
              </w:rPr>
              <w:t>Mazankova</w:t>
            </w:r>
            <w:proofErr w:type="spellEnd"/>
            <w:r w:rsidRPr="0048245C" w:rsidR="00EC0D00">
              <w:rPr>
                <w:rFonts w:ascii="Arial" w:hAnsi="Arial" w:cs="Arial"/>
                <w:sz w:val="20"/>
                <w:szCs w:val="20"/>
                <w:lang w:val="en-US"/>
              </w:rPr>
              <w:t xml:space="preserve"> L, McCulloch D, Menges D, </w:t>
            </w:r>
            <w:proofErr w:type="spellStart"/>
            <w:r w:rsidRPr="0048245C" w:rsidR="00EC0D00">
              <w:rPr>
                <w:rFonts w:ascii="Arial" w:hAnsi="Arial" w:cs="Arial"/>
                <w:sz w:val="20"/>
                <w:szCs w:val="20"/>
                <w:lang w:val="en-US"/>
              </w:rPr>
              <w:t>Mohammadifard</w:t>
            </w:r>
            <w:proofErr w:type="spellEnd"/>
            <w:r w:rsidRPr="0048245C" w:rsidR="00EC0D00">
              <w:rPr>
                <w:rFonts w:ascii="Arial" w:hAnsi="Arial" w:cs="Arial"/>
                <w:sz w:val="20"/>
                <w:szCs w:val="20"/>
                <w:lang w:val="en-US"/>
              </w:rPr>
              <w:t xml:space="preserve"> N, </w:t>
            </w:r>
            <w:proofErr w:type="spellStart"/>
            <w:r w:rsidRPr="0048245C" w:rsidR="00EC0D00">
              <w:rPr>
                <w:rFonts w:ascii="Arial" w:hAnsi="Arial" w:cs="Arial"/>
                <w:sz w:val="20"/>
                <w:szCs w:val="20"/>
                <w:lang w:val="en-US"/>
              </w:rPr>
              <w:t>Munblit</w:t>
            </w:r>
            <w:proofErr w:type="spellEnd"/>
            <w:r w:rsidRPr="0048245C" w:rsidR="00EC0D00">
              <w:rPr>
                <w:rFonts w:ascii="Arial" w:hAnsi="Arial" w:cs="Arial"/>
                <w:sz w:val="20"/>
                <w:szCs w:val="20"/>
                <w:lang w:val="en-US"/>
              </w:rPr>
              <w:t xml:space="preserve"> D, </w:t>
            </w:r>
            <w:proofErr w:type="spellStart"/>
            <w:r w:rsidRPr="0048245C" w:rsidR="00EC0D00">
              <w:rPr>
                <w:rFonts w:ascii="Arial" w:hAnsi="Arial" w:cs="Arial"/>
                <w:sz w:val="20"/>
                <w:szCs w:val="20"/>
                <w:lang w:val="en-US"/>
              </w:rPr>
              <w:t>Nekliudov</w:t>
            </w:r>
            <w:proofErr w:type="spellEnd"/>
            <w:r w:rsidRPr="0048245C" w:rsidR="00EC0D00">
              <w:rPr>
                <w:rFonts w:ascii="Arial" w:hAnsi="Arial" w:cs="Arial"/>
                <w:sz w:val="20"/>
                <w:szCs w:val="20"/>
                <w:lang w:val="en-US"/>
              </w:rPr>
              <w:t xml:space="preserve"> NA, </w:t>
            </w:r>
            <w:proofErr w:type="spellStart"/>
            <w:r w:rsidRPr="0048245C" w:rsidR="00EC0D00">
              <w:rPr>
                <w:rFonts w:ascii="Arial" w:hAnsi="Arial" w:cs="Arial"/>
                <w:sz w:val="20"/>
                <w:szCs w:val="20"/>
                <w:lang w:val="en-US"/>
              </w:rPr>
              <w:t>Ogbuoji</w:t>
            </w:r>
            <w:proofErr w:type="spellEnd"/>
            <w:r w:rsidRPr="0048245C" w:rsidR="00EC0D00">
              <w:rPr>
                <w:rFonts w:ascii="Arial" w:hAnsi="Arial" w:cs="Arial"/>
                <w:sz w:val="20"/>
                <w:szCs w:val="20"/>
                <w:lang w:val="en-US"/>
              </w:rPr>
              <w:t xml:space="preserve"> O, </w:t>
            </w:r>
            <w:proofErr w:type="spellStart"/>
            <w:r w:rsidRPr="0048245C" w:rsidR="00EC0D00">
              <w:rPr>
                <w:rFonts w:ascii="Arial" w:hAnsi="Arial" w:cs="Arial"/>
                <w:sz w:val="20"/>
                <w:szCs w:val="20"/>
                <w:lang w:val="en-US"/>
              </w:rPr>
              <w:t>Osmanov</w:t>
            </w:r>
            <w:proofErr w:type="spellEnd"/>
            <w:r w:rsidRPr="0048245C" w:rsidR="00EC0D00">
              <w:rPr>
                <w:rFonts w:ascii="Arial" w:hAnsi="Arial" w:cs="Arial"/>
                <w:sz w:val="20"/>
                <w:szCs w:val="20"/>
                <w:lang w:val="en-US"/>
              </w:rPr>
              <w:t xml:space="preserve"> IM, </w:t>
            </w:r>
            <w:proofErr w:type="spellStart"/>
            <w:r w:rsidRPr="0048245C" w:rsidR="00EC0D00">
              <w:rPr>
                <w:rFonts w:ascii="Arial" w:hAnsi="Arial" w:cs="Arial"/>
                <w:sz w:val="20"/>
                <w:szCs w:val="20"/>
                <w:lang w:val="en-US"/>
              </w:rPr>
              <w:t>Peñalvo</w:t>
            </w:r>
            <w:proofErr w:type="spellEnd"/>
            <w:r w:rsidRPr="0048245C" w:rsidR="00EC0D00">
              <w:rPr>
                <w:rFonts w:ascii="Arial" w:hAnsi="Arial" w:cs="Arial"/>
                <w:sz w:val="20"/>
                <w:szCs w:val="20"/>
                <w:lang w:val="en-US"/>
              </w:rPr>
              <w:t xml:space="preserve"> JL, Petersen MS, </w:t>
            </w:r>
            <w:proofErr w:type="spellStart"/>
            <w:r w:rsidRPr="0048245C" w:rsidR="00EC0D00">
              <w:rPr>
                <w:rFonts w:ascii="Arial" w:hAnsi="Arial" w:cs="Arial"/>
                <w:sz w:val="20"/>
                <w:szCs w:val="20"/>
                <w:lang w:val="en-US"/>
              </w:rPr>
              <w:t>Puhan</w:t>
            </w:r>
            <w:proofErr w:type="spellEnd"/>
            <w:r w:rsidRPr="0048245C" w:rsidR="00EC0D00">
              <w:rPr>
                <w:rFonts w:ascii="Arial" w:hAnsi="Arial" w:cs="Arial"/>
                <w:sz w:val="20"/>
                <w:szCs w:val="20"/>
                <w:lang w:val="en-US"/>
              </w:rPr>
              <w:t xml:space="preserve"> MA, Rahman M, </w:t>
            </w:r>
            <w:proofErr w:type="spellStart"/>
            <w:r w:rsidRPr="0048245C" w:rsidR="00EC0D00">
              <w:rPr>
                <w:rFonts w:ascii="Arial" w:hAnsi="Arial" w:cs="Arial"/>
                <w:sz w:val="20"/>
                <w:szCs w:val="20"/>
                <w:lang w:val="en-US"/>
              </w:rPr>
              <w:t>Rass</w:t>
            </w:r>
            <w:proofErr w:type="spellEnd"/>
            <w:r w:rsidRPr="0048245C" w:rsidR="00EC0D00">
              <w:rPr>
                <w:rFonts w:ascii="Arial" w:hAnsi="Arial" w:cs="Arial"/>
                <w:sz w:val="20"/>
                <w:szCs w:val="20"/>
                <w:lang w:val="en-US"/>
              </w:rPr>
              <w:t xml:space="preserve"> V, </w:t>
            </w:r>
            <w:proofErr w:type="spellStart"/>
            <w:r w:rsidRPr="0048245C" w:rsidR="00EC0D00">
              <w:rPr>
                <w:rFonts w:ascii="Arial" w:hAnsi="Arial" w:cs="Arial"/>
                <w:sz w:val="20"/>
                <w:szCs w:val="20"/>
                <w:lang w:val="en-US"/>
              </w:rPr>
              <w:t>Reinig</w:t>
            </w:r>
            <w:proofErr w:type="spellEnd"/>
            <w:r w:rsidRPr="0048245C" w:rsidR="00EC0D00">
              <w:rPr>
                <w:rFonts w:ascii="Arial" w:hAnsi="Arial" w:cs="Arial"/>
                <w:sz w:val="20"/>
                <w:szCs w:val="20"/>
                <w:lang w:val="en-US"/>
              </w:rPr>
              <w:t xml:space="preserve"> N, Ribbers GM, Ricchiuto A, </w:t>
            </w:r>
            <w:proofErr w:type="spellStart"/>
            <w:r w:rsidRPr="0048245C" w:rsidR="00EC0D00">
              <w:rPr>
                <w:rFonts w:ascii="Arial" w:hAnsi="Arial" w:cs="Arial"/>
                <w:sz w:val="20"/>
                <w:szCs w:val="20"/>
                <w:lang w:val="en-US"/>
              </w:rPr>
              <w:t>Rubertsson</w:t>
            </w:r>
            <w:proofErr w:type="spellEnd"/>
            <w:r w:rsidRPr="0048245C" w:rsidR="00EC0D00">
              <w:rPr>
                <w:rFonts w:ascii="Arial" w:hAnsi="Arial" w:cs="Arial"/>
                <w:sz w:val="20"/>
                <w:szCs w:val="20"/>
                <w:lang w:val="en-US"/>
              </w:rPr>
              <w:t xml:space="preserve"> S, </w:t>
            </w:r>
            <w:proofErr w:type="spellStart"/>
            <w:r w:rsidRPr="0048245C" w:rsidR="00EC0D00">
              <w:rPr>
                <w:rFonts w:ascii="Arial" w:hAnsi="Arial" w:cs="Arial"/>
                <w:sz w:val="20"/>
                <w:szCs w:val="20"/>
                <w:lang w:val="en-US"/>
              </w:rPr>
              <w:t>Samitova</w:t>
            </w:r>
            <w:proofErr w:type="spellEnd"/>
            <w:r w:rsidRPr="0048245C" w:rsidR="00EC0D00">
              <w:rPr>
                <w:rFonts w:ascii="Arial" w:hAnsi="Arial" w:cs="Arial"/>
                <w:sz w:val="20"/>
                <w:szCs w:val="20"/>
                <w:lang w:val="en-US"/>
              </w:rPr>
              <w:t xml:space="preserve"> E, </w:t>
            </w:r>
            <w:proofErr w:type="spellStart"/>
            <w:r w:rsidRPr="0048245C" w:rsidR="00EC0D00">
              <w:rPr>
                <w:rFonts w:ascii="Arial" w:hAnsi="Arial" w:cs="Arial"/>
                <w:sz w:val="20"/>
                <w:szCs w:val="20"/>
                <w:lang w:val="en-US"/>
              </w:rPr>
              <w:t>Sarrafzadegan</w:t>
            </w:r>
            <w:proofErr w:type="spellEnd"/>
            <w:r w:rsidRPr="0048245C" w:rsidR="00EC0D00">
              <w:rPr>
                <w:rFonts w:ascii="Arial" w:hAnsi="Arial" w:cs="Arial"/>
                <w:sz w:val="20"/>
                <w:szCs w:val="20"/>
                <w:lang w:val="en-US"/>
              </w:rPr>
              <w:t xml:space="preserve"> N, </w:t>
            </w:r>
            <w:proofErr w:type="spellStart"/>
            <w:r w:rsidRPr="0048245C" w:rsidR="00EC0D00">
              <w:rPr>
                <w:rFonts w:ascii="Arial" w:hAnsi="Arial" w:cs="Arial"/>
                <w:sz w:val="20"/>
                <w:szCs w:val="20"/>
                <w:lang w:val="en-US"/>
              </w:rPr>
              <w:t>Shikhaleva</w:t>
            </w:r>
            <w:proofErr w:type="spellEnd"/>
            <w:r w:rsidRPr="0048245C" w:rsidR="00EC0D00">
              <w:rPr>
                <w:rFonts w:ascii="Arial" w:hAnsi="Arial" w:cs="Arial"/>
                <w:sz w:val="20"/>
                <w:szCs w:val="20"/>
                <w:lang w:val="en-US"/>
              </w:rPr>
              <w:t xml:space="preserve"> A, Simpson KE, </w:t>
            </w:r>
            <w:proofErr w:type="spellStart"/>
            <w:r w:rsidRPr="0048245C" w:rsidR="00EC0D00">
              <w:rPr>
                <w:rFonts w:ascii="Arial" w:hAnsi="Arial" w:cs="Arial"/>
                <w:sz w:val="20"/>
                <w:szCs w:val="20"/>
                <w:lang w:val="en-US"/>
              </w:rPr>
              <w:t>Sinatti</w:t>
            </w:r>
            <w:proofErr w:type="spellEnd"/>
            <w:r w:rsidRPr="0048245C" w:rsidR="00EC0D00">
              <w:rPr>
                <w:rFonts w:ascii="Arial" w:hAnsi="Arial" w:cs="Arial"/>
                <w:sz w:val="20"/>
                <w:szCs w:val="20"/>
                <w:lang w:val="en-US"/>
              </w:rPr>
              <w:t xml:space="preserve"> D, Soriano JB, </w:t>
            </w:r>
            <w:proofErr w:type="spellStart"/>
            <w:r w:rsidRPr="0048245C" w:rsidR="00EC0D00">
              <w:rPr>
                <w:rFonts w:ascii="Arial" w:hAnsi="Arial" w:cs="Arial"/>
                <w:sz w:val="20"/>
                <w:szCs w:val="20"/>
                <w:lang w:val="en-US"/>
              </w:rPr>
              <w:t>Spiridonova</w:t>
            </w:r>
            <w:proofErr w:type="spellEnd"/>
            <w:r w:rsidRPr="0048245C" w:rsidR="00EC0D00">
              <w:rPr>
                <w:rFonts w:ascii="Arial" w:hAnsi="Arial" w:cs="Arial"/>
                <w:sz w:val="20"/>
                <w:szCs w:val="20"/>
                <w:lang w:val="en-US"/>
              </w:rPr>
              <w:t xml:space="preserve"> E, </w:t>
            </w:r>
            <w:proofErr w:type="spellStart"/>
            <w:r w:rsidRPr="0048245C" w:rsidR="00EC0D00">
              <w:rPr>
                <w:rFonts w:ascii="Arial" w:hAnsi="Arial" w:cs="Arial"/>
                <w:sz w:val="20"/>
                <w:szCs w:val="20"/>
                <w:lang w:val="en-US"/>
              </w:rPr>
              <w:t>Steinbeis</w:t>
            </w:r>
            <w:proofErr w:type="spellEnd"/>
            <w:r w:rsidRPr="0048245C" w:rsidR="00EC0D00">
              <w:rPr>
                <w:rFonts w:ascii="Arial" w:hAnsi="Arial" w:cs="Arial"/>
                <w:sz w:val="20"/>
                <w:szCs w:val="20"/>
                <w:lang w:val="en-US"/>
              </w:rPr>
              <w:t xml:space="preserve"> F, </w:t>
            </w:r>
            <w:proofErr w:type="spellStart"/>
            <w:r w:rsidRPr="0048245C" w:rsidR="00EC0D00">
              <w:rPr>
                <w:rFonts w:ascii="Arial" w:hAnsi="Arial" w:cs="Arial"/>
                <w:sz w:val="20"/>
                <w:szCs w:val="20"/>
                <w:lang w:val="en-US"/>
              </w:rPr>
              <w:t>Svistunov</w:t>
            </w:r>
            <w:proofErr w:type="spellEnd"/>
            <w:r w:rsidRPr="0048245C" w:rsidR="00EC0D00">
              <w:rPr>
                <w:rFonts w:ascii="Arial" w:hAnsi="Arial" w:cs="Arial"/>
                <w:sz w:val="20"/>
                <w:szCs w:val="20"/>
                <w:lang w:val="en-US"/>
              </w:rPr>
              <w:t xml:space="preserve"> AA, </w:t>
            </w:r>
            <w:proofErr w:type="spellStart"/>
            <w:r w:rsidRPr="0048245C" w:rsidR="00EC0D00">
              <w:rPr>
                <w:rFonts w:ascii="Arial" w:hAnsi="Arial" w:cs="Arial"/>
                <w:sz w:val="20"/>
                <w:szCs w:val="20"/>
                <w:lang w:val="en-US"/>
              </w:rPr>
              <w:t>Valentini</w:t>
            </w:r>
            <w:proofErr w:type="spellEnd"/>
            <w:r w:rsidRPr="0048245C" w:rsidR="00EC0D00">
              <w:rPr>
                <w:rFonts w:ascii="Arial" w:hAnsi="Arial" w:cs="Arial"/>
                <w:sz w:val="20"/>
                <w:szCs w:val="20"/>
                <w:lang w:val="en-US"/>
              </w:rPr>
              <w:t xml:space="preserve"> P, van de Water BJ, </w:t>
            </w:r>
            <w:r w:rsidRPr="0048245C" w:rsidR="00EC0D00">
              <w:rPr>
                <w:rFonts w:ascii="Arial" w:hAnsi="Arial" w:cs="Arial"/>
                <w:b/>
                <w:bCs/>
                <w:sz w:val="20"/>
                <w:szCs w:val="20"/>
                <w:lang w:val="en-US"/>
              </w:rPr>
              <w:t>van den Berg-Emons R</w:t>
            </w:r>
            <w:r w:rsidRPr="0048245C" w:rsidR="00EC0D00">
              <w:rPr>
                <w:rFonts w:ascii="Arial" w:hAnsi="Arial" w:cs="Arial"/>
                <w:sz w:val="20"/>
                <w:szCs w:val="20"/>
                <w:lang w:val="en-US"/>
              </w:rPr>
              <w:t xml:space="preserve">, </w:t>
            </w:r>
            <w:proofErr w:type="spellStart"/>
            <w:r w:rsidRPr="0048245C" w:rsidR="00EC0D00">
              <w:rPr>
                <w:rFonts w:ascii="Arial" w:hAnsi="Arial" w:cs="Arial"/>
                <w:sz w:val="20"/>
                <w:szCs w:val="20"/>
                <w:lang w:val="en-US"/>
              </w:rPr>
              <w:t>Wallin</w:t>
            </w:r>
            <w:proofErr w:type="spellEnd"/>
            <w:r w:rsidRPr="0048245C" w:rsidR="00EC0D00">
              <w:rPr>
                <w:rFonts w:ascii="Arial" w:hAnsi="Arial" w:cs="Arial"/>
                <w:sz w:val="20"/>
                <w:szCs w:val="20"/>
                <w:lang w:val="en-US"/>
              </w:rPr>
              <w:t xml:space="preserve"> E, </w:t>
            </w:r>
            <w:proofErr w:type="spellStart"/>
            <w:r w:rsidRPr="0048245C" w:rsidR="00EC0D00">
              <w:rPr>
                <w:rFonts w:ascii="Arial" w:hAnsi="Arial" w:cs="Arial"/>
                <w:sz w:val="20"/>
                <w:szCs w:val="20"/>
                <w:lang w:val="en-US"/>
              </w:rPr>
              <w:t>Witzenrath</w:t>
            </w:r>
            <w:proofErr w:type="spellEnd"/>
            <w:r w:rsidRPr="0048245C" w:rsidR="00EC0D00">
              <w:rPr>
                <w:rFonts w:ascii="Arial" w:hAnsi="Arial" w:cs="Arial"/>
                <w:sz w:val="20"/>
                <w:szCs w:val="20"/>
                <w:lang w:val="en-US"/>
              </w:rPr>
              <w:t xml:space="preserve"> M, Wu Y, Xu H, Zoller T, Adolph C, Albright J, </w:t>
            </w:r>
            <w:proofErr w:type="spellStart"/>
            <w:r w:rsidRPr="0048245C" w:rsidR="00EC0D00">
              <w:rPr>
                <w:rFonts w:ascii="Arial" w:hAnsi="Arial" w:cs="Arial"/>
                <w:sz w:val="20"/>
                <w:szCs w:val="20"/>
                <w:lang w:val="en-US"/>
              </w:rPr>
              <w:t>Amlag</w:t>
            </w:r>
            <w:proofErr w:type="spellEnd"/>
            <w:r w:rsidRPr="0048245C" w:rsidR="00EC0D00">
              <w:rPr>
                <w:rFonts w:ascii="Arial" w:hAnsi="Arial" w:cs="Arial"/>
                <w:sz w:val="20"/>
                <w:szCs w:val="20"/>
                <w:lang w:val="en-US"/>
              </w:rPr>
              <w:t xml:space="preserve"> JO, </w:t>
            </w:r>
            <w:proofErr w:type="spellStart"/>
            <w:r w:rsidRPr="0048245C" w:rsidR="00EC0D00">
              <w:rPr>
                <w:rFonts w:ascii="Arial" w:hAnsi="Arial" w:cs="Arial"/>
                <w:sz w:val="20"/>
                <w:szCs w:val="20"/>
                <w:lang w:val="en-US"/>
              </w:rPr>
              <w:t>Aravkin</w:t>
            </w:r>
            <w:proofErr w:type="spellEnd"/>
            <w:r w:rsidRPr="0048245C" w:rsidR="00EC0D00">
              <w:rPr>
                <w:rFonts w:ascii="Arial" w:hAnsi="Arial" w:cs="Arial"/>
                <w:sz w:val="20"/>
                <w:szCs w:val="20"/>
                <w:lang w:val="en-US"/>
              </w:rPr>
              <w:t xml:space="preserve"> AY, Bang-Jensen BL, </w:t>
            </w:r>
            <w:proofErr w:type="spellStart"/>
            <w:r w:rsidRPr="0048245C" w:rsidR="00EC0D00">
              <w:rPr>
                <w:rFonts w:ascii="Arial" w:hAnsi="Arial" w:cs="Arial"/>
                <w:sz w:val="20"/>
                <w:szCs w:val="20"/>
                <w:lang w:val="en-US"/>
              </w:rPr>
              <w:t>Bisignano</w:t>
            </w:r>
            <w:proofErr w:type="spellEnd"/>
            <w:r w:rsidRPr="0048245C" w:rsidR="00EC0D00">
              <w:rPr>
                <w:rFonts w:ascii="Arial" w:hAnsi="Arial" w:cs="Arial"/>
                <w:sz w:val="20"/>
                <w:szCs w:val="20"/>
                <w:lang w:val="en-US"/>
              </w:rPr>
              <w:t xml:space="preserve"> C, Castellano R, Castro E, Chakrabarti S, Collins JK, Dai X, Daoud F, Dapper C, </w:t>
            </w:r>
            <w:proofErr w:type="spellStart"/>
            <w:r w:rsidRPr="0048245C" w:rsidR="00EC0D00">
              <w:rPr>
                <w:rFonts w:ascii="Arial" w:hAnsi="Arial" w:cs="Arial"/>
                <w:sz w:val="20"/>
                <w:szCs w:val="20"/>
                <w:lang w:val="en-US"/>
              </w:rPr>
              <w:t>Deen</w:t>
            </w:r>
            <w:proofErr w:type="spellEnd"/>
            <w:r w:rsidRPr="0048245C" w:rsidR="00EC0D00">
              <w:rPr>
                <w:rFonts w:ascii="Arial" w:hAnsi="Arial" w:cs="Arial"/>
                <w:sz w:val="20"/>
                <w:szCs w:val="20"/>
                <w:lang w:val="en-US"/>
              </w:rPr>
              <w:t xml:space="preserve"> A, Duncan BB, Erickson M, Ewald SB, Ferrari AJ, Flaxman AD, </w:t>
            </w:r>
            <w:proofErr w:type="spellStart"/>
            <w:r w:rsidRPr="0048245C" w:rsidR="00EC0D00">
              <w:rPr>
                <w:rFonts w:ascii="Arial" w:hAnsi="Arial" w:cs="Arial"/>
                <w:sz w:val="20"/>
                <w:szCs w:val="20"/>
                <w:lang w:val="en-US"/>
              </w:rPr>
              <w:t>Fullman</w:t>
            </w:r>
            <w:proofErr w:type="spellEnd"/>
            <w:r w:rsidRPr="0048245C" w:rsidR="00EC0D00">
              <w:rPr>
                <w:rFonts w:ascii="Arial" w:hAnsi="Arial" w:cs="Arial"/>
                <w:sz w:val="20"/>
                <w:szCs w:val="20"/>
                <w:lang w:val="en-US"/>
              </w:rPr>
              <w:t xml:space="preserve"> N, Gamkrelidze A, Giles JR, Guo G, Hay SI, He J, </w:t>
            </w:r>
            <w:proofErr w:type="spellStart"/>
            <w:r w:rsidRPr="0048245C" w:rsidR="00EC0D00">
              <w:rPr>
                <w:rFonts w:ascii="Arial" w:hAnsi="Arial" w:cs="Arial"/>
                <w:sz w:val="20"/>
                <w:szCs w:val="20"/>
                <w:lang w:val="en-US"/>
              </w:rPr>
              <w:t>Helak</w:t>
            </w:r>
            <w:proofErr w:type="spellEnd"/>
            <w:r w:rsidRPr="0048245C" w:rsidR="00EC0D00">
              <w:rPr>
                <w:rFonts w:ascii="Arial" w:hAnsi="Arial" w:cs="Arial"/>
                <w:sz w:val="20"/>
                <w:szCs w:val="20"/>
                <w:lang w:val="en-US"/>
              </w:rPr>
              <w:t xml:space="preserve"> M, </w:t>
            </w:r>
            <w:proofErr w:type="spellStart"/>
            <w:r w:rsidRPr="0048245C" w:rsidR="00EC0D00">
              <w:rPr>
                <w:rFonts w:ascii="Arial" w:hAnsi="Arial" w:cs="Arial"/>
                <w:sz w:val="20"/>
                <w:szCs w:val="20"/>
                <w:lang w:val="en-US"/>
              </w:rPr>
              <w:t>Hulland</w:t>
            </w:r>
            <w:proofErr w:type="spellEnd"/>
            <w:r w:rsidRPr="0048245C" w:rsidR="00EC0D00">
              <w:rPr>
                <w:rFonts w:ascii="Arial" w:hAnsi="Arial" w:cs="Arial"/>
                <w:sz w:val="20"/>
                <w:szCs w:val="20"/>
                <w:lang w:val="en-US"/>
              </w:rPr>
              <w:t xml:space="preserve"> EN, </w:t>
            </w:r>
            <w:proofErr w:type="spellStart"/>
            <w:r w:rsidRPr="0048245C" w:rsidR="00EC0D00">
              <w:rPr>
                <w:rFonts w:ascii="Arial" w:hAnsi="Arial" w:cs="Arial"/>
                <w:sz w:val="20"/>
                <w:szCs w:val="20"/>
                <w:lang w:val="en-US"/>
              </w:rPr>
              <w:t>Kereselidze</w:t>
            </w:r>
            <w:proofErr w:type="spellEnd"/>
            <w:r w:rsidRPr="0048245C" w:rsidR="00EC0D00">
              <w:rPr>
                <w:rFonts w:ascii="Arial" w:hAnsi="Arial" w:cs="Arial"/>
                <w:sz w:val="20"/>
                <w:szCs w:val="20"/>
                <w:lang w:val="en-US"/>
              </w:rPr>
              <w:t xml:space="preserve"> M, </w:t>
            </w:r>
            <w:proofErr w:type="spellStart"/>
            <w:r w:rsidRPr="0048245C" w:rsidR="00EC0D00">
              <w:rPr>
                <w:rFonts w:ascii="Arial" w:hAnsi="Arial" w:cs="Arial"/>
                <w:sz w:val="20"/>
                <w:szCs w:val="20"/>
                <w:lang w:val="en-US"/>
              </w:rPr>
              <w:t>Krohn</w:t>
            </w:r>
            <w:proofErr w:type="spellEnd"/>
            <w:r w:rsidRPr="0048245C" w:rsidR="00EC0D00">
              <w:rPr>
                <w:rFonts w:ascii="Arial" w:hAnsi="Arial" w:cs="Arial"/>
                <w:sz w:val="20"/>
                <w:szCs w:val="20"/>
                <w:lang w:val="en-US"/>
              </w:rPr>
              <w:t xml:space="preserve"> KJ, </w:t>
            </w:r>
            <w:proofErr w:type="spellStart"/>
            <w:r w:rsidRPr="0048245C" w:rsidR="00EC0D00">
              <w:rPr>
                <w:rFonts w:ascii="Arial" w:hAnsi="Arial" w:cs="Arial"/>
                <w:sz w:val="20"/>
                <w:szCs w:val="20"/>
                <w:lang w:val="en-US"/>
              </w:rPr>
              <w:t>Lazzar</w:t>
            </w:r>
            <w:proofErr w:type="spellEnd"/>
            <w:r w:rsidRPr="0048245C" w:rsidR="00EC0D00">
              <w:rPr>
                <w:rFonts w:ascii="Arial" w:hAnsi="Arial" w:cs="Arial"/>
                <w:sz w:val="20"/>
                <w:szCs w:val="20"/>
                <w:lang w:val="en-US"/>
              </w:rPr>
              <w:t xml:space="preserve">-Atwood A, Lindstrom A, Lozano R, Malta DC, </w:t>
            </w:r>
            <w:proofErr w:type="spellStart"/>
            <w:r w:rsidRPr="0048245C" w:rsidR="00EC0D00">
              <w:rPr>
                <w:rFonts w:ascii="Arial" w:hAnsi="Arial" w:cs="Arial"/>
                <w:sz w:val="20"/>
                <w:szCs w:val="20"/>
                <w:lang w:val="en-US"/>
              </w:rPr>
              <w:t>Månsson</w:t>
            </w:r>
            <w:proofErr w:type="spellEnd"/>
            <w:r w:rsidRPr="0048245C" w:rsidR="00EC0D00">
              <w:rPr>
                <w:rFonts w:ascii="Arial" w:hAnsi="Arial" w:cs="Arial"/>
                <w:sz w:val="20"/>
                <w:szCs w:val="20"/>
                <w:lang w:val="en-US"/>
              </w:rPr>
              <w:t xml:space="preserve"> J, Mantilla Herrera AM, </w:t>
            </w:r>
            <w:proofErr w:type="spellStart"/>
            <w:r w:rsidRPr="0048245C" w:rsidR="00EC0D00">
              <w:rPr>
                <w:rFonts w:ascii="Arial" w:hAnsi="Arial" w:cs="Arial"/>
                <w:sz w:val="20"/>
                <w:szCs w:val="20"/>
                <w:lang w:val="en-US"/>
              </w:rPr>
              <w:t>Mokdad</w:t>
            </w:r>
            <w:proofErr w:type="spellEnd"/>
            <w:r w:rsidRPr="0048245C" w:rsidR="00EC0D00">
              <w:rPr>
                <w:rFonts w:ascii="Arial" w:hAnsi="Arial" w:cs="Arial"/>
                <w:sz w:val="20"/>
                <w:szCs w:val="20"/>
                <w:lang w:val="en-US"/>
              </w:rPr>
              <w:t xml:space="preserve"> AH, </w:t>
            </w:r>
            <w:proofErr w:type="spellStart"/>
            <w:r w:rsidRPr="0048245C" w:rsidR="00EC0D00">
              <w:rPr>
                <w:rFonts w:ascii="Arial" w:hAnsi="Arial" w:cs="Arial"/>
                <w:sz w:val="20"/>
                <w:szCs w:val="20"/>
                <w:lang w:val="en-US"/>
              </w:rPr>
              <w:t>Monasta</w:t>
            </w:r>
            <w:proofErr w:type="spellEnd"/>
            <w:r w:rsidRPr="0048245C" w:rsidR="00EC0D00">
              <w:rPr>
                <w:rFonts w:ascii="Arial" w:hAnsi="Arial" w:cs="Arial"/>
                <w:sz w:val="20"/>
                <w:szCs w:val="20"/>
                <w:lang w:val="en-US"/>
              </w:rPr>
              <w:t xml:space="preserve"> L, Nomura S, </w:t>
            </w:r>
            <w:proofErr w:type="spellStart"/>
            <w:r w:rsidRPr="0048245C" w:rsidR="00EC0D00">
              <w:rPr>
                <w:rFonts w:ascii="Arial" w:hAnsi="Arial" w:cs="Arial"/>
                <w:sz w:val="20"/>
                <w:szCs w:val="20"/>
                <w:lang w:val="en-US"/>
              </w:rPr>
              <w:t>Pasovic</w:t>
            </w:r>
            <w:proofErr w:type="spellEnd"/>
            <w:r w:rsidRPr="0048245C" w:rsidR="00EC0D00">
              <w:rPr>
                <w:rFonts w:ascii="Arial" w:hAnsi="Arial" w:cs="Arial"/>
                <w:sz w:val="20"/>
                <w:szCs w:val="20"/>
                <w:lang w:val="en-US"/>
              </w:rPr>
              <w:t xml:space="preserve"> M, Pigott DM, Reiner RC Jr, Reinke G, Ribeiro ALP, </w:t>
            </w:r>
            <w:proofErr w:type="spellStart"/>
            <w:r w:rsidRPr="0048245C" w:rsidR="00EC0D00">
              <w:rPr>
                <w:rFonts w:ascii="Arial" w:hAnsi="Arial" w:cs="Arial"/>
                <w:sz w:val="20"/>
                <w:szCs w:val="20"/>
                <w:lang w:val="en-US"/>
              </w:rPr>
              <w:t>Santomauro</w:t>
            </w:r>
            <w:proofErr w:type="spellEnd"/>
            <w:r w:rsidRPr="0048245C" w:rsidR="00EC0D00">
              <w:rPr>
                <w:rFonts w:ascii="Arial" w:hAnsi="Arial" w:cs="Arial"/>
                <w:sz w:val="20"/>
                <w:szCs w:val="20"/>
                <w:lang w:val="en-US"/>
              </w:rPr>
              <w:t xml:space="preserve"> DF, Sholokhov A, Spurlock EE, Walcott R, Walker A, </w:t>
            </w:r>
            <w:proofErr w:type="spellStart"/>
            <w:r w:rsidRPr="0048245C" w:rsidR="00EC0D00">
              <w:rPr>
                <w:rFonts w:ascii="Arial" w:hAnsi="Arial" w:cs="Arial"/>
                <w:sz w:val="20"/>
                <w:szCs w:val="20"/>
                <w:lang w:val="en-US"/>
              </w:rPr>
              <w:t>Wiysonge</w:t>
            </w:r>
            <w:proofErr w:type="spellEnd"/>
            <w:r w:rsidRPr="0048245C" w:rsidR="00EC0D00">
              <w:rPr>
                <w:rFonts w:ascii="Arial" w:hAnsi="Arial" w:cs="Arial"/>
                <w:sz w:val="20"/>
                <w:szCs w:val="20"/>
                <w:lang w:val="en-US"/>
              </w:rPr>
              <w:t xml:space="preserve"> CS, Zheng P, </w:t>
            </w:r>
            <w:proofErr w:type="spellStart"/>
            <w:r w:rsidRPr="0048245C" w:rsidR="00EC0D00">
              <w:rPr>
                <w:rFonts w:ascii="Arial" w:hAnsi="Arial" w:cs="Arial"/>
                <w:sz w:val="20"/>
                <w:szCs w:val="20"/>
                <w:lang w:val="en-US"/>
              </w:rPr>
              <w:t>Bettger</w:t>
            </w:r>
            <w:proofErr w:type="spellEnd"/>
            <w:r w:rsidRPr="0048245C" w:rsidR="00EC0D00">
              <w:rPr>
                <w:rFonts w:ascii="Arial" w:hAnsi="Arial" w:cs="Arial"/>
                <w:sz w:val="20"/>
                <w:szCs w:val="20"/>
                <w:lang w:val="en-US"/>
              </w:rPr>
              <w:t xml:space="preserve"> JP, Murray CJL, Vos T. JAMA. 2022 Oct 25;328(16):1604-1615. </w:t>
            </w:r>
          </w:p>
          <w:p w:rsidRPr="0048245C" w:rsidR="005651B8" w:rsidP="00EC0D00" w:rsidRDefault="005651B8" w14:paraId="05E82F42" w14:textId="77777777">
            <w:pPr>
              <w:spacing w:after="0" w:line="240" w:lineRule="auto"/>
              <w:ind w:right="1"/>
              <w:rPr>
                <w:rFonts w:ascii="Arial" w:hAnsi="Arial" w:cs="Arial"/>
                <w:sz w:val="20"/>
                <w:szCs w:val="20"/>
                <w:lang w:val="en-US"/>
              </w:rPr>
            </w:pPr>
          </w:p>
          <w:p w:rsidRPr="0048245C" w:rsidR="00EC0D00" w:rsidP="00EC0D00" w:rsidRDefault="005651B8" w14:paraId="628319A0" w14:textId="17D84ECA">
            <w:pPr>
              <w:spacing w:after="0" w:line="240" w:lineRule="auto"/>
              <w:ind w:right="1"/>
              <w:rPr>
                <w:rFonts w:ascii="Arial" w:hAnsi="Arial" w:cs="Arial"/>
                <w:sz w:val="20"/>
                <w:szCs w:val="20"/>
                <w:lang w:val="en-US"/>
              </w:rPr>
            </w:pPr>
            <w:r>
              <w:rPr>
                <w:rFonts w:ascii="Arial" w:hAnsi="Arial" w:cs="Arial"/>
                <w:sz w:val="20"/>
                <w:szCs w:val="20"/>
                <w:lang w:val="en-US"/>
              </w:rPr>
              <w:t xml:space="preserve">5. </w:t>
            </w:r>
            <w:r w:rsidRPr="0048245C" w:rsidR="00EC0D00">
              <w:rPr>
                <w:rFonts w:ascii="Arial" w:hAnsi="Arial" w:cs="Arial"/>
                <w:sz w:val="20"/>
                <w:szCs w:val="20"/>
                <w:lang w:val="en-US"/>
              </w:rPr>
              <w:t>Physical fitness and its association with fatigue in patients with low-grade glioma.</w:t>
            </w:r>
          </w:p>
          <w:p w:rsidR="00EC0D00" w:rsidP="00EC0D00" w:rsidRDefault="00EC0D00" w14:paraId="5FB0A842" w14:textId="420831E8">
            <w:pPr>
              <w:spacing w:after="0" w:line="240" w:lineRule="auto"/>
              <w:ind w:right="1"/>
              <w:rPr>
                <w:rFonts w:ascii="Arial" w:hAnsi="Arial" w:cs="Arial"/>
                <w:sz w:val="20"/>
                <w:szCs w:val="20"/>
                <w:lang w:val="en-US"/>
              </w:rPr>
            </w:pPr>
            <w:r w:rsidRPr="0048245C">
              <w:rPr>
                <w:rFonts w:ascii="Arial" w:hAnsi="Arial" w:cs="Arial"/>
                <w:sz w:val="20"/>
                <w:szCs w:val="20"/>
              </w:rPr>
              <w:t xml:space="preserve">van Coevorden-van Loon EMP, Horemans HHLD, Heijenbrok-Kal MH, </w:t>
            </w:r>
            <w:r w:rsidRPr="0048245C">
              <w:rPr>
                <w:rFonts w:ascii="Arial" w:hAnsi="Arial" w:cs="Arial"/>
                <w:b/>
                <w:bCs/>
                <w:sz w:val="20"/>
                <w:szCs w:val="20"/>
              </w:rPr>
              <w:t>van den Berg-Emons RJG</w:t>
            </w:r>
            <w:r w:rsidRPr="0048245C">
              <w:rPr>
                <w:rFonts w:ascii="Arial" w:hAnsi="Arial" w:cs="Arial"/>
                <w:sz w:val="20"/>
                <w:szCs w:val="20"/>
              </w:rPr>
              <w:t xml:space="preserve">, Rozenberg R, Vincent AJPE, Ribbers GM, van den Bent MJ. </w:t>
            </w:r>
            <w:proofErr w:type="spellStart"/>
            <w:r w:rsidRPr="0048245C">
              <w:rPr>
                <w:rFonts w:ascii="Arial" w:hAnsi="Arial" w:cs="Arial"/>
                <w:sz w:val="20"/>
                <w:szCs w:val="20"/>
                <w:lang w:val="en-US"/>
              </w:rPr>
              <w:t>Disabil</w:t>
            </w:r>
            <w:proofErr w:type="spellEnd"/>
            <w:r w:rsidRPr="0048245C">
              <w:rPr>
                <w:rFonts w:ascii="Arial" w:hAnsi="Arial" w:cs="Arial"/>
                <w:sz w:val="20"/>
                <w:szCs w:val="20"/>
                <w:lang w:val="en-US"/>
              </w:rPr>
              <w:t xml:space="preserve"> </w:t>
            </w:r>
            <w:proofErr w:type="spellStart"/>
            <w:r w:rsidRPr="0048245C">
              <w:rPr>
                <w:rFonts w:ascii="Arial" w:hAnsi="Arial" w:cs="Arial"/>
                <w:sz w:val="20"/>
                <w:szCs w:val="20"/>
                <w:lang w:val="en-US"/>
              </w:rPr>
              <w:t>Rehabil</w:t>
            </w:r>
            <w:proofErr w:type="spellEnd"/>
            <w:r w:rsidRPr="0048245C">
              <w:rPr>
                <w:rFonts w:ascii="Arial" w:hAnsi="Arial" w:cs="Arial"/>
                <w:sz w:val="20"/>
                <w:szCs w:val="20"/>
                <w:lang w:val="en-US"/>
              </w:rPr>
              <w:t>. 2022 Sep 22:1-7</w:t>
            </w:r>
          </w:p>
          <w:p w:rsidRPr="0048245C" w:rsidR="005651B8" w:rsidP="00EC0D00" w:rsidRDefault="005651B8" w14:paraId="4F6F6D25" w14:textId="77777777">
            <w:pPr>
              <w:spacing w:after="0" w:line="240" w:lineRule="auto"/>
              <w:ind w:right="1"/>
              <w:rPr>
                <w:rFonts w:ascii="Arial" w:hAnsi="Arial" w:cs="Arial"/>
                <w:sz w:val="20"/>
                <w:szCs w:val="20"/>
                <w:lang w:val="en-US"/>
              </w:rPr>
            </w:pPr>
          </w:p>
          <w:p w:rsidRPr="0048245C" w:rsidR="00EC0D00" w:rsidP="00FA5248" w:rsidRDefault="005651B8" w14:paraId="02EF1313" w14:textId="1ACC5DE6">
            <w:pPr>
              <w:spacing w:after="0" w:line="240" w:lineRule="auto"/>
              <w:ind w:right="1"/>
              <w:rPr>
                <w:rFonts w:ascii="Arial" w:hAnsi="Arial" w:cs="Arial"/>
                <w:sz w:val="20"/>
                <w:szCs w:val="20"/>
                <w:lang w:val="en-US"/>
              </w:rPr>
            </w:pPr>
            <w:r>
              <w:rPr>
                <w:rFonts w:ascii="Arial" w:hAnsi="Arial" w:cs="Arial"/>
                <w:sz w:val="20"/>
                <w:szCs w:val="20"/>
                <w:lang w:val="en-US"/>
              </w:rPr>
              <w:t xml:space="preserve">6. </w:t>
            </w:r>
            <w:r w:rsidRPr="0048245C" w:rsidR="00FA5248">
              <w:rPr>
                <w:rFonts w:ascii="Arial" w:hAnsi="Arial" w:cs="Arial"/>
                <w:sz w:val="20"/>
                <w:szCs w:val="20"/>
                <w:lang w:val="en-US"/>
              </w:rPr>
              <w:t xml:space="preserve">Physical recovery across care pathways up to 12 months after hospitalization for COVID-19: A multicenter prospective cohort study (CO-FLOW). </w:t>
            </w:r>
            <w:proofErr w:type="spellStart"/>
            <w:r w:rsidRPr="00C378BD" w:rsidR="00FA5248">
              <w:rPr>
                <w:rFonts w:ascii="Arial" w:hAnsi="Arial" w:cs="Arial"/>
                <w:sz w:val="20"/>
                <w:szCs w:val="20"/>
                <w:lang w:val="en-US"/>
              </w:rPr>
              <w:t>Berentschot</w:t>
            </w:r>
            <w:proofErr w:type="spellEnd"/>
            <w:r w:rsidRPr="00C378BD" w:rsidR="00FA5248">
              <w:rPr>
                <w:rFonts w:ascii="Arial" w:hAnsi="Arial" w:cs="Arial"/>
                <w:sz w:val="20"/>
                <w:szCs w:val="20"/>
                <w:lang w:val="en-US"/>
              </w:rPr>
              <w:t xml:space="preserve"> JC, </w:t>
            </w:r>
            <w:proofErr w:type="spellStart"/>
            <w:r w:rsidRPr="00C378BD" w:rsidR="00FA5248">
              <w:rPr>
                <w:rFonts w:ascii="Arial" w:hAnsi="Arial" w:cs="Arial"/>
                <w:sz w:val="20"/>
                <w:szCs w:val="20"/>
                <w:lang w:val="en-US"/>
              </w:rPr>
              <w:t>Heijenbrok</w:t>
            </w:r>
            <w:proofErr w:type="spellEnd"/>
            <w:r w:rsidRPr="00C378BD" w:rsidR="00FA5248">
              <w:rPr>
                <w:rFonts w:ascii="Arial" w:hAnsi="Arial" w:cs="Arial"/>
                <w:sz w:val="20"/>
                <w:szCs w:val="20"/>
                <w:lang w:val="en-US"/>
              </w:rPr>
              <w:t xml:space="preserve">-Kal MH, </w:t>
            </w:r>
            <w:proofErr w:type="spellStart"/>
            <w:r w:rsidRPr="00C378BD" w:rsidR="00FA5248">
              <w:rPr>
                <w:rFonts w:ascii="Arial" w:hAnsi="Arial" w:cs="Arial"/>
                <w:sz w:val="20"/>
                <w:szCs w:val="20"/>
                <w:lang w:val="en-US"/>
              </w:rPr>
              <w:t>Bek</w:t>
            </w:r>
            <w:proofErr w:type="spellEnd"/>
            <w:r w:rsidRPr="00C378BD" w:rsidR="00FA5248">
              <w:rPr>
                <w:rFonts w:ascii="Arial" w:hAnsi="Arial" w:cs="Arial"/>
                <w:sz w:val="20"/>
                <w:szCs w:val="20"/>
                <w:lang w:val="en-US"/>
              </w:rPr>
              <w:t xml:space="preserve"> LM, </w:t>
            </w:r>
            <w:proofErr w:type="spellStart"/>
            <w:r w:rsidRPr="00C378BD" w:rsidR="00FA5248">
              <w:rPr>
                <w:rFonts w:ascii="Arial" w:hAnsi="Arial" w:cs="Arial"/>
                <w:sz w:val="20"/>
                <w:szCs w:val="20"/>
                <w:lang w:val="en-US"/>
              </w:rPr>
              <w:t>Huijts</w:t>
            </w:r>
            <w:proofErr w:type="spellEnd"/>
            <w:r w:rsidRPr="00C378BD" w:rsidR="00FA5248">
              <w:rPr>
                <w:rFonts w:ascii="Arial" w:hAnsi="Arial" w:cs="Arial"/>
                <w:sz w:val="20"/>
                <w:szCs w:val="20"/>
                <w:lang w:val="en-US"/>
              </w:rPr>
              <w:t xml:space="preserve"> SM, van Bommel J, van </w:t>
            </w:r>
            <w:proofErr w:type="spellStart"/>
            <w:r w:rsidRPr="00C378BD" w:rsidR="00FA5248">
              <w:rPr>
                <w:rFonts w:ascii="Arial" w:hAnsi="Arial" w:cs="Arial"/>
                <w:sz w:val="20"/>
                <w:szCs w:val="20"/>
                <w:lang w:val="en-US"/>
              </w:rPr>
              <w:t>Genderen</w:t>
            </w:r>
            <w:proofErr w:type="spellEnd"/>
            <w:r w:rsidRPr="00C378BD" w:rsidR="00FA5248">
              <w:rPr>
                <w:rFonts w:ascii="Arial" w:hAnsi="Arial" w:cs="Arial"/>
                <w:sz w:val="20"/>
                <w:szCs w:val="20"/>
                <w:lang w:val="en-US"/>
              </w:rPr>
              <w:t xml:space="preserve"> ME, </w:t>
            </w:r>
            <w:proofErr w:type="spellStart"/>
            <w:r w:rsidRPr="00C378BD" w:rsidR="00FA5248">
              <w:rPr>
                <w:rFonts w:ascii="Arial" w:hAnsi="Arial" w:cs="Arial"/>
                <w:sz w:val="20"/>
                <w:szCs w:val="20"/>
                <w:lang w:val="en-US"/>
              </w:rPr>
              <w:t>Aerts</w:t>
            </w:r>
            <w:proofErr w:type="spellEnd"/>
            <w:r w:rsidRPr="00C378BD" w:rsidR="00FA5248">
              <w:rPr>
                <w:rFonts w:ascii="Arial" w:hAnsi="Arial" w:cs="Arial"/>
                <w:sz w:val="20"/>
                <w:szCs w:val="20"/>
                <w:lang w:val="en-US"/>
              </w:rPr>
              <w:t xml:space="preserve"> JGJV, Ribbers GM, </w:t>
            </w:r>
            <w:proofErr w:type="spellStart"/>
            <w:r w:rsidRPr="00C378BD" w:rsidR="00FA5248">
              <w:rPr>
                <w:rFonts w:ascii="Arial" w:hAnsi="Arial" w:cs="Arial"/>
                <w:sz w:val="20"/>
                <w:szCs w:val="20"/>
                <w:lang w:val="en-US"/>
              </w:rPr>
              <w:t>Hellemons</w:t>
            </w:r>
            <w:proofErr w:type="spellEnd"/>
            <w:r w:rsidRPr="00C378BD" w:rsidR="00FA5248">
              <w:rPr>
                <w:rFonts w:ascii="Arial" w:hAnsi="Arial" w:cs="Arial"/>
                <w:sz w:val="20"/>
                <w:szCs w:val="20"/>
                <w:lang w:val="en-US"/>
              </w:rPr>
              <w:t xml:space="preserve"> ME, </w:t>
            </w:r>
            <w:r w:rsidRPr="00C378BD" w:rsidR="00FA5248">
              <w:rPr>
                <w:rFonts w:ascii="Arial" w:hAnsi="Arial" w:cs="Arial"/>
                <w:b/>
                <w:bCs/>
                <w:sz w:val="20"/>
                <w:szCs w:val="20"/>
                <w:lang w:val="en-US"/>
              </w:rPr>
              <w:t>van den Berg-Emons RJG</w:t>
            </w:r>
            <w:r w:rsidRPr="00C378BD" w:rsidR="00FA5248">
              <w:rPr>
                <w:rFonts w:ascii="Arial" w:hAnsi="Arial" w:cs="Arial"/>
                <w:sz w:val="20"/>
                <w:szCs w:val="20"/>
                <w:lang w:val="en-US"/>
              </w:rPr>
              <w:t xml:space="preserve">; CO-FLOW Collaboration </w:t>
            </w:r>
            <w:proofErr w:type="spellStart"/>
            <w:r w:rsidRPr="00C378BD" w:rsidR="00FA5248">
              <w:rPr>
                <w:rFonts w:ascii="Arial" w:hAnsi="Arial" w:cs="Arial"/>
                <w:sz w:val="20"/>
                <w:szCs w:val="20"/>
                <w:lang w:val="en-US"/>
              </w:rPr>
              <w:t>Group.</w:t>
            </w:r>
            <w:r w:rsidRPr="0048245C" w:rsidR="00FA5248">
              <w:rPr>
                <w:rFonts w:ascii="Arial" w:hAnsi="Arial" w:cs="Arial"/>
                <w:sz w:val="20"/>
                <w:szCs w:val="20"/>
                <w:lang w:val="en-US"/>
              </w:rPr>
              <w:t>Lancet</w:t>
            </w:r>
            <w:proofErr w:type="spellEnd"/>
            <w:r w:rsidRPr="0048245C" w:rsidR="00FA5248">
              <w:rPr>
                <w:rFonts w:ascii="Arial" w:hAnsi="Arial" w:cs="Arial"/>
                <w:sz w:val="20"/>
                <w:szCs w:val="20"/>
                <w:lang w:val="en-US"/>
              </w:rPr>
              <w:t xml:space="preserve"> Reg Health Eur. 2022 Aug 24;22:100485.</w:t>
            </w:r>
          </w:p>
          <w:p w:rsidR="005651B8" w:rsidP="00FA5248" w:rsidRDefault="005651B8" w14:paraId="01E79A6C" w14:textId="77777777">
            <w:pPr>
              <w:spacing w:after="0" w:line="240" w:lineRule="auto"/>
              <w:ind w:right="1"/>
              <w:rPr>
                <w:rFonts w:ascii="Arial" w:hAnsi="Arial" w:cs="Arial"/>
                <w:sz w:val="20"/>
                <w:szCs w:val="20"/>
                <w:lang w:val="en-US"/>
              </w:rPr>
            </w:pPr>
          </w:p>
          <w:p w:rsidRPr="0048245C" w:rsidR="00EC0D00" w:rsidP="00FA5248" w:rsidRDefault="005651B8" w14:paraId="0A88FF0D" w14:textId="05D2B02B">
            <w:pPr>
              <w:spacing w:after="0" w:line="240" w:lineRule="auto"/>
              <w:ind w:right="1"/>
              <w:rPr>
                <w:rFonts w:ascii="Arial" w:hAnsi="Arial" w:cs="Arial"/>
                <w:sz w:val="20"/>
                <w:szCs w:val="20"/>
                <w:lang w:val="en-US"/>
              </w:rPr>
            </w:pPr>
            <w:r>
              <w:rPr>
                <w:rFonts w:ascii="Arial" w:hAnsi="Arial" w:cs="Arial"/>
                <w:sz w:val="20"/>
                <w:szCs w:val="20"/>
                <w:lang w:val="en-US"/>
              </w:rPr>
              <w:t xml:space="preserve">7. </w:t>
            </w:r>
            <w:r w:rsidRPr="0048245C" w:rsidR="00FA5248">
              <w:rPr>
                <w:rFonts w:ascii="Arial" w:hAnsi="Arial" w:cs="Arial"/>
                <w:sz w:val="20"/>
                <w:szCs w:val="20"/>
                <w:lang w:val="en-US"/>
              </w:rPr>
              <w:t>The Barriers and Facilitators of eHealth-Based Lifestyle Intervention Programs for People With a Low Socioeconomic Status: Scoping Review. Al-</w:t>
            </w:r>
            <w:proofErr w:type="spellStart"/>
            <w:r w:rsidRPr="0048245C" w:rsidR="00FA5248">
              <w:rPr>
                <w:rFonts w:ascii="Arial" w:hAnsi="Arial" w:cs="Arial"/>
                <w:sz w:val="20"/>
                <w:szCs w:val="20"/>
                <w:lang w:val="en-US"/>
              </w:rPr>
              <w:t>Dhahir</w:t>
            </w:r>
            <w:proofErr w:type="spellEnd"/>
            <w:r w:rsidRPr="0048245C" w:rsidR="00FA5248">
              <w:rPr>
                <w:rFonts w:ascii="Arial" w:hAnsi="Arial" w:cs="Arial"/>
                <w:sz w:val="20"/>
                <w:szCs w:val="20"/>
                <w:lang w:val="en-US"/>
              </w:rPr>
              <w:t xml:space="preserve"> I, Reijnders T, Faber JS, van den Berg-Emons RJ, Janssen VR, </w:t>
            </w:r>
            <w:proofErr w:type="spellStart"/>
            <w:r w:rsidRPr="0048245C" w:rsidR="00FA5248">
              <w:rPr>
                <w:rFonts w:ascii="Arial" w:hAnsi="Arial" w:cs="Arial"/>
                <w:sz w:val="20"/>
                <w:szCs w:val="20"/>
                <w:lang w:val="en-US"/>
              </w:rPr>
              <w:t>Kraaijenhagen</w:t>
            </w:r>
            <w:proofErr w:type="spellEnd"/>
            <w:r w:rsidRPr="0048245C" w:rsidR="00FA5248">
              <w:rPr>
                <w:rFonts w:ascii="Arial" w:hAnsi="Arial" w:cs="Arial"/>
                <w:sz w:val="20"/>
                <w:szCs w:val="20"/>
                <w:lang w:val="en-US"/>
              </w:rPr>
              <w:t xml:space="preserve"> RA, </w:t>
            </w:r>
            <w:proofErr w:type="spellStart"/>
            <w:r w:rsidRPr="0048245C" w:rsidR="00FA5248">
              <w:rPr>
                <w:rFonts w:ascii="Arial" w:hAnsi="Arial" w:cs="Arial"/>
                <w:sz w:val="20"/>
                <w:szCs w:val="20"/>
                <w:lang w:val="en-US"/>
              </w:rPr>
              <w:t>Visch</w:t>
            </w:r>
            <w:proofErr w:type="spellEnd"/>
            <w:r w:rsidRPr="0048245C" w:rsidR="00FA5248">
              <w:rPr>
                <w:rFonts w:ascii="Arial" w:hAnsi="Arial" w:cs="Arial"/>
                <w:sz w:val="20"/>
                <w:szCs w:val="20"/>
                <w:lang w:val="en-US"/>
              </w:rPr>
              <w:t xml:space="preserve"> VT, Chavannes NH, Evers AWM. J Med Internet Res. 2022 Aug 24;24(8):e34229.</w:t>
            </w:r>
          </w:p>
          <w:p w:rsidRPr="0048245C" w:rsidR="00FA5248" w:rsidP="00FA5248" w:rsidRDefault="00FA5248" w14:paraId="1AAEC4DA" w14:textId="77777777">
            <w:pPr>
              <w:spacing w:after="0" w:line="240" w:lineRule="auto"/>
              <w:ind w:right="1"/>
              <w:rPr>
                <w:rFonts w:ascii="Arial" w:hAnsi="Arial" w:cs="Arial"/>
                <w:sz w:val="20"/>
                <w:szCs w:val="20"/>
                <w:lang w:val="en-US"/>
              </w:rPr>
            </w:pPr>
            <w:r w:rsidRPr="0048245C">
              <w:rPr>
                <w:rFonts w:ascii="Arial" w:hAnsi="Arial" w:cs="Arial"/>
                <w:sz w:val="20"/>
                <w:szCs w:val="20"/>
                <w:lang w:val="en-US"/>
              </w:rPr>
              <w:t>A global systematic analysis of the occurrence, severity, and recovery pattern of long COVID in 2020 and 2021.</w:t>
            </w:r>
          </w:p>
          <w:p w:rsidRPr="0048245C" w:rsidR="00FA5248" w:rsidP="00FA5248" w:rsidRDefault="00FA5248" w14:paraId="696803DF" w14:textId="77777777">
            <w:pPr>
              <w:spacing w:after="0" w:line="240" w:lineRule="auto"/>
              <w:ind w:right="1"/>
              <w:rPr>
                <w:rFonts w:ascii="Arial" w:hAnsi="Arial" w:cs="Arial"/>
                <w:sz w:val="20"/>
                <w:szCs w:val="20"/>
                <w:lang w:val="en-US"/>
              </w:rPr>
            </w:pPr>
            <w:r w:rsidRPr="0048245C">
              <w:rPr>
                <w:rFonts w:ascii="Arial" w:hAnsi="Arial" w:cs="Arial"/>
                <w:sz w:val="20"/>
                <w:szCs w:val="20"/>
                <w:lang w:val="en-US"/>
              </w:rPr>
              <w:t xml:space="preserve">Wulf Hanson S, </w:t>
            </w:r>
            <w:proofErr w:type="spellStart"/>
            <w:r w:rsidRPr="0048245C">
              <w:rPr>
                <w:rFonts w:ascii="Arial" w:hAnsi="Arial" w:cs="Arial"/>
                <w:sz w:val="20"/>
                <w:szCs w:val="20"/>
                <w:lang w:val="en-US"/>
              </w:rPr>
              <w:t>Abbafati</w:t>
            </w:r>
            <w:proofErr w:type="spellEnd"/>
            <w:r w:rsidRPr="0048245C">
              <w:rPr>
                <w:rFonts w:ascii="Arial" w:hAnsi="Arial" w:cs="Arial"/>
                <w:sz w:val="20"/>
                <w:szCs w:val="20"/>
                <w:lang w:val="en-US"/>
              </w:rPr>
              <w:t xml:space="preserve"> C, </w:t>
            </w:r>
            <w:proofErr w:type="spellStart"/>
            <w:r w:rsidRPr="0048245C">
              <w:rPr>
                <w:rFonts w:ascii="Arial" w:hAnsi="Arial" w:cs="Arial"/>
                <w:sz w:val="20"/>
                <w:szCs w:val="20"/>
                <w:lang w:val="en-US"/>
              </w:rPr>
              <w:t>Aerts</w:t>
            </w:r>
            <w:proofErr w:type="spellEnd"/>
            <w:r w:rsidRPr="0048245C">
              <w:rPr>
                <w:rFonts w:ascii="Arial" w:hAnsi="Arial" w:cs="Arial"/>
                <w:sz w:val="20"/>
                <w:szCs w:val="20"/>
                <w:lang w:val="en-US"/>
              </w:rPr>
              <w:t xml:space="preserve"> JG, Al-Aly Z, Ashbaugh C, </w:t>
            </w:r>
            <w:proofErr w:type="spellStart"/>
            <w:r w:rsidRPr="0048245C">
              <w:rPr>
                <w:rFonts w:ascii="Arial" w:hAnsi="Arial" w:cs="Arial"/>
                <w:sz w:val="20"/>
                <w:szCs w:val="20"/>
                <w:lang w:val="en-US"/>
              </w:rPr>
              <w:t>Ballouz</w:t>
            </w:r>
            <w:proofErr w:type="spellEnd"/>
            <w:r w:rsidRPr="0048245C">
              <w:rPr>
                <w:rFonts w:ascii="Arial" w:hAnsi="Arial" w:cs="Arial"/>
                <w:sz w:val="20"/>
                <w:szCs w:val="20"/>
                <w:lang w:val="en-US"/>
              </w:rPr>
              <w:t xml:space="preserve"> T, </w:t>
            </w:r>
            <w:proofErr w:type="spellStart"/>
            <w:r w:rsidRPr="0048245C">
              <w:rPr>
                <w:rFonts w:ascii="Arial" w:hAnsi="Arial" w:cs="Arial"/>
                <w:sz w:val="20"/>
                <w:szCs w:val="20"/>
                <w:lang w:val="en-US"/>
              </w:rPr>
              <w:t>Blyuss</w:t>
            </w:r>
            <w:proofErr w:type="spellEnd"/>
            <w:r w:rsidRPr="0048245C">
              <w:rPr>
                <w:rFonts w:ascii="Arial" w:hAnsi="Arial" w:cs="Arial"/>
                <w:sz w:val="20"/>
                <w:szCs w:val="20"/>
                <w:lang w:val="en-US"/>
              </w:rPr>
              <w:t xml:space="preserve"> O, </w:t>
            </w:r>
            <w:proofErr w:type="spellStart"/>
            <w:r w:rsidRPr="0048245C">
              <w:rPr>
                <w:rFonts w:ascii="Arial" w:hAnsi="Arial" w:cs="Arial"/>
                <w:sz w:val="20"/>
                <w:szCs w:val="20"/>
                <w:lang w:val="en-US"/>
              </w:rPr>
              <w:t>Bobkova</w:t>
            </w:r>
            <w:proofErr w:type="spellEnd"/>
            <w:r w:rsidRPr="0048245C">
              <w:rPr>
                <w:rFonts w:ascii="Arial" w:hAnsi="Arial" w:cs="Arial"/>
                <w:sz w:val="20"/>
                <w:szCs w:val="20"/>
                <w:lang w:val="en-US"/>
              </w:rPr>
              <w:t xml:space="preserve"> P, </w:t>
            </w:r>
            <w:proofErr w:type="spellStart"/>
            <w:r w:rsidRPr="0048245C">
              <w:rPr>
                <w:rFonts w:ascii="Arial" w:hAnsi="Arial" w:cs="Arial"/>
                <w:sz w:val="20"/>
                <w:szCs w:val="20"/>
                <w:lang w:val="en-US"/>
              </w:rPr>
              <w:t>Bonsel</w:t>
            </w:r>
            <w:proofErr w:type="spellEnd"/>
            <w:r w:rsidRPr="0048245C">
              <w:rPr>
                <w:rFonts w:ascii="Arial" w:hAnsi="Arial" w:cs="Arial"/>
                <w:sz w:val="20"/>
                <w:szCs w:val="20"/>
                <w:lang w:val="en-US"/>
              </w:rPr>
              <w:t xml:space="preserve"> G, </w:t>
            </w:r>
            <w:proofErr w:type="spellStart"/>
            <w:r w:rsidRPr="0048245C">
              <w:rPr>
                <w:rFonts w:ascii="Arial" w:hAnsi="Arial" w:cs="Arial"/>
                <w:sz w:val="20"/>
                <w:szCs w:val="20"/>
                <w:lang w:val="en-US"/>
              </w:rPr>
              <w:t>Borzakova</w:t>
            </w:r>
            <w:proofErr w:type="spellEnd"/>
            <w:r w:rsidRPr="0048245C">
              <w:rPr>
                <w:rFonts w:ascii="Arial" w:hAnsi="Arial" w:cs="Arial"/>
                <w:sz w:val="20"/>
                <w:szCs w:val="20"/>
                <w:lang w:val="en-US"/>
              </w:rPr>
              <w:t xml:space="preserve"> S, </w:t>
            </w:r>
            <w:proofErr w:type="spellStart"/>
            <w:r w:rsidRPr="0048245C">
              <w:rPr>
                <w:rFonts w:ascii="Arial" w:hAnsi="Arial" w:cs="Arial"/>
                <w:sz w:val="20"/>
                <w:szCs w:val="20"/>
                <w:lang w:val="en-US"/>
              </w:rPr>
              <w:t>Buonsenso</w:t>
            </w:r>
            <w:proofErr w:type="spellEnd"/>
            <w:r w:rsidRPr="0048245C">
              <w:rPr>
                <w:rFonts w:ascii="Arial" w:hAnsi="Arial" w:cs="Arial"/>
                <w:sz w:val="20"/>
                <w:szCs w:val="20"/>
                <w:lang w:val="en-US"/>
              </w:rPr>
              <w:t xml:space="preserve"> D, </w:t>
            </w:r>
            <w:proofErr w:type="spellStart"/>
            <w:r w:rsidRPr="0048245C">
              <w:rPr>
                <w:rFonts w:ascii="Arial" w:hAnsi="Arial" w:cs="Arial"/>
                <w:sz w:val="20"/>
                <w:szCs w:val="20"/>
                <w:lang w:val="en-US"/>
              </w:rPr>
              <w:t>Butnaru</w:t>
            </w:r>
            <w:proofErr w:type="spellEnd"/>
            <w:r w:rsidRPr="0048245C">
              <w:rPr>
                <w:rFonts w:ascii="Arial" w:hAnsi="Arial" w:cs="Arial"/>
                <w:sz w:val="20"/>
                <w:szCs w:val="20"/>
                <w:lang w:val="en-US"/>
              </w:rPr>
              <w:t xml:space="preserve"> D, Carter A, Chu H, De Rose C, Diab MM, Ekbom E, El Tantawi M, Fomin V, </w:t>
            </w:r>
            <w:proofErr w:type="spellStart"/>
            <w:r w:rsidRPr="0048245C">
              <w:rPr>
                <w:rFonts w:ascii="Arial" w:hAnsi="Arial" w:cs="Arial"/>
                <w:sz w:val="20"/>
                <w:szCs w:val="20"/>
                <w:lang w:val="en-US"/>
              </w:rPr>
              <w:t>Frithiof</w:t>
            </w:r>
            <w:proofErr w:type="spellEnd"/>
            <w:r w:rsidRPr="0048245C">
              <w:rPr>
                <w:rFonts w:ascii="Arial" w:hAnsi="Arial" w:cs="Arial"/>
                <w:sz w:val="20"/>
                <w:szCs w:val="20"/>
                <w:lang w:val="en-US"/>
              </w:rPr>
              <w:t xml:space="preserve"> R, </w:t>
            </w:r>
            <w:proofErr w:type="spellStart"/>
            <w:r w:rsidRPr="0048245C">
              <w:rPr>
                <w:rFonts w:ascii="Arial" w:hAnsi="Arial" w:cs="Arial"/>
                <w:sz w:val="20"/>
                <w:szCs w:val="20"/>
                <w:lang w:val="en-US"/>
              </w:rPr>
              <w:t>Gamirova</w:t>
            </w:r>
            <w:proofErr w:type="spellEnd"/>
            <w:r w:rsidRPr="0048245C">
              <w:rPr>
                <w:rFonts w:ascii="Arial" w:hAnsi="Arial" w:cs="Arial"/>
                <w:sz w:val="20"/>
                <w:szCs w:val="20"/>
                <w:lang w:val="en-US"/>
              </w:rPr>
              <w:t xml:space="preserve"> A, </w:t>
            </w:r>
            <w:proofErr w:type="spellStart"/>
            <w:r w:rsidRPr="0048245C">
              <w:rPr>
                <w:rFonts w:ascii="Arial" w:hAnsi="Arial" w:cs="Arial"/>
                <w:sz w:val="20"/>
                <w:szCs w:val="20"/>
                <w:lang w:val="en-US"/>
              </w:rPr>
              <w:t>Glybochko</w:t>
            </w:r>
            <w:proofErr w:type="spellEnd"/>
            <w:r w:rsidRPr="0048245C">
              <w:rPr>
                <w:rFonts w:ascii="Arial" w:hAnsi="Arial" w:cs="Arial"/>
                <w:sz w:val="20"/>
                <w:szCs w:val="20"/>
                <w:lang w:val="en-US"/>
              </w:rPr>
              <w:t xml:space="preserve"> PV, </w:t>
            </w:r>
            <w:proofErr w:type="spellStart"/>
            <w:r w:rsidRPr="0048245C">
              <w:rPr>
                <w:rFonts w:ascii="Arial" w:hAnsi="Arial" w:cs="Arial"/>
                <w:sz w:val="20"/>
                <w:szCs w:val="20"/>
                <w:lang w:val="en-US"/>
              </w:rPr>
              <w:t>Haagsma</w:t>
            </w:r>
            <w:proofErr w:type="spellEnd"/>
            <w:r w:rsidRPr="0048245C">
              <w:rPr>
                <w:rFonts w:ascii="Arial" w:hAnsi="Arial" w:cs="Arial"/>
                <w:sz w:val="20"/>
                <w:szCs w:val="20"/>
                <w:lang w:val="en-US"/>
              </w:rPr>
              <w:t xml:space="preserve"> JA, </w:t>
            </w:r>
            <w:proofErr w:type="spellStart"/>
            <w:r w:rsidRPr="0048245C">
              <w:rPr>
                <w:rFonts w:ascii="Arial" w:hAnsi="Arial" w:cs="Arial"/>
                <w:sz w:val="20"/>
                <w:szCs w:val="20"/>
                <w:lang w:val="en-US"/>
              </w:rPr>
              <w:t>Javanmard</w:t>
            </w:r>
            <w:proofErr w:type="spellEnd"/>
            <w:r w:rsidRPr="0048245C">
              <w:rPr>
                <w:rFonts w:ascii="Arial" w:hAnsi="Arial" w:cs="Arial"/>
                <w:sz w:val="20"/>
                <w:szCs w:val="20"/>
                <w:lang w:val="en-US"/>
              </w:rPr>
              <w:t xml:space="preserve"> SH, Hamilton EB, Harris G, </w:t>
            </w:r>
            <w:proofErr w:type="spellStart"/>
            <w:r w:rsidRPr="0048245C">
              <w:rPr>
                <w:rFonts w:ascii="Arial" w:hAnsi="Arial" w:cs="Arial"/>
                <w:sz w:val="20"/>
                <w:szCs w:val="20"/>
                <w:lang w:val="en-US"/>
              </w:rPr>
              <w:t>Heijenbrok</w:t>
            </w:r>
            <w:proofErr w:type="spellEnd"/>
            <w:r w:rsidRPr="0048245C">
              <w:rPr>
                <w:rFonts w:ascii="Arial" w:hAnsi="Arial" w:cs="Arial"/>
                <w:sz w:val="20"/>
                <w:szCs w:val="20"/>
                <w:lang w:val="en-US"/>
              </w:rPr>
              <w:t xml:space="preserve">-Kal MH, </w:t>
            </w:r>
            <w:proofErr w:type="spellStart"/>
            <w:r w:rsidRPr="0048245C">
              <w:rPr>
                <w:rFonts w:ascii="Arial" w:hAnsi="Arial" w:cs="Arial"/>
                <w:sz w:val="20"/>
                <w:szCs w:val="20"/>
                <w:lang w:val="en-US"/>
              </w:rPr>
              <w:t>Helbok</w:t>
            </w:r>
            <w:proofErr w:type="spellEnd"/>
            <w:r w:rsidRPr="0048245C">
              <w:rPr>
                <w:rFonts w:ascii="Arial" w:hAnsi="Arial" w:cs="Arial"/>
                <w:sz w:val="20"/>
                <w:szCs w:val="20"/>
                <w:lang w:val="en-US"/>
              </w:rPr>
              <w:t xml:space="preserve"> R, </w:t>
            </w:r>
            <w:proofErr w:type="spellStart"/>
            <w:r w:rsidRPr="0048245C">
              <w:rPr>
                <w:rFonts w:ascii="Arial" w:hAnsi="Arial" w:cs="Arial"/>
                <w:sz w:val="20"/>
                <w:szCs w:val="20"/>
                <w:lang w:val="en-US"/>
              </w:rPr>
              <w:t>Hellemons</w:t>
            </w:r>
            <w:proofErr w:type="spellEnd"/>
            <w:r w:rsidRPr="0048245C">
              <w:rPr>
                <w:rFonts w:ascii="Arial" w:hAnsi="Arial" w:cs="Arial"/>
                <w:sz w:val="20"/>
                <w:szCs w:val="20"/>
                <w:lang w:val="en-US"/>
              </w:rPr>
              <w:t xml:space="preserve"> ME, </w:t>
            </w:r>
            <w:proofErr w:type="spellStart"/>
            <w:r w:rsidRPr="0048245C">
              <w:rPr>
                <w:rFonts w:ascii="Arial" w:hAnsi="Arial" w:cs="Arial"/>
                <w:sz w:val="20"/>
                <w:szCs w:val="20"/>
                <w:lang w:val="en-US"/>
              </w:rPr>
              <w:t>Hillus</w:t>
            </w:r>
            <w:proofErr w:type="spellEnd"/>
            <w:r w:rsidRPr="0048245C">
              <w:rPr>
                <w:rFonts w:ascii="Arial" w:hAnsi="Arial" w:cs="Arial"/>
                <w:sz w:val="20"/>
                <w:szCs w:val="20"/>
                <w:lang w:val="en-US"/>
              </w:rPr>
              <w:t xml:space="preserve"> D, </w:t>
            </w:r>
            <w:proofErr w:type="spellStart"/>
            <w:r w:rsidRPr="0048245C">
              <w:rPr>
                <w:rFonts w:ascii="Arial" w:hAnsi="Arial" w:cs="Arial"/>
                <w:sz w:val="20"/>
                <w:szCs w:val="20"/>
                <w:lang w:val="en-US"/>
              </w:rPr>
              <w:t>Huijts</w:t>
            </w:r>
            <w:proofErr w:type="spellEnd"/>
            <w:r w:rsidRPr="0048245C">
              <w:rPr>
                <w:rFonts w:ascii="Arial" w:hAnsi="Arial" w:cs="Arial"/>
                <w:sz w:val="20"/>
                <w:szCs w:val="20"/>
                <w:lang w:val="en-US"/>
              </w:rPr>
              <w:t xml:space="preserve"> SM, </w:t>
            </w:r>
            <w:proofErr w:type="spellStart"/>
            <w:r w:rsidRPr="0048245C">
              <w:rPr>
                <w:rFonts w:ascii="Arial" w:hAnsi="Arial" w:cs="Arial"/>
                <w:sz w:val="20"/>
                <w:szCs w:val="20"/>
                <w:lang w:val="en-US"/>
              </w:rPr>
              <w:t>Hultström</w:t>
            </w:r>
            <w:proofErr w:type="spellEnd"/>
            <w:r w:rsidRPr="0048245C">
              <w:rPr>
                <w:rFonts w:ascii="Arial" w:hAnsi="Arial" w:cs="Arial"/>
                <w:sz w:val="20"/>
                <w:szCs w:val="20"/>
                <w:lang w:val="en-US"/>
              </w:rPr>
              <w:t xml:space="preserve"> M, </w:t>
            </w:r>
            <w:proofErr w:type="spellStart"/>
            <w:r w:rsidRPr="0048245C">
              <w:rPr>
                <w:rFonts w:ascii="Arial" w:hAnsi="Arial" w:cs="Arial"/>
                <w:sz w:val="20"/>
                <w:szCs w:val="20"/>
                <w:lang w:val="en-US"/>
              </w:rPr>
              <w:t>Jassat</w:t>
            </w:r>
            <w:proofErr w:type="spellEnd"/>
            <w:r w:rsidRPr="0048245C">
              <w:rPr>
                <w:rFonts w:ascii="Arial" w:hAnsi="Arial" w:cs="Arial"/>
                <w:sz w:val="20"/>
                <w:szCs w:val="20"/>
                <w:lang w:val="en-US"/>
              </w:rPr>
              <w:t xml:space="preserve"> W, </w:t>
            </w:r>
            <w:proofErr w:type="spellStart"/>
            <w:r w:rsidRPr="0048245C">
              <w:rPr>
                <w:rFonts w:ascii="Arial" w:hAnsi="Arial" w:cs="Arial"/>
                <w:sz w:val="20"/>
                <w:szCs w:val="20"/>
                <w:lang w:val="en-US"/>
              </w:rPr>
              <w:t>Kurth</w:t>
            </w:r>
            <w:proofErr w:type="spellEnd"/>
            <w:r w:rsidRPr="0048245C">
              <w:rPr>
                <w:rFonts w:ascii="Arial" w:hAnsi="Arial" w:cs="Arial"/>
                <w:sz w:val="20"/>
                <w:szCs w:val="20"/>
                <w:lang w:val="en-US"/>
              </w:rPr>
              <w:t xml:space="preserve"> F, Larsson IM, </w:t>
            </w:r>
            <w:proofErr w:type="spellStart"/>
            <w:r w:rsidRPr="0048245C">
              <w:rPr>
                <w:rFonts w:ascii="Arial" w:hAnsi="Arial" w:cs="Arial"/>
                <w:sz w:val="20"/>
                <w:szCs w:val="20"/>
                <w:lang w:val="en-US"/>
              </w:rPr>
              <w:t>Lipcsey</w:t>
            </w:r>
            <w:proofErr w:type="spellEnd"/>
            <w:r w:rsidRPr="0048245C">
              <w:rPr>
                <w:rFonts w:ascii="Arial" w:hAnsi="Arial" w:cs="Arial"/>
                <w:sz w:val="20"/>
                <w:szCs w:val="20"/>
                <w:lang w:val="en-US"/>
              </w:rPr>
              <w:t xml:space="preserve"> M, Liu C, </w:t>
            </w:r>
            <w:proofErr w:type="spellStart"/>
            <w:r w:rsidRPr="0048245C">
              <w:rPr>
                <w:rFonts w:ascii="Arial" w:hAnsi="Arial" w:cs="Arial"/>
                <w:sz w:val="20"/>
                <w:szCs w:val="20"/>
                <w:lang w:val="en-US"/>
              </w:rPr>
              <w:t>Loflin</w:t>
            </w:r>
            <w:proofErr w:type="spellEnd"/>
            <w:r w:rsidRPr="0048245C">
              <w:rPr>
                <w:rFonts w:ascii="Arial" w:hAnsi="Arial" w:cs="Arial"/>
                <w:sz w:val="20"/>
                <w:szCs w:val="20"/>
                <w:lang w:val="en-US"/>
              </w:rPr>
              <w:t xml:space="preserve"> CD, </w:t>
            </w:r>
            <w:proofErr w:type="spellStart"/>
            <w:r w:rsidRPr="0048245C">
              <w:rPr>
                <w:rFonts w:ascii="Arial" w:hAnsi="Arial" w:cs="Arial"/>
                <w:sz w:val="20"/>
                <w:szCs w:val="20"/>
                <w:lang w:val="en-US"/>
              </w:rPr>
              <w:t>Malinovschi</w:t>
            </w:r>
            <w:proofErr w:type="spellEnd"/>
            <w:r w:rsidRPr="0048245C">
              <w:rPr>
                <w:rFonts w:ascii="Arial" w:hAnsi="Arial" w:cs="Arial"/>
                <w:sz w:val="20"/>
                <w:szCs w:val="20"/>
                <w:lang w:val="en-US"/>
              </w:rPr>
              <w:t xml:space="preserve"> A, Mao W, </w:t>
            </w:r>
            <w:proofErr w:type="spellStart"/>
            <w:r w:rsidRPr="0048245C">
              <w:rPr>
                <w:rFonts w:ascii="Arial" w:hAnsi="Arial" w:cs="Arial"/>
                <w:sz w:val="20"/>
                <w:szCs w:val="20"/>
                <w:lang w:val="en-US"/>
              </w:rPr>
              <w:t>Mazankova</w:t>
            </w:r>
            <w:proofErr w:type="spellEnd"/>
            <w:r w:rsidRPr="0048245C">
              <w:rPr>
                <w:rFonts w:ascii="Arial" w:hAnsi="Arial" w:cs="Arial"/>
                <w:sz w:val="20"/>
                <w:szCs w:val="20"/>
                <w:lang w:val="en-US"/>
              </w:rPr>
              <w:t xml:space="preserve"> L, McCulloch D, Menges D, </w:t>
            </w:r>
            <w:proofErr w:type="spellStart"/>
            <w:r w:rsidRPr="0048245C">
              <w:rPr>
                <w:rFonts w:ascii="Arial" w:hAnsi="Arial" w:cs="Arial"/>
                <w:sz w:val="20"/>
                <w:szCs w:val="20"/>
                <w:lang w:val="en-US"/>
              </w:rPr>
              <w:t>Mohammadifard</w:t>
            </w:r>
            <w:proofErr w:type="spellEnd"/>
            <w:r w:rsidRPr="0048245C">
              <w:rPr>
                <w:rFonts w:ascii="Arial" w:hAnsi="Arial" w:cs="Arial"/>
                <w:sz w:val="20"/>
                <w:szCs w:val="20"/>
                <w:lang w:val="en-US"/>
              </w:rPr>
              <w:t xml:space="preserve"> N, </w:t>
            </w:r>
            <w:proofErr w:type="spellStart"/>
            <w:r w:rsidRPr="0048245C">
              <w:rPr>
                <w:rFonts w:ascii="Arial" w:hAnsi="Arial" w:cs="Arial"/>
                <w:sz w:val="20"/>
                <w:szCs w:val="20"/>
                <w:lang w:val="en-US"/>
              </w:rPr>
              <w:t>Munblit</w:t>
            </w:r>
            <w:proofErr w:type="spellEnd"/>
            <w:r w:rsidRPr="0048245C">
              <w:rPr>
                <w:rFonts w:ascii="Arial" w:hAnsi="Arial" w:cs="Arial"/>
                <w:sz w:val="20"/>
                <w:szCs w:val="20"/>
                <w:lang w:val="en-US"/>
              </w:rPr>
              <w:t xml:space="preserve"> D, </w:t>
            </w:r>
            <w:proofErr w:type="spellStart"/>
            <w:r w:rsidRPr="0048245C">
              <w:rPr>
                <w:rFonts w:ascii="Arial" w:hAnsi="Arial" w:cs="Arial"/>
                <w:sz w:val="20"/>
                <w:szCs w:val="20"/>
                <w:lang w:val="en-US"/>
              </w:rPr>
              <w:t>Nekliudov</w:t>
            </w:r>
            <w:proofErr w:type="spellEnd"/>
            <w:r w:rsidRPr="0048245C">
              <w:rPr>
                <w:rFonts w:ascii="Arial" w:hAnsi="Arial" w:cs="Arial"/>
                <w:sz w:val="20"/>
                <w:szCs w:val="20"/>
                <w:lang w:val="en-US"/>
              </w:rPr>
              <w:t xml:space="preserve"> NA, </w:t>
            </w:r>
            <w:proofErr w:type="spellStart"/>
            <w:r w:rsidRPr="0048245C">
              <w:rPr>
                <w:rFonts w:ascii="Arial" w:hAnsi="Arial" w:cs="Arial"/>
                <w:sz w:val="20"/>
                <w:szCs w:val="20"/>
                <w:lang w:val="en-US"/>
              </w:rPr>
              <w:t>Ogbuoji</w:t>
            </w:r>
            <w:proofErr w:type="spellEnd"/>
            <w:r w:rsidRPr="0048245C">
              <w:rPr>
                <w:rFonts w:ascii="Arial" w:hAnsi="Arial" w:cs="Arial"/>
                <w:sz w:val="20"/>
                <w:szCs w:val="20"/>
                <w:lang w:val="en-US"/>
              </w:rPr>
              <w:t xml:space="preserve"> O, </w:t>
            </w:r>
            <w:proofErr w:type="spellStart"/>
            <w:r w:rsidRPr="0048245C">
              <w:rPr>
                <w:rFonts w:ascii="Arial" w:hAnsi="Arial" w:cs="Arial"/>
                <w:sz w:val="20"/>
                <w:szCs w:val="20"/>
                <w:lang w:val="en-US"/>
              </w:rPr>
              <w:t>Osmanov</w:t>
            </w:r>
            <w:proofErr w:type="spellEnd"/>
            <w:r w:rsidRPr="0048245C">
              <w:rPr>
                <w:rFonts w:ascii="Arial" w:hAnsi="Arial" w:cs="Arial"/>
                <w:sz w:val="20"/>
                <w:szCs w:val="20"/>
                <w:lang w:val="en-US"/>
              </w:rPr>
              <w:t xml:space="preserve"> IM, </w:t>
            </w:r>
            <w:proofErr w:type="spellStart"/>
            <w:r w:rsidRPr="0048245C">
              <w:rPr>
                <w:rFonts w:ascii="Arial" w:hAnsi="Arial" w:cs="Arial"/>
                <w:sz w:val="20"/>
                <w:szCs w:val="20"/>
                <w:lang w:val="en-US"/>
              </w:rPr>
              <w:t>Peñalvo</w:t>
            </w:r>
            <w:proofErr w:type="spellEnd"/>
            <w:r w:rsidRPr="0048245C">
              <w:rPr>
                <w:rFonts w:ascii="Arial" w:hAnsi="Arial" w:cs="Arial"/>
                <w:sz w:val="20"/>
                <w:szCs w:val="20"/>
                <w:lang w:val="en-US"/>
              </w:rPr>
              <w:t xml:space="preserve"> JL, Petersen MS, </w:t>
            </w:r>
            <w:proofErr w:type="spellStart"/>
            <w:r w:rsidRPr="0048245C">
              <w:rPr>
                <w:rFonts w:ascii="Arial" w:hAnsi="Arial" w:cs="Arial"/>
                <w:sz w:val="20"/>
                <w:szCs w:val="20"/>
                <w:lang w:val="en-US"/>
              </w:rPr>
              <w:t>Puhan</w:t>
            </w:r>
            <w:proofErr w:type="spellEnd"/>
            <w:r w:rsidRPr="0048245C">
              <w:rPr>
                <w:rFonts w:ascii="Arial" w:hAnsi="Arial" w:cs="Arial"/>
                <w:sz w:val="20"/>
                <w:szCs w:val="20"/>
                <w:lang w:val="en-US"/>
              </w:rPr>
              <w:t xml:space="preserve"> MA, Rahman M, </w:t>
            </w:r>
            <w:proofErr w:type="spellStart"/>
            <w:r w:rsidRPr="0048245C">
              <w:rPr>
                <w:rFonts w:ascii="Arial" w:hAnsi="Arial" w:cs="Arial"/>
                <w:sz w:val="20"/>
                <w:szCs w:val="20"/>
                <w:lang w:val="en-US"/>
              </w:rPr>
              <w:t>Rass</w:t>
            </w:r>
            <w:proofErr w:type="spellEnd"/>
            <w:r w:rsidRPr="0048245C">
              <w:rPr>
                <w:rFonts w:ascii="Arial" w:hAnsi="Arial" w:cs="Arial"/>
                <w:sz w:val="20"/>
                <w:szCs w:val="20"/>
                <w:lang w:val="en-US"/>
              </w:rPr>
              <w:t xml:space="preserve"> V, </w:t>
            </w:r>
            <w:proofErr w:type="spellStart"/>
            <w:r w:rsidRPr="0048245C">
              <w:rPr>
                <w:rFonts w:ascii="Arial" w:hAnsi="Arial" w:cs="Arial"/>
                <w:sz w:val="20"/>
                <w:szCs w:val="20"/>
                <w:lang w:val="en-US"/>
              </w:rPr>
              <w:t>Reinig</w:t>
            </w:r>
            <w:proofErr w:type="spellEnd"/>
            <w:r w:rsidRPr="0048245C">
              <w:rPr>
                <w:rFonts w:ascii="Arial" w:hAnsi="Arial" w:cs="Arial"/>
                <w:sz w:val="20"/>
                <w:szCs w:val="20"/>
                <w:lang w:val="en-US"/>
              </w:rPr>
              <w:t xml:space="preserve"> N, Ribbers GM, Ricchiuto A, </w:t>
            </w:r>
            <w:proofErr w:type="spellStart"/>
            <w:r w:rsidRPr="0048245C">
              <w:rPr>
                <w:rFonts w:ascii="Arial" w:hAnsi="Arial" w:cs="Arial"/>
                <w:sz w:val="20"/>
                <w:szCs w:val="20"/>
                <w:lang w:val="en-US"/>
              </w:rPr>
              <w:t>Rubertsson</w:t>
            </w:r>
            <w:proofErr w:type="spellEnd"/>
            <w:r w:rsidRPr="0048245C">
              <w:rPr>
                <w:rFonts w:ascii="Arial" w:hAnsi="Arial" w:cs="Arial"/>
                <w:sz w:val="20"/>
                <w:szCs w:val="20"/>
                <w:lang w:val="en-US"/>
              </w:rPr>
              <w:t xml:space="preserve"> S, </w:t>
            </w:r>
            <w:proofErr w:type="spellStart"/>
            <w:r w:rsidRPr="0048245C">
              <w:rPr>
                <w:rFonts w:ascii="Arial" w:hAnsi="Arial" w:cs="Arial"/>
                <w:sz w:val="20"/>
                <w:szCs w:val="20"/>
                <w:lang w:val="en-US"/>
              </w:rPr>
              <w:t>Samitova</w:t>
            </w:r>
            <w:proofErr w:type="spellEnd"/>
            <w:r w:rsidRPr="0048245C">
              <w:rPr>
                <w:rFonts w:ascii="Arial" w:hAnsi="Arial" w:cs="Arial"/>
                <w:sz w:val="20"/>
                <w:szCs w:val="20"/>
                <w:lang w:val="en-US"/>
              </w:rPr>
              <w:t xml:space="preserve"> E, </w:t>
            </w:r>
            <w:proofErr w:type="spellStart"/>
            <w:r w:rsidRPr="0048245C">
              <w:rPr>
                <w:rFonts w:ascii="Arial" w:hAnsi="Arial" w:cs="Arial"/>
                <w:sz w:val="20"/>
                <w:szCs w:val="20"/>
                <w:lang w:val="en-US"/>
              </w:rPr>
              <w:t>Sarrafzadegan</w:t>
            </w:r>
            <w:proofErr w:type="spellEnd"/>
            <w:r w:rsidRPr="0048245C">
              <w:rPr>
                <w:rFonts w:ascii="Arial" w:hAnsi="Arial" w:cs="Arial"/>
                <w:sz w:val="20"/>
                <w:szCs w:val="20"/>
                <w:lang w:val="en-US"/>
              </w:rPr>
              <w:t xml:space="preserve"> N, </w:t>
            </w:r>
            <w:proofErr w:type="spellStart"/>
            <w:r w:rsidRPr="0048245C">
              <w:rPr>
                <w:rFonts w:ascii="Arial" w:hAnsi="Arial" w:cs="Arial"/>
                <w:sz w:val="20"/>
                <w:szCs w:val="20"/>
                <w:lang w:val="en-US"/>
              </w:rPr>
              <w:t>Shikhaleva</w:t>
            </w:r>
            <w:proofErr w:type="spellEnd"/>
            <w:r w:rsidRPr="0048245C">
              <w:rPr>
                <w:rFonts w:ascii="Arial" w:hAnsi="Arial" w:cs="Arial"/>
                <w:sz w:val="20"/>
                <w:szCs w:val="20"/>
                <w:lang w:val="en-US"/>
              </w:rPr>
              <w:t xml:space="preserve"> A, Simpson KE, </w:t>
            </w:r>
            <w:proofErr w:type="spellStart"/>
            <w:r w:rsidRPr="0048245C">
              <w:rPr>
                <w:rFonts w:ascii="Arial" w:hAnsi="Arial" w:cs="Arial"/>
                <w:sz w:val="20"/>
                <w:szCs w:val="20"/>
                <w:lang w:val="en-US"/>
              </w:rPr>
              <w:t>Sinatti</w:t>
            </w:r>
            <w:proofErr w:type="spellEnd"/>
            <w:r w:rsidRPr="0048245C">
              <w:rPr>
                <w:rFonts w:ascii="Arial" w:hAnsi="Arial" w:cs="Arial"/>
                <w:sz w:val="20"/>
                <w:szCs w:val="20"/>
                <w:lang w:val="en-US"/>
              </w:rPr>
              <w:t xml:space="preserve"> D, Soriano JB, </w:t>
            </w:r>
            <w:proofErr w:type="spellStart"/>
            <w:r w:rsidRPr="0048245C">
              <w:rPr>
                <w:rFonts w:ascii="Arial" w:hAnsi="Arial" w:cs="Arial"/>
                <w:sz w:val="20"/>
                <w:szCs w:val="20"/>
                <w:lang w:val="en-US"/>
              </w:rPr>
              <w:t>Spiridonova</w:t>
            </w:r>
            <w:proofErr w:type="spellEnd"/>
            <w:r w:rsidRPr="0048245C">
              <w:rPr>
                <w:rFonts w:ascii="Arial" w:hAnsi="Arial" w:cs="Arial"/>
                <w:sz w:val="20"/>
                <w:szCs w:val="20"/>
                <w:lang w:val="en-US"/>
              </w:rPr>
              <w:t xml:space="preserve"> E, </w:t>
            </w:r>
            <w:proofErr w:type="spellStart"/>
            <w:r w:rsidRPr="0048245C">
              <w:rPr>
                <w:rFonts w:ascii="Arial" w:hAnsi="Arial" w:cs="Arial"/>
                <w:sz w:val="20"/>
                <w:szCs w:val="20"/>
                <w:lang w:val="en-US"/>
              </w:rPr>
              <w:t>Steinbeis</w:t>
            </w:r>
            <w:proofErr w:type="spellEnd"/>
            <w:r w:rsidRPr="0048245C">
              <w:rPr>
                <w:rFonts w:ascii="Arial" w:hAnsi="Arial" w:cs="Arial"/>
                <w:sz w:val="20"/>
                <w:szCs w:val="20"/>
                <w:lang w:val="en-US"/>
              </w:rPr>
              <w:t xml:space="preserve"> F, </w:t>
            </w:r>
            <w:proofErr w:type="spellStart"/>
            <w:r w:rsidRPr="0048245C">
              <w:rPr>
                <w:rFonts w:ascii="Arial" w:hAnsi="Arial" w:cs="Arial"/>
                <w:sz w:val="20"/>
                <w:szCs w:val="20"/>
                <w:lang w:val="en-US"/>
              </w:rPr>
              <w:t>Svistunov</w:t>
            </w:r>
            <w:proofErr w:type="spellEnd"/>
            <w:r w:rsidRPr="0048245C">
              <w:rPr>
                <w:rFonts w:ascii="Arial" w:hAnsi="Arial" w:cs="Arial"/>
                <w:sz w:val="20"/>
                <w:szCs w:val="20"/>
                <w:lang w:val="en-US"/>
              </w:rPr>
              <w:t xml:space="preserve"> AA, </w:t>
            </w:r>
            <w:proofErr w:type="spellStart"/>
            <w:r w:rsidRPr="0048245C">
              <w:rPr>
                <w:rFonts w:ascii="Arial" w:hAnsi="Arial" w:cs="Arial"/>
                <w:sz w:val="20"/>
                <w:szCs w:val="20"/>
                <w:lang w:val="en-US"/>
              </w:rPr>
              <w:t>Valentini</w:t>
            </w:r>
            <w:proofErr w:type="spellEnd"/>
            <w:r w:rsidRPr="0048245C">
              <w:rPr>
                <w:rFonts w:ascii="Arial" w:hAnsi="Arial" w:cs="Arial"/>
                <w:sz w:val="20"/>
                <w:szCs w:val="20"/>
                <w:lang w:val="en-US"/>
              </w:rPr>
              <w:t xml:space="preserve"> P, van de Water BJ, </w:t>
            </w:r>
            <w:r w:rsidRPr="0048245C">
              <w:rPr>
                <w:rFonts w:ascii="Arial" w:hAnsi="Arial" w:cs="Arial"/>
                <w:b/>
                <w:bCs/>
                <w:sz w:val="20"/>
                <w:szCs w:val="20"/>
                <w:lang w:val="en-US"/>
              </w:rPr>
              <w:t>van den Berg-Emons R</w:t>
            </w:r>
            <w:r w:rsidRPr="0048245C">
              <w:rPr>
                <w:rFonts w:ascii="Arial" w:hAnsi="Arial" w:cs="Arial"/>
                <w:sz w:val="20"/>
                <w:szCs w:val="20"/>
                <w:lang w:val="en-US"/>
              </w:rPr>
              <w:t xml:space="preserve">, </w:t>
            </w:r>
            <w:proofErr w:type="spellStart"/>
            <w:r w:rsidRPr="0048245C">
              <w:rPr>
                <w:rFonts w:ascii="Arial" w:hAnsi="Arial" w:cs="Arial"/>
                <w:sz w:val="20"/>
                <w:szCs w:val="20"/>
                <w:lang w:val="en-US"/>
              </w:rPr>
              <w:t>Wallin</w:t>
            </w:r>
            <w:proofErr w:type="spellEnd"/>
            <w:r w:rsidRPr="0048245C">
              <w:rPr>
                <w:rFonts w:ascii="Arial" w:hAnsi="Arial" w:cs="Arial"/>
                <w:sz w:val="20"/>
                <w:szCs w:val="20"/>
                <w:lang w:val="en-US"/>
              </w:rPr>
              <w:t xml:space="preserve"> E, </w:t>
            </w:r>
            <w:proofErr w:type="spellStart"/>
            <w:r w:rsidRPr="0048245C">
              <w:rPr>
                <w:rFonts w:ascii="Arial" w:hAnsi="Arial" w:cs="Arial"/>
                <w:sz w:val="20"/>
                <w:szCs w:val="20"/>
                <w:lang w:val="en-US"/>
              </w:rPr>
              <w:t>Witzenrath</w:t>
            </w:r>
            <w:proofErr w:type="spellEnd"/>
            <w:r w:rsidRPr="0048245C">
              <w:rPr>
                <w:rFonts w:ascii="Arial" w:hAnsi="Arial" w:cs="Arial"/>
                <w:sz w:val="20"/>
                <w:szCs w:val="20"/>
                <w:lang w:val="en-US"/>
              </w:rPr>
              <w:t xml:space="preserve"> M, Wu Y, Xu H, Zoller T, Adolph C, Albright J, </w:t>
            </w:r>
            <w:proofErr w:type="spellStart"/>
            <w:r w:rsidRPr="0048245C">
              <w:rPr>
                <w:rFonts w:ascii="Arial" w:hAnsi="Arial" w:cs="Arial"/>
                <w:sz w:val="20"/>
                <w:szCs w:val="20"/>
                <w:lang w:val="en-US"/>
              </w:rPr>
              <w:t>Amlag</w:t>
            </w:r>
            <w:proofErr w:type="spellEnd"/>
            <w:r w:rsidRPr="0048245C">
              <w:rPr>
                <w:rFonts w:ascii="Arial" w:hAnsi="Arial" w:cs="Arial"/>
                <w:sz w:val="20"/>
                <w:szCs w:val="20"/>
                <w:lang w:val="en-US"/>
              </w:rPr>
              <w:t xml:space="preserve"> JO, </w:t>
            </w:r>
            <w:proofErr w:type="spellStart"/>
            <w:r w:rsidRPr="0048245C">
              <w:rPr>
                <w:rFonts w:ascii="Arial" w:hAnsi="Arial" w:cs="Arial"/>
                <w:sz w:val="20"/>
                <w:szCs w:val="20"/>
                <w:lang w:val="en-US"/>
              </w:rPr>
              <w:t>Aravkin</w:t>
            </w:r>
            <w:proofErr w:type="spellEnd"/>
            <w:r w:rsidRPr="0048245C">
              <w:rPr>
                <w:rFonts w:ascii="Arial" w:hAnsi="Arial" w:cs="Arial"/>
                <w:sz w:val="20"/>
                <w:szCs w:val="20"/>
                <w:lang w:val="en-US"/>
              </w:rPr>
              <w:t xml:space="preserve"> AY, Bang-Jensen BL, </w:t>
            </w:r>
            <w:proofErr w:type="spellStart"/>
            <w:r w:rsidRPr="0048245C">
              <w:rPr>
                <w:rFonts w:ascii="Arial" w:hAnsi="Arial" w:cs="Arial"/>
                <w:sz w:val="20"/>
                <w:szCs w:val="20"/>
                <w:lang w:val="en-US"/>
              </w:rPr>
              <w:t>Bisignano</w:t>
            </w:r>
            <w:proofErr w:type="spellEnd"/>
            <w:r w:rsidRPr="0048245C">
              <w:rPr>
                <w:rFonts w:ascii="Arial" w:hAnsi="Arial" w:cs="Arial"/>
                <w:sz w:val="20"/>
                <w:szCs w:val="20"/>
                <w:lang w:val="en-US"/>
              </w:rPr>
              <w:t xml:space="preserve"> C, Castellano R, Castro E, Chakrabarti S, Collins JK, Dai X, Daoud F, Dapper C, </w:t>
            </w:r>
            <w:proofErr w:type="spellStart"/>
            <w:r w:rsidRPr="0048245C">
              <w:rPr>
                <w:rFonts w:ascii="Arial" w:hAnsi="Arial" w:cs="Arial"/>
                <w:sz w:val="20"/>
                <w:szCs w:val="20"/>
                <w:lang w:val="en-US"/>
              </w:rPr>
              <w:t>Deen</w:t>
            </w:r>
            <w:proofErr w:type="spellEnd"/>
            <w:r w:rsidRPr="0048245C">
              <w:rPr>
                <w:rFonts w:ascii="Arial" w:hAnsi="Arial" w:cs="Arial"/>
                <w:sz w:val="20"/>
                <w:szCs w:val="20"/>
                <w:lang w:val="en-US"/>
              </w:rPr>
              <w:t xml:space="preserve"> A, Duncan BB, Erickson M, Ewald SB, Ferrari AJ, Flaxman AD, </w:t>
            </w:r>
            <w:proofErr w:type="spellStart"/>
            <w:r w:rsidRPr="0048245C">
              <w:rPr>
                <w:rFonts w:ascii="Arial" w:hAnsi="Arial" w:cs="Arial"/>
                <w:sz w:val="20"/>
                <w:szCs w:val="20"/>
                <w:lang w:val="en-US"/>
              </w:rPr>
              <w:t>Fullman</w:t>
            </w:r>
            <w:proofErr w:type="spellEnd"/>
            <w:r w:rsidRPr="0048245C">
              <w:rPr>
                <w:rFonts w:ascii="Arial" w:hAnsi="Arial" w:cs="Arial"/>
                <w:sz w:val="20"/>
                <w:szCs w:val="20"/>
                <w:lang w:val="en-US"/>
              </w:rPr>
              <w:t xml:space="preserve"> N, Gamkrelidze A, Giles JR, Guo G, Hay SI, He J, </w:t>
            </w:r>
            <w:proofErr w:type="spellStart"/>
            <w:r w:rsidRPr="0048245C">
              <w:rPr>
                <w:rFonts w:ascii="Arial" w:hAnsi="Arial" w:cs="Arial"/>
                <w:sz w:val="20"/>
                <w:szCs w:val="20"/>
                <w:lang w:val="en-US"/>
              </w:rPr>
              <w:t>Helak</w:t>
            </w:r>
            <w:proofErr w:type="spellEnd"/>
            <w:r w:rsidRPr="0048245C">
              <w:rPr>
                <w:rFonts w:ascii="Arial" w:hAnsi="Arial" w:cs="Arial"/>
                <w:sz w:val="20"/>
                <w:szCs w:val="20"/>
                <w:lang w:val="en-US"/>
              </w:rPr>
              <w:t xml:space="preserve"> M, </w:t>
            </w:r>
            <w:proofErr w:type="spellStart"/>
            <w:r w:rsidRPr="0048245C">
              <w:rPr>
                <w:rFonts w:ascii="Arial" w:hAnsi="Arial" w:cs="Arial"/>
                <w:sz w:val="20"/>
                <w:szCs w:val="20"/>
                <w:lang w:val="en-US"/>
              </w:rPr>
              <w:t>Hulland</w:t>
            </w:r>
            <w:proofErr w:type="spellEnd"/>
            <w:r w:rsidRPr="0048245C">
              <w:rPr>
                <w:rFonts w:ascii="Arial" w:hAnsi="Arial" w:cs="Arial"/>
                <w:sz w:val="20"/>
                <w:szCs w:val="20"/>
                <w:lang w:val="en-US"/>
              </w:rPr>
              <w:t xml:space="preserve"> EN, </w:t>
            </w:r>
            <w:proofErr w:type="spellStart"/>
            <w:r w:rsidRPr="0048245C">
              <w:rPr>
                <w:rFonts w:ascii="Arial" w:hAnsi="Arial" w:cs="Arial"/>
                <w:sz w:val="20"/>
                <w:szCs w:val="20"/>
                <w:lang w:val="en-US"/>
              </w:rPr>
              <w:t>Kereselidze</w:t>
            </w:r>
            <w:proofErr w:type="spellEnd"/>
            <w:r w:rsidRPr="0048245C">
              <w:rPr>
                <w:rFonts w:ascii="Arial" w:hAnsi="Arial" w:cs="Arial"/>
                <w:sz w:val="20"/>
                <w:szCs w:val="20"/>
                <w:lang w:val="en-US"/>
              </w:rPr>
              <w:t xml:space="preserve"> M, </w:t>
            </w:r>
            <w:proofErr w:type="spellStart"/>
            <w:r w:rsidRPr="0048245C">
              <w:rPr>
                <w:rFonts w:ascii="Arial" w:hAnsi="Arial" w:cs="Arial"/>
                <w:sz w:val="20"/>
                <w:szCs w:val="20"/>
                <w:lang w:val="en-US"/>
              </w:rPr>
              <w:t>Krohn</w:t>
            </w:r>
            <w:proofErr w:type="spellEnd"/>
            <w:r w:rsidRPr="0048245C">
              <w:rPr>
                <w:rFonts w:ascii="Arial" w:hAnsi="Arial" w:cs="Arial"/>
                <w:sz w:val="20"/>
                <w:szCs w:val="20"/>
                <w:lang w:val="en-US"/>
              </w:rPr>
              <w:t xml:space="preserve"> KJ, </w:t>
            </w:r>
            <w:proofErr w:type="spellStart"/>
            <w:r w:rsidRPr="0048245C">
              <w:rPr>
                <w:rFonts w:ascii="Arial" w:hAnsi="Arial" w:cs="Arial"/>
                <w:sz w:val="20"/>
                <w:szCs w:val="20"/>
                <w:lang w:val="en-US"/>
              </w:rPr>
              <w:t>Lazzar</w:t>
            </w:r>
            <w:proofErr w:type="spellEnd"/>
            <w:r w:rsidRPr="0048245C">
              <w:rPr>
                <w:rFonts w:ascii="Arial" w:hAnsi="Arial" w:cs="Arial"/>
                <w:sz w:val="20"/>
                <w:szCs w:val="20"/>
                <w:lang w:val="en-US"/>
              </w:rPr>
              <w:t xml:space="preserve">-Atwood A, Lindstrom A, Lozano R, </w:t>
            </w:r>
            <w:proofErr w:type="spellStart"/>
            <w:r w:rsidRPr="0048245C">
              <w:rPr>
                <w:rFonts w:ascii="Arial" w:hAnsi="Arial" w:cs="Arial"/>
                <w:sz w:val="20"/>
                <w:szCs w:val="20"/>
                <w:lang w:val="en-US"/>
              </w:rPr>
              <w:t>Magistro</w:t>
            </w:r>
            <w:proofErr w:type="spellEnd"/>
            <w:r w:rsidRPr="0048245C">
              <w:rPr>
                <w:rFonts w:ascii="Arial" w:hAnsi="Arial" w:cs="Arial"/>
                <w:sz w:val="20"/>
                <w:szCs w:val="20"/>
                <w:lang w:val="en-US"/>
              </w:rPr>
              <w:t xml:space="preserve"> B, Malta DC, </w:t>
            </w:r>
            <w:proofErr w:type="spellStart"/>
            <w:r w:rsidRPr="0048245C">
              <w:rPr>
                <w:rFonts w:ascii="Arial" w:hAnsi="Arial" w:cs="Arial"/>
                <w:sz w:val="20"/>
                <w:szCs w:val="20"/>
                <w:lang w:val="en-US"/>
              </w:rPr>
              <w:t>Månsson</w:t>
            </w:r>
            <w:proofErr w:type="spellEnd"/>
            <w:r w:rsidRPr="0048245C">
              <w:rPr>
                <w:rFonts w:ascii="Arial" w:hAnsi="Arial" w:cs="Arial"/>
                <w:sz w:val="20"/>
                <w:szCs w:val="20"/>
                <w:lang w:val="en-US"/>
              </w:rPr>
              <w:t xml:space="preserve"> J, Mantilla Herrera AM, </w:t>
            </w:r>
            <w:proofErr w:type="spellStart"/>
            <w:r w:rsidRPr="0048245C">
              <w:rPr>
                <w:rFonts w:ascii="Arial" w:hAnsi="Arial" w:cs="Arial"/>
                <w:sz w:val="20"/>
                <w:szCs w:val="20"/>
                <w:lang w:val="en-US"/>
              </w:rPr>
              <w:t>Mokdad</w:t>
            </w:r>
            <w:proofErr w:type="spellEnd"/>
            <w:r w:rsidRPr="0048245C">
              <w:rPr>
                <w:rFonts w:ascii="Arial" w:hAnsi="Arial" w:cs="Arial"/>
                <w:sz w:val="20"/>
                <w:szCs w:val="20"/>
                <w:lang w:val="en-US"/>
              </w:rPr>
              <w:t xml:space="preserve"> AH, </w:t>
            </w:r>
            <w:proofErr w:type="spellStart"/>
            <w:r w:rsidRPr="0048245C">
              <w:rPr>
                <w:rFonts w:ascii="Arial" w:hAnsi="Arial" w:cs="Arial"/>
                <w:sz w:val="20"/>
                <w:szCs w:val="20"/>
                <w:lang w:val="en-US"/>
              </w:rPr>
              <w:t>Monasta</w:t>
            </w:r>
            <w:proofErr w:type="spellEnd"/>
            <w:r w:rsidRPr="0048245C">
              <w:rPr>
                <w:rFonts w:ascii="Arial" w:hAnsi="Arial" w:cs="Arial"/>
                <w:sz w:val="20"/>
                <w:szCs w:val="20"/>
                <w:lang w:val="en-US"/>
              </w:rPr>
              <w:t xml:space="preserve"> L, Nomura S, </w:t>
            </w:r>
            <w:proofErr w:type="spellStart"/>
            <w:r w:rsidRPr="0048245C">
              <w:rPr>
                <w:rFonts w:ascii="Arial" w:hAnsi="Arial" w:cs="Arial"/>
                <w:sz w:val="20"/>
                <w:szCs w:val="20"/>
                <w:lang w:val="en-US"/>
              </w:rPr>
              <w:t>Pasovic</w:t>
            </w:r>
            <w:proofErr w:type="spellEnd"/>
            <w:r w:rsidRPr="0048245C">
              <w:rPr>
                <w:rFonts w:ascii="Arial" w:hAnsi="Arial" w:cs="Arial"/>
                <w:sz w:val="20"/>
                <w:szCs w:val="20"/>
                <w:lang w:val="en-US"/>
              </w:rPr>
              <w:t xml:space="preserve"> M, Pigott DM, Reiner RC, Reinke G, Ribeiro ALP, </w:t>
            </w:r>
            <w:proofErr w:type="spellStart"/>
            <w:r w:rsidRPr="0048245C">
              <w:rPr>
                <w:rFonts w:ascii="Arial" w:hAnsi="Arial" w:cs="Arial"/>
                <w:sz w:val="20"/>
                <w:szCs w:val="20"/>
                <w:lang w:val="en-US"/>
              </w:rPr>
              <w:t>Santomauro</w:t>
            </w:r>
            <w:proofErr w:type="spellEnd"/>
            <w:r w:rsidRPr="0048245C">
              <w:rPr>
                <w:rFonts w:ascii="Arial" w:hAnsi="Arial" w:cs="Arial"/>
                <w:sz w:val="20"/>
                <w:szCs w:val="20"/>
                <w:lang w:val="en-US"/>
              </w:rPr>
              <w:t xml:space="preserve"> DF, Sholokhov A, Spurlock EE, Walcott R, Walker A, </w:t>
            </w:r>
            <w:proofErr w:type="spellStart"/>
            <w:r w:rsidRPr="0048245C">
              <w:rPr>
                <w:rFonts w:ascii="Arial" w:hAnsi="Arial" w:cs="Arial"/>
                <w:sz w:val="20"/>
                <w:szCs w:val="20"/>
                <w:lang w:val="en-US"/>
              </w:rPr>
              <w:t>Wiysonge</w:t>
            </w:r>
            <w:proofErr w:type="spellEnd"/>
            <w:r w:rsidRPr="0048245C">
              <w:rPr>
                <w:rFonts w:ascii="Arial" w:hAnsi="Arial" w:cs="Arial"/>
                <w:sz w:val="20"/>
                <w:szCs w:val="20"/>
                <w:lang w:val="en-US"/>
              </w:rPr>
              <w:t xml:space="preserve"> CS, Zheng P, </w:t>
            </w:r>
            <w:proofErr w:type="spellStart"/>
            <w:r w:rsidRPr="0048245C">
              <w:rPr>
                <w:rFonts w:ascii="Arial" w:hAnsi="Arial" w:cs="Arial"/>
                <w:sz w:val="20"/>
                <w:szCs w:val="20"/>
                <w:lang w:val="en-US"/>
              </w:rPr>
              <w:t>Bettger</w:t>
            </w:r>
            <w:proofErr w:type="spellEnd"/>
            <w:r w:rsidRPr="0048245C">
              <w:rPr>
                <w:rFonts w:ascii="Arial" w:hAnsi="Arial" w:cs="Arial"/>
                <w:sz w:val="20"/>
                <w:szCs w:val="20"/>
                <w:lang w:val="en-US"/>
              </w:rPr>
              <w:t xml:space="preserve"> JP, Murray CJ, Vos T. </w:t>
            </w:r>
            <w:proofErr w:type="spellStart"/>
            <w:r w:rsidRPr="0048245C">
              <w:rPr>
                <w:rFonts w:ascii="Arial" w:hAnsi="Arial" w:cs="Arial"/>
                <w:sz w:val="20"/>
                <w:szCs w:val="20"/>
                <w:lang w:val="en-US"/>
              </w:rPr>
              <w:t>medRxiv</w:t>
            </w:r>
            <w:proofErr w:type="spellEnd"/>
            <w:r w:rsidRPr="0048245C">
              <w:rPr>
                <w:rFonts w:ascii="Arial" w:hAnsi="Arial" w:cs="Arial"/>
                <w:sz w:val="20"/>
                <w:szCs w:val="20"/>
                <w:lang w:val="en-US"/>
              </w:rPr>
              <w:t>. 2022 May 27:2022.05.26.22275532.</w:t>
            </w:r>
          </w:p>
          <w:p w:rsidR="005651B8" w:rsidP="00FA5248" w:rsidRDefault="005651B8" w14:paraId="6947CB8A" w14:textId="77777777">
            <w:pPr>
              <w:spacing w:after="0" w:line="240" w:lineRule="auto"/>
              <w:ind w:right="1"/>
              <w:rPr>
                <w:rFonts w:ascii="Arial" w:hAnsi="Arial" w:cs="Arial"/>
                <w:sz w:val="20"/>
                <w:szCs w:val="20"/>
                <w:lang w:val="en-US"/>
              </w:rPr>
            </w:pPr>
          </w:p>
          <w:p w:rsidRPr="00C378BD" w:rsidR="00FA5248" w:rsidP="00FA5248" w:rsidRDefault="005651B8" w14:paraId="28E354F5" w14:textId="04C977F7">
            <w:pPr>
              <w:spacing w:after="0" w:line="240" w:lineRule="auto"/>
              <w:ind w:right="1"/>
              <w:rPr>
                <w:rFonts w:ascii="Arial" w:hAnsi="Arial" w:cs="Arial"/>
                <w:sz w:val="20"/>
                <w:szCs w:val="20"/>
              </w:rPr>
            </w:pPr>
            <w:r>
              <w:rPr>
                <w:rFonts w:ascii="Arial" w:hAnsi="Arial" w:cs="Arial"/>
                <w:sz w:val="20"/>
                <w:szCs w:val="20"/>
                <w:lang w:val="en-US"/>
              </w:rPr>
              <w:t xml:space="preserve">8. </w:t>
            </w:r>
            <w:r w:rsidRPr="0048245C" w:rsidR="00FA5248">
              <w:rPr>
                <w:rFonts w:ascii="Arial" w:hAnsi="Arial" w:cs="Arial"/>
                <w:sz w:val="20"/>
                <w:szCs w:val="20"/>
                <w:lang w:val="en-US"/>
              </w:rPr>
              <w:t xml:space="preserve">HIGH-VOLUME AND HIGH-INTENSITY FUNCTIONAL TRAINING IN PATIENTS WITH MULTIPLE SCLEROSIS: A PILOT STUDY ON FEASIBILITY AND FUNCTIONAL CAPACITY. </w:t>
            </w:r>
            <w:r w:rsidRPr="0048245C" w:rsidR="00FA5248">
              <w:rPr>
                <w:rFonts w:ascii="Arial" w:hAnsi="Arial" w:cs="Arial"/>
                <w:sz w:val="20"/>
                <w:szCs w:val="20"/>
              </w:rPr>
              <w:t xml:space="preserve">Derikx TCA, Brands IMH, Goedhart AT, </w:t>
            </w:r>
            <w:proofErr w:type="spellStart"/>
            <w:r w:rsidRPr="0048245C" w:rsidR="00FA5248">
              <w:rPr>
                <w:rFonts w:ascii="Arial" w:hAnsi="Arial" w:cs="Arial"/>
                <w:sz w:val="20"/>
                <w:szCs w:val="20"/>
              </w:rPr>
              <w:t>Hoens</w:t>
            </w:r>
            <w:proofErr w:type="spellEnd"/>
            <w:r w:rsidRPr="0048245C" w:rsidR="00FA5248">
              <w:rPr>
                <w:rFonts w:ascii="Arial" w:hAnsi="Arial" w:cs="Arial"/>
                <w:sz w:val="20"/>
                <w:szCs w:val="20"/>
              </w:rPr>
              <w:t xml:space="preserve"> WH, Heijenbrok-Kal MH, VAN DEN Berg-Emons RHJG. </w:t>
            </w:r>
            <w:r w:rsidRPr="00C378BD" w:rsidR="00FA5248">
              <w:rPr>
                <w:rFonts w:ascii="Arial" w:hAnsi="Arial" w:cs="Arial"/>
                <w:sz w:val="20"/>
                <w:szCs w:val="20"/>
              </w:rPr>
              <w:t xml:space="preserve">J </w:t>
            </w:r>
            <w:proofErr w:type="spellStart"/>
            <w:r w:rsidRPr="00C378BD" w:rsidR="00FA5248">
              <w:rPr>
                <w:rFonts w:ascii="Arial" w:hAnsi="Arial" w:cs="Arial"/>
                <w:sz w:val="20"/>
                <w:szCs w:val="20"/>
              </w:rPr>
              <w:t>Rehabil</w:t>
            </w:r>
            <w:proofErr w:type="spellEnd"/>
            <w:r w:rsidRPr="00C378BD" w:rsidR="00FA5248">
              <w:rPr>
                <w:rFonts w:ascii="Arial" w:hAnsi="Arial" w:cs="Arial"/>
                <w:sz w:val="20"/>
                <w:szCs w:val="20"/>
              </w:rPr>
              <w:t xml:space="preserve"> </w:t>
            </w:r>
            <w:proofErr w:type="spellStart"/>
            <w:r w:rsidRPr="00C378BD" w:rsidR="00FA5248">
              <w:rPr>
                <w:rFonts w:ascii="Arial" w:hAnsi="Arial" w:cs="Arial"/>
                <w:sz w:val="20"/>
                <w:szCs w:val="20"/>
              </w:rPr>
              <w:t>Med</w:t>
            </w:r>
            <w:proofErr w:type="spellEnd"/>
            <w:r w:rsidRPr="00C378BD" w:rsidR="00FA5248">
              <w:rPr>
                <w:rFonts w:ascii="Arial" w:hAnsi="Arial" w:cs="Arial"/>
                <w:sz w:val="20"/>
                <w:szCs w:val="20"/>
              </w:rPr>
              <w:t xml:space="preserve"> </w:t>
            </w:r>
            <w:proofErr w:type="spellStart"/>
            <w:r w:rsidRPr="00C378BD" w:rsidR="00FA5248">
              <w:rPr>
                <w:rFonts w:ascii="Arial" w:hAnsi="Arial" w:cs="Arial"/>
                <w:sz w:val="20"/>
                <w:szCs w:val="20"/>
              </w:rPr>
              <w:t>Clin</w:t>
            </w:r>
            <w:proofErr w:type="spellEnd"/>
            <w:r w:rsidRPr="00C378BD" w:rsidR="00FA5248">
              <w:rPr>
                <w:rFonts w:ascii="Arial" w:hAnsi="Arial" w:cs="Arial"/>
                <w:sz w:val="20"/>
                <w:szCs w:val="20"/>
              </w:rPr>
              <w:t xml:space="preserve"> </w:t>
            </w:r>
            <w:proofErr w:type="spellStart"/>
            <w:r w:rsidRPr="00C378BD" w:rsidR="00FA5248">
              <w:rPr>
                <w:rFonts w:ascii="Arial" w:hAnsi="Arial" w:cs="Arial"/>
                <w:sz w:val="20"/>
                <w:szCs w:val="20"/>
              </w:rPr>
              <w:t>Commun</w:t>
            </w:r>
            <w:proofErr w:type="spellEnd"/>
            <w:r w:rsidRPr="00C378BD" w:rsidR="00FA5248">
              <w:rPr>
                <w:rFonts w:ascii="Arial" w:hAnsi="Arial" w:cs="Arial"/>
                <w:sz w:val="20"/>
                <w:szCs w:val="20"/>
              </w:rPr>
              <w:t>. 2022 Apr 7;5:2047.</w:t>
            </w:r>
          </w:p>
          <w:p w:rsidRPr="0048245C" w:rsidR="00FA5248" w:rsidP="00FA5248" w:rsidRDefault="00FA5248" w14:paraId="6B5A5035" w14:textId="77777777">
            <w:pPr>
              <w:spacing w:after="0" w:line="240" w:lineRule="auto"/>
              <w:ind w:right="1"/>
              <w:rPr>
                <w:rFonts w:ascii="Arial" w:hAnsi="Arial" w:cs="Arial"/>
                <w:sz w:val="20"/>
                <w:szCs w:val="20"/>
                <w:lang w:val="en-US"/>
              </w:rPr>
            </w:pPr>
            <w:proofErr w:type="spellStart"/>
            <w:r w:rsidRPr="00C378BD">
              <w:rPr>
                <w:rFonts w:ascii="Arial" w:hAnsi="Arial" w:cs="Arial"/>
                <w:sz w:val="20"/>
                <w:szCs w:val="20"/>
              </w:rPr>
              <w:t>Cardiac</w:t>
            </w:r>
            <w:proofErr w:type="spellEnd"/>
            <w:r w:rsidRPr="00C378BD">
              <w:rPr>
                <w:rFonts w:ascii="Arial" w:hAnsi="Arial" w:cs="Arial"/>
                <w:sz w:val="20"/>
                <w:szCs w:val="20"/>
              </w:rPr>
              <w:t xml:space="preserve"> </w:t>
            </w:r>
            <w:proofErr w:type="spellStart"/>
            <w:r w:rsidRPr="00C378BD">
              <w:rPr>
                <w:rFonts w:ascii="Arial" w:hAnsi="Arial" w:cs="Arial"/>
                <w:sz w:val="20"/>
                <w:szCs w:val="20"/>
              </w:rPr>
              <w:t>rehabilitation</w:t>
            </w:r>
            <w:proofErr w:type="spellEnd"/>
            <w:r w:rsidRPr="00C378BD">
              <w:rPr>
                <w:rFonts w:ascii="Arial" w:hAnsi="Arial" w:cs="Arial"/>
                <w:sz w:val="20"/>
                <w:szCs w:val="20"/>
              </w:rPr>
              <w:t xml:space="preserve"> </w:t>
            </w:r>
            <w:proofErr w:type="spellStart"/>
            <w:r w:rsidRPr="00C378BD">
              <w:rPr>
                <w:rFonts w:ascii="Arial" w:hAnsi="Arial" w:cs="Arial"/>
                <w:sz w:val="20"/>
                <w:szCs w:val="20"/>
              </w:rPr>
              <w:t>designed</w:t>
            </w:r>
            <w:proofErr w:type="spellEnd"/>
            <w:r w:rsidRPr="00C378BD">
              <w:rPr>
                <w:rFonts w:ascii="Arial" w:hAnsi="Arial" w:cs="Arial"/>
                <w:sz w:val="20"/>
                <w:szCs w:val="20"/>
              </w:rPr>
              <w:t xml:space="preserve"> </w:t>
            </w:r>
            <w:proofErr w:type="spellStart"/>
            <w:r w:rsidRPr="00C378BD">
              <w:rPr>
                <w:rFonts w:ascii="Arial" w:hAnsi="Arial" w:cs="Arial"/>
                <w:sz w:val="20"/>
                <w:szCs w:val="20"/>
              </w:rPr>
              <w:t>for</w:t>
            </w:r>
            <w:proofErr w:type="spellEnd"/>
            <w:r w:rsidRPr="00C378BD">
              <w:rPr>
                <w:rFonts w:ascii="Arial" w:hAnsi="Arial" w:cs="Arial"/>
                <w:sz w:val="20"/>
                <w:szCs w:val="20"/>
              </w:rPr>
              <w:t xml:space="preserve"> </w:t>
            </w:r>
            <w:proofErr w:type="spellStart"/>
            <w:r w:rsidRPr="00C378BD">
              <w:rPr>
                <w:rFonts w:ascii="Arial" w:hAnsi="Arial" w:cs="Arial"/>
                <w:sz w:val="20"/>
                <w:szCs w:val="20"/>
              </w:rPr>
              <w:t>patients</w:t>
            </w:r>
            <w:proofErr w:type="spellEnd"/>
            <w:r w:rsidRPr="00C378BD">
              <w:rPr>
                <w:rFonts w:ascii="Arial" w:hAnsi="Arial" w:cs="Arial"/>
                <w:sz w:val="20"/>
                <w:szCs w:val="20"/>
              </w:rPr>
              <w:t xml:space="preserve"> </w:t>
            </w:r>
            <w:proofErr w:type="spellStart"/>
            <w:r w:rsidRPr="00C378BD">
              <w:rPr>
                <w:rFonts w:ascii="Arial" w:hAnsi="Arial" w:cs="Arial"/>
                <w:sz w:val="20"/>
                <w:szCs w:val="20"/>
              </w:rPr>
              <w:t>with</w:t>
            </w:r>
            <w:proofErr w:type="spellEnd"/>
            <w:r w:rsidRPr="00C378BD">
              <w:rPr>
                <w:rFonts w:ascii="Arial" w:hAnsi="Arial" w:cs="Arial"/>
                <w:sz w:val="20"/>
                <w:szCs w:val="20"/>
              </w:rPr>
              <w:t xml:space="preserve"> </w:t>
            </w:r>
            <w:proofErr w:type="spellStart"/>
            <w:r w:rsidRPr="00C378BD">
              <w:rPr>
                <w:rFonts w:ascii="Arial" w:hAnsi="Arial" w:cs="Arial"/>
                <w:sz w:val="20"/>
                <w:szCs w:val="20"/>
              </w:rPr>
              <w:t>obesity</w:t>
            </w:r>
            <w:proofErr w:type="spellEnd"/>
            <w:r w:rsidRPr="00C378BD">
              <w:rPr>
                <w:rFonts w:ascii="Arial" w:hAnsi="Arial" w:cs="Arial"/>
                <w:sz w:val="20"/>
                <w:szCs w:val="20"/>
              </w:rPr>
              <w:t xml:space="preserve">: OPTICARE XL RCT </w:t>
            </w:r>
            <w:proofErr w:type="spellStart"/>
            <w:r w:rsidRPr="00C378BD">
              <w:rPr>
                <w:rFonts w:ascii="Arial" w:hAnsi="Arial" w:cs="Arial"/>
                <w:sz w:val="20"/>
                <w:szCs w:val="20"/>
              </w:rPr>
              <w:t>results</w:t>
            </w:r>
            <w:proofErr w:type="spellEnd"/>
            <w:r w:rsidRPr="00C378BD">
              <w:rPr>
                <w:rFonts w:ascii="Arial" w:hAnsi="Arial" w:cs="Arial"/>
                <w:sz w:val="20"/>
                <w:szCs w:val="20"/>
              </w:rPr>
              <w:t xml:space="preserve"> on health-</w:t>
            </w:r>
            <w:proofErr w:type="spellStart"/>
            <w:r w:rsidRPr="00C378BD">
              <w:rPr>
                <w:rFonts w:ascii="Arial" w:hAnsi="Arial" w:cs="Arial"/>
                <w:sz w:val="20"/>
                <w:szCs w:val="20"/>
              </w:rPr>
              <w:t>related</w:t>
            </w:r>
            <w:proofErr w:type="spellEnd"/>
            <w:r w:rsidRPr="00C378BD">
              <w:rPr>
                <w:rFonts w:ascii="Arial" w:hAnsi="Arial" w:cs="Arial"/>
                <w:sz w:val="20"/>
                <w:szCs w:val="20"/>
              </w:rPr>
              <w:t xml:space="preserve"> </w:t>
            </w:r>
            <w:proofErr w:type="spellStart"/>
            <w:r w:rsidRPr="00C378BD">
              <w:rPr>
                <w:rFonts w:ascii="Arial" w:hAnsi="Arial" w:cs="Arial"/>
                <w:sz w:val="20"/>
                <w:szCs w:val="20"/>
              </w:rPr>
              <w:t>quality</w:t>
            </w:r>
            <w:proofErr w:type="spellEnd"/>
            <w:r w:rsidRPr="00C378BD">
              <w:rPr>
                <w:rFonts w:ascii="Arial" w:hAnsi="Arial" w:cs="Arial"/>
                <w:sz w:val="20"/>
                <w:szCs w:val="20"/>
              </w:rPr>
              <w:t xml:space="preserve"> of life and </w:t>
            </w:r>
            <w:proofErr w:type="spellStart"/>
            <w:r w:rsidRPr="00C378BD">
              <w:rPr>
                <w:rFonts w:ascii="Arial" w:hAnsi="Arial" w:cs="Arial"/>
                <w:sz w:val="20"/>
                <w:szCs w:val="20"/>
              </w:rPr>
              <w:t>psychosocial</w:t>
            </w:r>
            <w:proofErr w:type="spellEnd"/>
            <w:r w:rsidRPr="00C378BD">
              <w:rPr>
                <w:rFonts w:ascii="Arial" w:hAnsi="Arial" w:cs="Arial"/>
                <w:sz w:val="20"/>
                <w:szCs w:val="20"/>
              </w:rPr>
              <w:t xml:space="preserve"> well-</w:t>
            </w:r>
            <w:proofErr w:type="spellStart"/>
            <w:r w:rsidRPr="00C378BD">
              <w:rPr>
                <w:rFonts w:ascii="Arial" w:hAnsi="Arial" w:cs="Arial"/>
                <w:sz w:val="20"/>
                <w:szCs w:val="20"/>
              </w:rPr>
              <w:t>being</w:t>
            </w:r>
            <w:proofErr w:type="spellEnd"/>
            <w:r w:rsidRPr="00C378BD">
              <w:rPr>
                <w:rFonts w:ascii="Arial" w:hAnsi="Arial" w:cs="Arial"/>
                <w:sz w:val="20"/>
                <w:szCs w:val="20"/>
              </w:rPr>
              <w:t xml:space="preserve">. den </w:t>
            </w:r>
            <w:proofErr w:type="spellStart"/>
            <w:r w:rsidRPr="00C378BD">
              <w:rPr>
                <w:rFonts w:ascii="Arial" w:hAnsi="Arial" w:cs="Arial"/>
                <w:sz w:val="20"/>
                <w:szCs w:val="20"/>
              </w:rPr>
              <w:t>Uijl</w:t>
            </w:r>
            <w:proofErr w:type="spellEnd"/>
            <w:r w:rsidRPr="00C378BD">
              <w:rPr>
                <w:rFonts w:ascii="Arial" w:hAnsi="Arial" w:cs="Arial"/>
                <w:sz w:val="20"/>
                <w:szCs w:val="20"/>
              </w:rPr>
              <w:t xml:space="preserve"> I, Ter Hoeve N, </w:t>
            </w:r>
            <w:proofErr w:type="spellStart"/>
            <w:r w:rsidRPr="00C378BD">
              <w:rPr>
                <w:rFonts w:ascii="Arial" w:hAnsi="Arial" w:cs="Arial"/>
                <w:sz w:val="20"/>
                <w:szCs w:val="20"/>
              </w:rPr>
              <w:t>Sunamura</w:t>
            </w:r>
            <w:proofErr w:type="spellEnd"/>
            <w:r w:rsidRPr="00C378BD">
              <w:rPr>
                <w:rFonts w:ascii="Arial" w:hAnsi="Arial" w:cs="Arial"/>
                <w:sz w:val="20"/>
                <w:szCs w:val="20"/>
              </w:rPr>
              <w:t xml:space="preserve"> M, Stam HJ, Boersma E, Lenzen MJ, Brouwers RWM, </w:t>
            </w:r>
            <w:proofErr w:type="spellStart"/>
            <w:r w:rsidRPr="00C378BD">
              <w:rPr>
                <w:rFonts w:ascii="Arial" w:hAnsi="Arial" w:cs="Arial"/>
                <w:sz w:val="20"/>
                <w:szCs w:val="20"/>
              </w:rPr>
              <w:t>Tenbült</w:t>
            </w:r>
            <w:proofErr w:type="spellEnd"/>
            <w:r w:rsidRPr="00C378BD">
              <w:rPr>
                <w:rFonts w:ascii="Arial" w:hAnsi="Arial" w:cs="Arial"/>
                <w:sz w:val="20"/>
                <w:szCs w:val="20"/>
              </w:rPr>
              <w:t xml:space="preserve">-van </w:t>
            </w:r>
            <w:proofErr w:type="spellStart"/>
            <w:r w:rsidRPr="00C378BD">
              <w:rPr>
                <w:rFonts w:ascii="Arial" w:hAnsi="Arial" w:cs="Arial"/>
                <w:sz w:val="20"/>
                <w:szCs w:val="20"/>
              </w:rPr>
              <w:t>Limpt</w:t>
            </w:r>
            <w:proofErr w:type="spellEnd"/>
            <w:r w:rsidRPr="00C378BD">
              <w:rPr>
                <w:rFonts w:ascii="Arial" w:hAnsi="Arial" w:cs="Arial"/>
                <w:sz w:val="20"/>
                <w:szCs w:val="20"/>
              </w:rPr>
              <w:t xml:space="preserve"> NCCW, </w:t>
            </w:r>
            <w:proofErr w:type="spellStart"/>
            <w:r w:rsidRPr="00C378BD">
              <w:rPr>
                <w:rFonts w:ascii="Arial" w:hAnsi="Arial" w:cs="Arial"/>
                <w:sz w:val="20"/>
                <w:szCs w:val="20"/>
              </w:rPr>
              <w:t>Ista</w:t>
            </w:r>
            <w:proofErr w:type="spellEnd"/>
            <w:r w:rsidRPr="00C378BD">
              <w:rPr>
                <w:rFonts w:ascii="Arial" w:hAnsi="Arial" w:cs="Arial"/>
                <w:sz w:val="20"/>
                <w:szCs w:val="20"/>
              </w:rPr>
              <w:t xml:space="preserve"> E, van den Berg-Emons RJG. </w:t>
            </w:r>
            <w:proofErr w:type="spellStart"/>
            <w:r w:rsidRPr="0048245C">
              <w:rPr>
                <w:rFonts w:ascii="Arial" w:hAnsi="Arial" w:cs="Arial"/>
                <w:sz w:val="20"/>
                <w:szCs w:val="20"/>
                <w:lang w:val="en-US"/>
              </w:rPr>
              <w:t>Disabil</w:t>
            </w:r>
            <w:proofErr w:type="spellEnd"/>
            <w:r w:rsidRPr="0048245C">
              <w:rPr>
                <w:rFonts w:ascii="Arial" w:hAnsi="Arial" w:cs="Arial"/>
                <w:sz w:val="20"/>
                <w:szCs w:val="20"/>
                <w:lang w:val="en-US"/>
              </w:rPr>
              <w:t xml:space="preserve"> </w:t>
            </w:r>
            <w:proofErr w:type="spellStart"/>
            <w:r w:rsidRPr="0048245C">
              <w:rPr>
                <w:rFonts w:ascii="Arial" w:hAnsi="Arial" w:cs="Arial"/>
                <w:sz w:val="20"/>
                <w:szCs w:val="20"/>
                <w:lang w:val="en-US"/>
              </w:rPr>
              <w:t>Rehabil</w:t>
            </w:r>
            <w:proofErr w:type="spellEnd"/>
            <w:r w:rsidRPr="0048245C">
              <w:rPr>
                <w:rFonts w:ascii="Arial" w:hAnsi="Arial" w:cs="Arial"/>
                <w:sz w:val="20"/>
                <w:szCs w:val="20"/>
                <w:lang w:val="en-US"/>
              </w:rPr>
              <w:t>. 2023 Mar;45(6):1046-1055.</w:t>
            </w:r>
          </w:p>
          <w:p w:rsidR="005651B8" w:rsidP="00FA5248" w:rsidRDefault="005651B8" w14:paraId="0FBC4804" w14:textId="77777777">
            <w:pPr>
              <w:spacing w:after="0" w:line="240" w:lineRule="auto"/>
              <w:ind w:right="1"/>
              <w:rPr>
                <w:rFonts w:ascii="Arial" w:hAnsi="Arial" w:cs="Arial"/>
                <w:sz w:val="20"/>
                <w:szCs w:val="20"/>
                <w:lang w:val="en-US"/>
              </w:rPr>
            </w:pPr>
          </w:p>
          <w:p w:rsidRPr="0048245C" w:rsidR="00FA5248" w:rsidP="00FA5248" w:rsidRDefault="005651B8" w14:paraId="53CAEE1B" w14:textId="36D365FB">
            <w:pPr>
              <w:spacing w:after="0" w:line="240" w:lineRule="auto"/>
              <w:ind w:right="1"/>
              <w:rPr>
                <w:rFonts w:ascii="Arial" w:hAnsi="Arial" w:cs="Arial"/>
                <w:sz w:val="20"/>
                <w:szCs w:val="20"/>
              </w:rPr>
            </w:pPr>
            <w:r>
              <w:rPr>
                <w:rFonts w:ascii="Arial" w:hAnsi="Arial" w:cs="Arial"/>
                <w:sz w:val="20"/>
                <w:szCs w:val="20"/>
                <w:lang w:val="en-US"/>
              </w:rPr>
              <w:t xml:space="preserve">9. </w:t>
            </w:r>
            <w:r w:rsidRPr="0048245C" w:rsidR="00FA5248">
              <w:rPr>
                <w:rFonts w:ascii="Arial" w:hAnsi="Arial" w:cs="Arial"/>
                <w:sz w:val="20"/>
                <w:szCs w:val="20"/>
                <w:lang w:val="en-US"/>
              </w:rPr>
              <w:t xml:space="preserve">A core outcome set for multimorbidity risk in individuals with cerebral palsy. </w:t>
            </w:r>
            <w:proofErr w:type="spellStart"/>
            <w:r w:rsidRPr="0048245C" w:rsidR="00FA5248">
              <w:rPr>
                <w:rFonts w:ascii="Arial" w:hAnsi="Arial" w:cs="Arial"/>
                <w:sz w:val="20"/>
                <w:szCs w:val="20"/>
              </w:rPr>
              <w:t>McPhee</w:t>
            </w:r>
            <w:proofErr w:type="spellEnd"/>
            <w:r w:rsidRPr="0048245C" w:rsidR="00FA5248">
              <w:rPr>
                <w:rFonts w:ascii="Arial" w:hAnsi="Arial" w:cs="Arial"/>
                <w:sz w:val="20"/>
                <w:szCs w:val="20"/>
              </w:rPr>
              <w:t xml:space="preserve"> PG, </w:t>
            </w:r>
            <w:proofErr w:type="spellStart"/>
            <w:r w:rsidRPr="0048245C" w:rsidR="00FA5248">
              <w:rPr>
                <w:rFonts w:ascii="Arial" w:hAnsi="Arial" w:cs="Arial"/>
                <w:sz w:val="20"/>
                <w:szCs w:val="20"/>
              </w:rPr>
              <w:t>Benner</w:t>
            </w:r>
            <w:proofErr w:type="spellEnd"/>
            <w:r w:rsidRPr="0048245C" w:rsidR="00FA5248">
              <w:rPr>
                <w:rFonts w:ascii="Arial" w:hAnsi="Arial" w:cs="Arial"/>
                <w:sz w:val="20"/>
                <w:szCs w:val="20"/>
              </w:rPr>
              <w:t xml:space="preserve"> JL, </w:t>
            </w:r>
            <w:proofErr w:type="spellStart"/>
            <w:r w:rsidRPr="0048245C" w:rsidR="00FA5248">
              <w:rPr>
                <w:rFonts w:ascii="Arial" w:hAnsi="Arial" w:cs="Arial"/>
                <w:sz w:val="20"/>
                <w:szCs w:val="20"/>
              </w:rPr>
              <w:t>Sanvido</w:t>
            </w:r>
            <w:proofErr w:type="spellEnd"/>
            <w:r w:rsidRPr="0048245C" w:rsidR="00FA5248">
              <w:rPr>
                <w:rFonts w:ascii="Arial" w:hAnsi="Arial" w:cs="Arial"/>
                <w:sz w:val="20"/>
                <w:szCs w:val="20"/>
              </w:rPr>
              <w:t xml:space="preserve"> L, </w:t>
            </w:r>
            <w:proofErr w:type="spellStart"/>
            <w:r w:rsidRPr="0048245C" w:rsidR="00FA5248">
              <w:rPr>
                <w:rFonts w:ascii="Arial" w:hAnsi="Arial" w:cs="Arial"/>
                <w:sz w:val="20"/>
                <w:szCs w:val="20"/>
              </w:rPr>
              <w:t>Roebroeck</w:t>
            </w:r>
            <w:proofErr w:type="spellEnd"/>
            <w:r w:rsidRPr="0048245C" w:rsidR="00FA5248">
              <w:rPr>
                <w:rFonts w:ascii="Arial" w:hAnsi="Arial" w:cs="Arial"/>
                <w:sz w:val="20"/>
                <w:szCs w:val="20"/>
              </w:rPr>
              <w:t xml:space="preserve"> ME, </w:t>
            </w:r>
            <w:r w:rsidRPr="0048245C" w:rsidR="00FA5248">
              <w:rPr>
                <w:rFonts w:ascii="Arial" w:hAnsi="Arial" w:cs="Arial"/>
                <w:b/>
                <w:bCs/>
                <w:sz w:val="20"/>
                <w:szCs w:val="20"/>
              </w:rPr>
              <w:t>van den Berg-Emons RJ</w:t>
            </w:r>
            <w:r w:rsidRPr="0048245C" w:rsidR="00FA5248">
              <w:rPr>
                <w:rFonts w:ascii="Arial" w:hAnsi="Arial" w:cs="Arial"/>
                <w:sz w:val="20"/>
                <w:szCs w:val="20"/>
              </w:rPr>
              <w:t xml:space="preserve">, van der Slot WM, Verschuren O, </w:t>
            </w:r>
            <w:proofErr w:type="spellStart"/>
            <w:r w:rsidRPr="0048245C" w:rsidR="00FA5248">
              <w:rPr>
                <w:rFonts w:ascii="Arial" w:hAnsi="Arial" w:cs="Arial"/>
                <w:sz w:val="20"/>
                <w:szCs w:val="20"/>
              </w:rPr>
              <w:t>Hurvitz</w:t>
            </w:r>
            <w:proofErr w:type="spellEnd"/>
            <w:r w:rsidRPr="0048245C" w:rsidR="00FA5248">
              <w:rPr>
                <w:rFonts w:ascii="Arial" w:hAnsi="Arial" w:cs="Arial"/>
                <w:sz w:val="20"/>
                <w:szCs w:val="20"/>
              </w:rPr>
              <w:t xml:space="preserve"> EA, </w:t>
            </w:r>
            <w:proofErr w:type="spellStart"/>
            <w:r w:rsidRPr="0048245C" w:rsidR="00FA5248">
              <w:rPr>
                <w:rFonts w:ascii="Arial" w:hAnsi="Arial" w:cs="Arial"/>
                <w:sz w:val="20"/>
                <w:szCs w:val="20"/>
              </w:rPr>
              <w:t>Peterson</w:t>
            </w:r>
            <w:proofErr w:type="spellEnd"/>
            <w:r w:rsidRPr="0048245C" w:rsidR="00FA5248">
              <w:rPr>
                <w:rFonts w:ascii="Arial" w:hAnsi="Arial" w:cs="Arial"/>
                <w:sz w:val="20"/>
                <w:szCs w:val="20"/>
              </w:rPr>
              <w:t xml:space="preserve"> MD, Gorter JW.</w:t>
            </w:r>
          </w:p>
          <w:p w:rsidRPr="0048245C" w:rsidR="00FA5248" w:rsidP="00FA5248" w:rsidRDefault="00FA5248" w14:paraId="2555BBFF" w14:textId="77777777">
            <w:pPr>
              <w:spacing w:after="0" w:line="240" w:lineRule="auto"/>
              <w:ind w:right="1"/>
              <w:rPr>
                <w:rFonts w:ascii="Arial" w:hAnsi="Arial" w:cs="Arial"/>
                <w:sz w:val="20"/>
                <w:szCs w:val="20"/>
                <w:lang w:val="en-US"/>
              </w:rPr>
            </w:pPr>
            <w:r w:rsidRPr="0048245C">
              <w:rPr>
                <w:rFonts w:ascii="Arial" w:hAnsi="Arial" w:cs="Arial"/>
                <w:sz w:val="20"/>
                <w:szCs w:val="20"/>
                <w:lang w:val="en-US"/>
              </w:rPr>
              <w:t>Dev Med Child Neurol. 2022 Jul;64(7):881-889.</w:t>
            </w:r>
          </w:p>
          <w:p w:rsidRPr="0048245C" w:rsidR="00B243DE" w:rsidP="00B243DE" w:rsidRDefault="00FA5248" w14:paraId="122054DB" w14:textId="401D990E">
            <w:pPr>
              <w:spacing w:after="0" w:line="240" w:lineRule="auto"/>
              <w:ind w:right="1"/>
              <w:rPr>
                <w:rFonts w:ascii="Arial" w:hAnsi="Arial" w:cs="Arial"/>
                <w:sz w:val="20"/>
                <w:szCs w:val="20"/>
                <w:lang w:val="en-US"/>
              </w:rPr>
            </w:pPr>
            <w:r w:rsidRPr="0048245C">
              <w:rPr>
                <w:rFonts w:ascii="Arial" w:hAnsi="Arial" w:cs="Arial"/>
                <w:sz w:val="20"/>
                <w:szCs w:val="20"/>
                <w:lang w:val="en-US"/>
              </w:rPr>
              <w:t xml:space="preserve">Persistent Health Problems beyond Pulmonary Recovery up to 6 Months after Hospitalization for COVID-19: A Longitudinal Study of Respiratory, Physical, and Psychological Outcomes. </w:t>
            </w:r>
            <w:proofErr w:type="spellStart"/>
            <w:r w:rsidRPr="0048245C">
              <w:rPr>
                <w:rFonts w:ascii="Arial" w:hAnsi="Arial" w:cs="Arial"/>
                <w:sz w:val="20"/>
                <w:szCs w:val="20"/>
                <w:lang w:val="en-US"/>
              </w:rPr>
              <w:t>Hellemons</w:t>
            </w:r>
            <w:proofErr w:type="spellEnd"/>
            <w:r w:rsidRPr="0048245C">
              <w:rPr>
                <w:rFonts w:ascii="Arial" w:hAnsi="Arial" w:cs="Arial"/>
                <w:sz w:val="20"/>
                <w:szCs w:val="20"/>
                <w:lang w:val="en-US"/>
              </w:rPr>
              <w:t xml:space="preserve"> ME, </w:t>
            </w:r>
            <w:proofErr w:type="spellStart"/>
            <w:r w:rsidRPr="0048245C">
              <w:rPr>
                <w:rFonts w:ascii="Arial" w:hAnsi="Arial" w:cs="Arial"/>
                <w:sz w:val="20"/>
                <w:szCs w:val="20"/>
                <w:lang w:val="en-US"/>
              </w:rPr>
              <w:t>Huijts</w:t>
            </w:r>
            <w:proofErr w:type="spellEnd"/>
            <w:r w:rsidRPr="0048245C">
              <w:rPr>
                <w:rFonts w:ascii="Arial" w:hAnsi="Arial" w:cs="Arial"/>
                <w:sz w:val="20"/>
                <w:szCs w:val="20"/>
                <w:lang w:val="en-US"/>
              </w:rPr>
              <w:t xml:space="preserve"> S, </w:t>
            </w:r>
            <w:proofErr w:type="spellStart"/>
            <w:r w:rsidRPr="0048245C">
              <w:rPr>
                <w:rFonts w:ascii="Arial" w:hAnsi="Arial" w:cs="Arial"/>
                <w:sz w:val="20"/>
                <w:szCs w:val="20"/>
                <w:lang w:val="en-US"/>
              </w:rPr>
              <w:t>Bek</w:t>
            </w:r>
            <w:proofErr w:type="spellEnd"/>
            <w:r w:rsidRPr="0048245C">
              <w:rPr>
                <w:rFonts w:ascii="Arial" w:hAnsi="Arial" w:cs="Arial"/>
                <w:sz w:val="20"/>
                <w:szCs w:val="20"/>
                <w:lang w:val="en-US"/>
              </w:rPr>
              <w:t xml:space="preserve"> LM, </w:t>
            </w:r>
            <w:proofErr w:type="spellStart"/>
            <w:r w:rsidRPr="0048245C">
              <w:rPr>
                <w:rFonts w:ascii="Arial" w:hAnsi="Arial" w:cs="Arial"/>
                <w:sz w:val="20"/>
                <w:szCs w:val="20"/>
                <w:lang w:val="en-US"/>
              </w:rPr>
              <w:t>Berentschot</w:t>
            </w:r>
            <w:proofErr w:type="spellEnd"/>
            <w:r w:rsidRPr="0048245C">
              <w:rPr>
                <w:rFonts w:ascii="Arial" w:hAnsi="Arial" w:cs="Arial"/>
                <w:sz w:val="20"/>
                <w:szCs w:val="20"/>
                <w:lang w:val="en-US"/>
              </w:rPr>
              <w:t xml:space="preserve"> JC, </w:t>
            </w:r>
            <w:proofErr w:type="spellStart"/>
            <w:r w:rsidRPr="0048245C">
              <w:rPr>
                <w:rFonts w:ascii="Arial" w:hAnsi="Arial" w:cs="Arial"/>
                <w:sz w:val="20"/>
                <w:szCs w:val="20"/>
                <w:lang w:val="en-US"/>
              </w:rPr>
              <w:t>Nakshbandi</w:t>
            </w:r>
            <w:proofErr w:type="spellEnd"/>
            <w:r w:rsidRPr="0048245C">
              <w:rPr>
                <w:rFonts w:ascii="Arial" w:hAnsi="Arial" w:cs="Arial"/>
                <w:sz w:val="20"/>
                <w:szCs w:val="20"/>
                <w:lang w:val="en-US"/>
              </w:rPr>
              <w:t xml:space="preserve"> G, </w:t>
            </w:r>
            <w:proofErr w:type="spellStart"/>
            <w:r w:rsidRPr="0048245C">
              <w:rPr>
                <w:rFonts w:ascii="Arial" w:hAnsi="Arial" w:cs="Arial"/>
                <w:sz w:val="20"/>
                <w:szCs w:val="20"/>
                <w:lang w:val="en-US"/>
              </w:rPr>
              <w:t>Schurink</w:t>
            </w:r>
            <w:proofErr w:type="spellEnd"/>
            <w:r w:rsidRPr="0048245C">
              <w:rPr>
                <w:rFonts w:ascii="Arial" w:hAnsi="Arial" w:cs="Arial"/>
                <w:sz w:val="20"/>
                <w:szCs w:val="20"/>
                <w:lang w:val="en-US"/>
              </w:rPr>
              <w:t xml:space="preserve"> CAM, </w:t>
            </w:r>
            <w:proofErr w:type="spellStart"/>
            <w:r w:rsidRPr="0048245C">
              <w:rPr>
                <w:rFonts w:ascii="Arial" w:hAnsi="Arial" w:cs="Arial"/>
                <w:sz w:val="20"/>
                <w:szCs w:val="20"/>
                <w:lang w:val="en-US"/>
              </w:rPr>
              <w:t>Vlake</w:t>
            </w:r>
            <w:proofErr w:type="spellEnd"/>
            <w:r w:rsidRPr="0048245C">
              <w:rPr>
                <w:rFonts w:ascii="Arial" w:hAnsi="Arial" w:cs="Arial"/>
                <w:sz w:val="20"/>
                <w:szCs w:val="20"/>
                <w:lang w:val="en-US"/>
              </w:rPr>
              <w:t xml:space="preserve"> JH, van </w:t>
            </w:r>
            <w:proofErr w:type="spellStart"/>
            <w:r w:rsidRPr="0048245C">
              <w:rPr>
                <w:rFonts w:ascii="Arial" w:hAnsi="Arial" w:cs="Arial"/>
                <w:sz w:val="20"/>
                <w:szCs w:val="20"/>
                <w:lang w:val="en-US"/>
              </w:rPr>
              <w:t>Genderen</w:t>
            </w:r>
            <w:proofErr w:type="spellEnd"/>
            <w:r w:rsidRPr="0048245C">
              <w:rPr>
                <w:rFonts w:ascii="Arial" w:hAnsi="Arial" w:cs="Arial"/>
                <w:sz w:val="20"/>
                <w:szCs w:val="20"/>
                <w:lang w:val="en-US"/>
              </w:rPr>
              <w:t xml:space="preserve"> ME, van Bommel J, </w:t>
            </w:r>
            <w:proofErr w:type="spellStart"/>
            <w:r w:rsidRPr="0048245C">
              <w:rPr>
                <w:rFonts w:ascii="Arial" w:hAnsi="Arial" w:cs="Arial"/>
                <w:sz w:val="20"/>
                <w:szCs w:val="20"/>
                <w:lang w:val="en-US"/>
              </w:rPr>
              <w:t>Gommers</w:t>
            </w:r>
            <w:proofErr w:type="spellEnd"/>
            <w:r w:rsidRPr="0048245C">
              <w:rPr>
                <w:rFonts w:ascii="Arial" w:hAnsi="Arial" w:cs="Arial"/>
                <w:sz w:val="20"/>
                <w:szCs w:val="20"/>
                <w:lang w:val="en-US"/>
              </w:rPr>
              <w:t xml:space="preserve"> D, </w:t>
            </w:r>
            <w:proofErr w:type="spellStart"/>
            <w:r w:rsidRPr="0048245C">
              <w:rPr>
                <w:rFonts w:ascii="Arial" w:hAnsi="Arial" w:cs="Arial"/>
                <w:sz w:val="20"/>
                <w:szCs w:val="20"/>
                <w:lang w:val="en-US"/>
              </w:rPr>
              <w:t>Odink</w:t>
            </w:r>
            <w:proofErr w:type="spellEnd"/>
            <w:r w:rsidRPr="0048245C">
              <w:rPr>
                <w:rFonts w:ascii="Arial" w:hAnsi="Arial" w:cs="Arial"/>
                <w:sz w:val="20"/>
                <w:szCs w:val="20"/>
                <w:lang w:val="en-US"/>
              </w:rPr>
              <w:t xml:space="preserve"> A, </w:t>
            </w:r>
            <w:proofErr w:type="spellStart"/>
            <w:r w:rsidRPr="0048245C">
              <w:rPr>
                <w:rFonts w:ascii="Arial" w:hAnsi="Arial" w:cs="Arial"/>
                <w:sz w:val="20"/>
                <w:szCs w:val="20"/>
                <w:lang w:val="en-US"/>
              </w:rPr>
              <w:t>Ciet</w:t>
            </w:r>
            <w:proofErr w:type="spellEnd"/>
            <w:r w:rsidRPr="0048245C">
              <w:rPr>
                <w:rFonts w:ascii="Arial" w:hAnsi="Arial" w:cs="Arial"/>
                <w:sz w:val="20"/>
                <w:szCs w:val="20"/>
                <w:lang w:val="en-US"/>
              </w:rPr>
              <w:t xml:space="preserve"> P, </w:t>
            </w:r>
            <w:proofErr w:type="spellStart"/>
            <w:r w:rsidRPr="0048245C">
              <w:rPr>
                <w:rFonts w:ascii="Arial" w:hAnsi="Arial" w:cs="Arial"/>
                <w:sz w:val="20"/>
                <w:szCs w:val="20"/>
                <w:lang w:val="en-US"/>
              </w:rPr>
              <w:t>Shamier</w:t>
            </w:r>
            <w:proofErr w:type="spellEnd"/>
            <w:r w:rsidRPr="0048245C">
              <w:rPr>
                <w:rFonts w:ascii="Arial" w:hAnsi="Arial" w:cs="Arial"/>
                <w:sz w:val="20"/>
                <w:szCs w:val="20"/>
                <w:lang w:val="en-US"/>
              </w:rPr>
              <w:t xml:space="preserve"> MC, Geurts van Kessel C, </w:t>
            </w:r>
            <w:proofErr w:type="spellStart"/>
            <w:r w:rsidRPr="0048245C">
              <w:rPr>
                <w:rFonts w:ascii="Arial" w:hAnsi="Arial" w:cs="Arial"/>
                <w:sz w:val="20"/>
                <w:szCs w:val="20"/>
                <w:lang w:val="en-US"/>
              </w:rPr>
              <w:t>Baart</w:t>
            </w:r>
            <w:proofErr w:type="spellEnd"/>
            <w:r w:rsidRPr="0048245C">
              <w:rPr>
                <w:rFonts w:ascii="Arial" w:hAnsi="Arial" w:cs="Arial"/>
                <w:sz w:val="20"/>
                <w:szCs w:val="20"/>
                <w:lang w:val="en-US"/>
              </w:rPr>
              <w:t xml:space="preserve"> SJ, Ribbers GM, </w:t>
            </w:r>
            <w:r w:rsidRPr="0048245C">
              <w:rPr>
                <w:rFonts w:ascii="Arial" w:hAnsi="Arial" w:cs="Arial"/>
                <w:b/>
                <w:bCs/>
                <w:sz w:val="20"/>
                <w:szCs w:val="20"/>
                <w:lang w:val="en-US"/>
              </w:rPr>
              <w:t>van den Berg-Emons RJG</w:t>
            </w:r>
            <w:r w:rsidRPr="0048245C">
              <w:rPr>
                <w:rFonts w:ascii="Arial" w:hAnsi="Arial" w:cs="Arial"/>
                <w:sz w:val="20"/>
                <w:szCs w:val="20"/>
                <w:lang w:val="en-US"/>
              </w:rPr>
              <w:t xml:space="preserve">, </w:t>
            </w:r>
            <w:proofErr w:type="spellStart"/>
            <w:r w:rsidRPr="0048245C">
              <w:rPr>
                <w:rFonts w:ascii="Arial" w:hAnsi="Arial" w:cs="Arial"/>
                <w:sz w:val="20"/>
                <w:szCs w:val="20"/>
                <w:lang w:val="en-US"/>
              </w:rPr>
              <w:t>Heijenbrok</w:t>
            </w:r>
            <w:proofErr w:type="spellEnd"/>
            <w:r w:rsidRPr="0048245C">
              <w:rPr>
                <w:rFonts w:ascii="Arial" w:hAnsi="Arial" w:cs="Arial"/>
                <w:sz w:val="20"/>
                <w:szCs w:val="20"/>
                <w:lang w:val="en-US"/>
              </w:rPr>
              <w:t xml:space="preserve">-Kal MH, </w:t>
            </w:r>
            <w:proofErr w:type="spellStart"/>
            <w:r w:rsidRPr="0048245C">
              <w:rPr>
                <w:rFonts w:ascii="Arial" w:hAnsi="Arial" w:cs="Arial"/>
                <w:sz w:val="20"/>
                <w:szCs w:val="20"/>
                <w:lang w:val="en-US"/>
              </w:rPr>
              <w:t>Aerts</w:t>
            </w:r>
            <w:proofErr w:type="spellEnd"/>
            <w:r w:rsidRPr="0048245C">
              <w:rPr>
                <w:rFonts w:ascii="Arial" w:hAnsi="Arial" w:cs="Arial"/>
                <w:sz w:val="20"/>
                <w:szCs w:val="20"/>
                <w:lang w:val="en-US"/>
              </w:rPr>
              <w:t xml:space="preserve"> JGJV. Ann Am </w:t>
            </w:r>
            <w:proofErr w:type="spellStart"/>
            <w:r w:rsidRPr="0048245C">
              <w:rPr>
                <w:rFonts w:ascii="Arial" w:hAnsi="Arial" w:cs="Arial"/>
                <w:sz w:val="20"/>
                <w:szCs w:val="20"/>
                <w:lang w:val="en-US"/>
              </w:rPr>
              <w:t>Thorac</w:t>
            </w:r>
            <w:proofErr w:type="spellEnd"/>
            <w:r w:rsidRPr="0048245C">
              <w:rPr>
                <w:rFonts w:ascii="Arial" w:hAnsi="Arial" w:cs="Arial"/>
                <w:sz w:val="20"/>
                <w:szCs w:val="20"/>
                <w:lang w:val="en-US"/>
              </w:rPr>
              <w:t xml:space="preserve"> Soc. 2022 Apr;19(4):551-561.</w:t>
            </w:r>
            <w:r w:rsidRPr="0048245C" w:rsidR="00B243DE">
              <w:rPr>
                <w:rFonts w:ascii="Arial" w:hAnsi="Arial" w:cs="Arial"/>
                <w:sz w:val="20"/>
                <w:szCs w:val="20"/>
                <w:lang w:val="en-US"/>
              </w:rPr>
              <w:t xml:space="preserve">  </w:t>
            </w:r>
          </w:p>
          <w:p w:rsidRPr="0048245C" w:rsidR="00BA7A28" w:rsidP="00BA7A28" w:rsidRDefault="00BA7A28" w14:paraId="4A858D05" w14:textId="352CDCBD">
            <w:pPr>
              <w:spacing w:after="0" w:line="240" w:lineRule="auto"/>
              <w:ind w:right="1"/>
              <w:rPr>
                <w:rFonts w:ascii="Arial" w:hAnsi="Arial" w:cs="Arial"/>
                <w:sz w:val="20"/>
                <w:szCs w:val="20"/>
                <w:lang w:val="en-US"/>
              </w:rPr>
            </w:pPr>
            <w:r w:rsidRPr="0048245C">
              <w:rPr>
                <w:rFonts w:ascii="Arial" w:hAnsi="Arial" w:cs="Arial"/>
                <w:sz w:val="20"/>
                <w:szCs w:val="20"/>
                <w:lang w:val="en-US"/>
              </w:rPr>
              <w:t xml:space="preserve">Physiological Response to the 6-Minute Frame Running Test in Children and Adults With Cerebral Palsy. A M </w:t>
            </w:r>
            <w:proofErr w:type="spellStart"/>
            <w:r w:rsidRPr="0048245C">
              <w:rPr>
                <w:rFonts w:ascii="Arial" w:hAnsi="Arial" w:cs="Arial"/>
                <w:sz w:val="20"/>
                <w:szCs w:val="20"/>
                <w:lang w:val="en-US"/>
              </w:rPr>
              <w:t>M</w:t>
            </w:r>
            <w:proofErr w:type="spellEnd"/>
            <w:r w:rsidRPr="0048245C">
              <w:rPr>
                <w:rFonts w:ascii="Arial" w:hAnsi="Arial" w:cs="Arial"/>
                <w:sz w:val="20"/>
                <w:szCs w:val="20"/>
                <w:lang w:val="en-US"/>
              </w:rPr>
              <w:t xml:space="preserve"> Edelman Bos 1, Emma </w:t>
            </w:r>
            <w:proofErr w:type="spellStart"/>
            <w:r w:rsidRPr="0048245C">
              <w:rPr>
                <w:rFonts w:ascii="Arial" w:hAnsi="Arial" w:cs="Arial"/>
                <w:sz w:val="20"/>
                <w:szCs w:val="20"/>
                <w:lang w:val="en-US"/>
              </w:rPr>
              <w:t>Hjalmarsson</w:t>
            </w:r>
            <w:proofErr w:type="spellEnd"/>
            <w:r w:rsidRPr="0048245C">
              <w:rPr>
                <w:rFonts w:ascii="Arial" w:hAnsi="Arial" w:cs="Arial"/>
                <w:sz w:val="20"/>
                <w:szCs w:val="20"/>
                <w:lang w:val="en-US"/>
              </w:rPr>
              <w:t xml:space="preserve">, Annet J </w:t>
            </w:r>
            <w:proofErr w:type="spellStart"/>
            <w:r w:rsidRPr="0048245C">
              <w:rPr>
                <w:rFonts w:ascii="Arial" w:hAnsi="Arial" w:cs="Arial"/>
                <w:b/>
                <w:bCs/>
                <w:sz w:val="20"/>
                <w:szCs w:val="20"/>
                <w:lang w:val="en-US"/>
              </w:rPr>
              <w:t>Dallmeijer</w:t>
            </w:r>
            <w:proofErr w:type="spellEnd"/>
            <w:r w:rsidRPr="0048245C">
              <w:rPr>
                <w:rFonts w:ascii="Arial" w:hAnsi="Arial" w:cs="Arial"/>
                <w:sz w:val="20"/>
                <w:szCs w:val="20"/>
                <w:lang w:val="en-US"/>
              </w:rPr>
              <w:t xml:space="preserve">, Rodrigo Fernandez-Gonzalo, Annemieke I </w:t>
            </w:r>
            <w:proofErr w:type="spellStart"/>
            <w:r w:rsidRPr="0048245C">
              <w:rPr>
                <w:rFonts w:ascii="Arial" w:hAnsi="Arial" w:cs="Arial"/>
                <w:sz w:val="20"/>
                <w:szCs w:val="20"/>
                <w:lang w:val="en-US"/>
              </w:rPr>
              <w:t>Buizer</w:t>
            </w:r>
            <w:proofErr w:type="spellEnd"/>
            <w:r w:rsidRPr="0048245C">
              <w:rPr>
                <w:rFonts w:ascii="Arial" w:hAnsi="Arial" w:cs="Arial"/>
                <w:sz w:val="20"/>
                <w:szCs w:val="20"/>
                <w:lang w:val="en-US"/>
              </w:rPr>
              <w:t xml:space="preserve">, Jessica </w:t>
            </w:r>
            <w:proofErr w:type="spellStart"/>
            <w:r w:rsidRPr="0048245C">
              <w:rPr>
                <w:rFonts w:ascii="Arial" w:hAnsi="Arial" w:cs="Arial"/>
                <w:sz w:val="20"/>
                <w:szCs w:val="20"/>
                <w:lang w:val="en-US"/>
              </w:rPr>
              <w:t>Pingel</w:t>
            </w:r>
            <w:proofErr w:type="spellEnd"/>
            <w:r w:rsidRPr="0048245C">
              <w:rPr>
                <w:rFonts w:ascii="Arial" w:hAnsi="Arial" w:cs="Arial"/>
                <w:sz w:val="20"/>
                <w:szCs w:val="20"/>
                <w:lang w:val="en-US"/>
              </w:rPr>
              <w:t xml:space="preserve">, Eva </w:t>
            </w:r>
            <w:proofErr w:type="spellStart"/>
            <w:r w:rsidRPr="0048245C">
              <w:rPr>
                <w:rFonts w:ascii="Arial" w:hAnsi="Arial" w:cs="Arial"/>
                <w:sz w:val="20"/>
                <w:szCs w:val="20"/>
                <w:lang w:val="en-US"/>
              </w:rPr>
              <w:t>Pontén</w:t>
            </w:r>
            <w:proofErr w:type="spellEnd"/>
            <w:r w:rsidRPr="0048245C">
              <w:rPr>
                <w:rFonts w:ascii="Arial" w:hAnsi="Arial" w:cs="Arial"/>
                <w:sz w:val="20"/>
                <w:szCs w:val="20"/>
                <w:lang w:val="en-US"/>
              </w:rPr>
              <w:t xml:space="preserve">, Ferdinand von Walden, Petra E M van </w:t>
            </w:r>
            <w:proofErr w:type="spellStart"/>
            <w:r w:rsidRPr="0048245C">
              <w:rPr>
                <w:rFonts w:ascii="Arial" w:hAnsi="Arial" w:cs="Arial"/>
                <w:sz w:val="20"/>
                <w:szCs w:val="20"/>
                <w:lang w:val="en-US"/>
              </w:rPr>
              <w:t>SchiePediatr</w:t>
            </w:r>
            <w:proofErr w:type="spellEnd"/>
            <w:r w:rsidRPr="0048245C">
              <w:rPr>
                <w:rFonts w:ascii="Arial" w:hAnsi="Arial" w:cs="Arial"/>
                <w:sz w:val="20"/>
                <w:szCs w:val="20"/>
                <w:lang w:val="en-US"/>
              </w:rPr>
              <w:t xml:space="preserve"> Phys </w:t>
            </w:r>
            <w:proofErr w:type="spellStart"/>
            <w:r w:rsidRPr="0048245C">
              <w:rPr>
                <w:rFonts w:ascii="Arial" w:hAnsi="Arial" w:cs="Arial"/>
                <w:sz w:val="20"/>
                <w:szCs w:val="20"/>
                <w:lang w:val="en-US"/>
              </w:rPr>
              <w:t>Ther</w:t>
            </w:r>
            <w:proofErr w:type="spellEnd"/>
            <w:r w:rsidRPr="0048245C">
              <w:rPr>
                <w:rFonts w:ascii="Arial" w:hAnsi="Arial" w:cs="Arial"/>
                <w:sz w:val="20"/>
                <w:szCs w:val="20"/>
                <w:lang w:val="en-US"/>
              </w:rPr>
              <w:t>. 2022 Oct 1;34(4):529-534.</w:t>
            </w:r>
          </w:p>
          <w:p w:rsidRPr="0048245C" w:rsidR="00B243DE" w:rsidP="00B243DE" w:rsidRDefault="005651B8" w14:paraId="024B297B" w14:textId="41F495E7">
            <w:pPr>
              <w:spacing w:after="0" w:line="240" w:lineRule="auto"/>
              <w:ind w:right="1"/>
              <w:rPr>
                <w:rFonts w:ascii="Arial" w:hAnsi="Arial" w:cs="Arial"/>
                <w:sz w:val="20"/>
                <w:szCs w:val="20"/>
                <w:lang w:val="en-US"/>
              </w:rPr>
            </w:pPr>
            <w:r>
              <w:rPr>
                <w:rFonts w:ascii="Arial" w:hAnsi="Arial" w:cs="Arial"/>
                <w:sz w:val="20"/>
                <w:szCs w:val="20"/>
                <w:lang w:val="en-US"/>
              </w:rPr>
              <w:t xml:space="preserve">10. </w:t>
            </w:r>
            <w:r w:rsidRPr="0048245C" w:rsidR="00B243DE">
              <w:rPr>
                <w:rFonts w:ascii="Arial" w:hAnsi="Arial" w:cs="Arial"/>
                <w:sz w:val="20"/>
                <w:szCs w:val="20"/>
                <w:lang w:val="en-US"/>
              </w:rPr>
              <w:t xml:space="preserve">LOFIT (Lifestyle front Office For Integrating lifestyle medicine in the Treatment of patients): a novel care model towards community-based options for lifestyle change-study protocol. van Dijk ML, </w:t>
            </w:r>
            <w:proofErr w:type="spellStart"/>
            <w:r w:rsidRPr="0048245C" w:rsidR="00B243DE">
              <w:rPr>
                <w:rFonts w:ascii="Arial" w:hAnsi="Arial" w:cs="Arial"/>
                <w:sz w:val="20"/>
                <w:szCs w:val="20"/>
                <w:lang w:val="en-US"/>
              </w:rPr>
              <w:t>Te</w:t>
            </w:r>
            <w:proofErr w:type="spellEnd"/>
            <w:r w:rsidRPr="0048245C" w:rsidR="00B243DE">
              <w:rPr>
                <w:rFonts w:ascii="Arial" w:hAnsi="Arial" w:cs="Arial"/>
                <w:sz w:val="20"/>
                <w:szCs w:val="20"/>
                <w:lang w:val="en-US"/>
              </w:rPr>
              <w:t xml:space="preserve"> Loo LM, </w:t>
            </w:r>
            <w:proofErr w:type="spellStart"/>
            <w:r w:rsidRPr="0048245C" w:rsidR="00B243DE">
              <w:rPr>
                <w:rFonts w:ascii="Arial" w:hAnsi="Arial" w:cs="Arial"/>
                <w:sz w:val="20"/>
                <w:szCs w:val="20"/>
                <w:lang w:val="en-US"/>
              </w:rPr>
              <w:t>Vrijsen</w:t>
            </w:r>
            <w:proofErr w:type="spellEnd"/>
            <w:r w:rsidRPr="0048245C" w:rsidR="00B243DE">
              <w:rPr>
                <w:rFonts w:ascii="Arial" w:hAnsi="Arial" w:cs="Arial"/>
                <w:sz w:val="20"/>
                <w:szCs w:val="20"/>
                <w:lang w:val="en-US"/>
              </w:rPr>
              <w:t xml:space="preserve"> J, van den Akker-</w:t>
            </w:r>
            <w:proofErr w:type="spellStart"/>
            <w:r w:rsidRPr="0048245C" w:rsidR="00B243DE">
              <w:rPr>
                <w:rFonts w:ascii="Arial" w:hAnsi="Arial" w:cs="Arial"/>
                <w:sz w:val="20"/>
                <w:szCs w:val="20"/>
                <w:lang w:val="en-US"/>
              </w:rPr>
              <w:t>Scheek</w:t>
            </w:r>
            <w:proofErr w:type="spellEnd"/>
            <w:r w:rsidRPr="0048245C" w:rsidR="00B243DE">
              <w:rPr>
                <w:rFonts w:ascii="Arial" w:hAnsi="Arial" w:cs="Arial"/>
                <w:sz w:val="20"/>
                <w:szCs w:val="20"/>
                <w:lang w:val="en-US"/>
              </w:rPr>
              <w:t xml:space="preserve"> I, </w:t>
            </w:r>
            <w:proofErr w:type="spellStart"/>
            <w:r w:rsidRPr="0048245C" w:rsidR="00B243DE">
              <w:rPr>
                <w:rFonts w:ascii="Arial" w:hAnsi="Arial" w:cs="Arial"/>
                <w:sz w:val="20"/>
                <w:szCs w:val="20"/>
                <w:lang w:val="en-US"/>
              </w:rPr>
              <w:t>Westerveld</w:t>
            </w:r>
            <w:proofErr w:type="spellEnd"/>
            <w:r w:rsidRPr="0048245C" w:rsidR="00B243DE">
              <w:rPr>
                <w:rFonts w:ascii="Arial" w:hAnsi="Arial" w:cs="Arial"/>
                <w:sz w:val="20"/>
                <w:szCs w:val="20"/>
                <w:lang w:val="en-US"/>
              </w:rPr>
              <w:t xml:space="preserve"> S, </w:t>
            </w:r>
            <w:proofErr w:type="spellStart"/>
            <w:r w:rsidRPr="0048245C" w:rsidR="00B243DE">
              <w:rPr>
                <w:rFonts w:ascii="Arial" w:hAnsi="Arial" w:cs="Arial"/>
                <w:sz w:val="20"/>
                <w:szCs w:val="20"/>
                <w:lang w:val="en-US"/>
              </w:rPr>
              <w:t>Annema</w:t>
            </w:r>
            <w:proofErr w:type="spellEnd"/>
            <w:r w:rsidRPr="0048245C" w:rsidR="00B243DE">
              <w:rPr>
                <w:rFonts w:ascii="Arial" w:hAnsi="Arial" w:cs="Arial"/>
                <w:sz w:val="20"/>
                <w:szCs w:val="20"/>
                <w:lang w:val="en-US"/>
              </w:rPr>
              <w:t xml:space="preserve"> M, van Beek A, van den Berg J, </w:t>
            </w:r>
            <w:proofErr w:type="spellStart"/>
            <w:r w:rsidRPr="0048245C" w:rsidR="00B243DE">
              <w:rPr>
                <w:rFonts w:ascii="Arial" w:hAnsi="Arial" w:cs="Arial"/>
                <w:sz w:val="20"/>
                <w:szCs w:val="20"/>
                <w:lang w:val="en-US"/>
              </w:rPr>
              <w:t>Boerboom</w:t>
            </w:r>
            <w:proofErr w:type="spellEnd"/>
            <w:r w:rsidRPr="0048245C" w:rsidR="00B243DE">
              <w:rPr>
                <w:rFonts w:ascii="Arial" w:hAnsi="Arial" w:cs="Arial"/>
                <w:sz w:val="20"/>
                <w:szCs w:val="20"/>
                <w:lang w:val="en-US"/>
              </w:rPr>
              <w:t xml:space="preserve"> AL, Bouma A, de </w:t>
            </w:r>
            <w:proofErr w:type="spellStart"/>
            <w:r w:rsidRPr="0048245C" w:rsidR="00B243DE">
              <w:rPr>
                <w:rFonts w:ascii="Arial" w:hAnsi="Arial" w:cs="Arial"/>
                <w:sz w:val="20"/>
                <w:szCs w:val="20"/>
                <w:lang w:val="en-US"/>
              </w:rPr>
              <w:t>Bruijne</w:t>
            </w:r>
            <w:proofErr w:type="spellEnd"/>
            <w:r w:rsidRPr="0048245C" w:rsidR="00B243DE">
              <w:rPr>
                <w:rFonts w:ascii="Arial" w:hAnsi="Arial" w:cs="Arial"/>
                <w:sz w:val="20"/>
                <w:szCs w:val="20"/>
                <w:lang w:val="en-US"/>
              </w:rPr>
              <w:t xml:space="preserve"> M, </w:t>
            </w:r>
            <w:proofErr w:type="spellStart"/>
            <w:r w:rsidRPr="0048245C" w:rsidR="00B243DE">
              <w:rPr>
                <w:rFonts w:ascii="Arial" w:hAnsi="Arial" w:cs="Arial"/>
                <w:sz w:val="20"/>
                <w:szCs w:val="20"/>
                <w:lang w:val="en-US"/>
              </w:rPr>
              <w:t>Crasborn</w:t>
            </w:r>
            <w:proofErr w:type="spellEnd"/>
            <w:r w:rsidRPr="0048245C" w:rsidR="00B243DE">
              <w:rPr>
                <w:rFonts w:ascii="Arial" w:hAnsi="Arial" w:cs="Arial"/>
                <w:sz w:val="20"/>
                <w:szCs w:val="20"/>
                <w:lang w:val="en-US"/>
              </w:rPr>
              <w:t xml:space="preserve"> J, van Dongen JM, Driessen A, </w:t>
            </w:r>
            <w:proofErr w:type="spellStart"/>
            <w:r w:rsidRPr="0048245C" w:rsidR="00B243DE">
              <w:rPr>
                <w:rFonts w:ascii="Arial" w:hAnsi="Arial" w:cs="Arial"/>
                <w:sz w:val="20"/>
                <w:szCs w:val="20"/>
                <w:lang w:val="en-US"/>
              </w:rPr>
              <w:t>Eijkelenkamp</w:t>
            </w:r>
            <w:proofErr w:type="spellEnd"/>
            <w:r w:rsidRPr="0048245C" w:rsidR="00B243DE">
              <w:rPr>
                <w:rFonts w:ascii="Arial" w:hAnsi="Arial" w:cs="Arial"/>
                <w:sz w:val="20"/>
                <w:szCs w:val="20"/>
                <w:lang w:val="en-US"/>
              </w:rPr>
              <w:t xml:space="preserve"> K, </w:t>
            </w:r>
            <w:proofErr w:type="spellStart"/>
            <w:r w:rsidRPr="0048245C" w:rsidR="00B243DE">
              <w:rPr>
                <w:rFonts w:ascii="Arial" w:hAnsi="Arial" w:cs="Arial"/>
                <w:sz w:val="20"/>
                <w:szCs w:val="20"/>
                <w:lang w:val="en-US"/>
              </w:rPr>
              <w:t>Goelema</w:t>
            </w:r>
            <w:proofErr w:type="spellEnd"/>
            <w:r w:rsidRPr="0048245C" w:rsidR="00B243DE">
              <w:rPr>
                <w:rFonts w:ascii="Arial" w:hAnsi="Arial" w:cs="Arial"/>
                <w:sz w:val="20"/>
                <w:szCs w:val="20"/>
                <w:lang w:val="en-US"/>
              </w:rPr>
              <w:t xml:space="preserve"> N, Holla J, de Jong J, de Joode A, Kievit A, </w:t>
            </w:r>
            <w:proofErr w:type="spellStart"/>
            <w:r w:rsidRPr="0048245C" w:rsidR="00B243DE">
              <w:rPr>
                <w:rFonts w:ascii="Arial" w:hAnsi="Arial" w:cs="Arial"/>
                <w:sz w:val="20"/>
                <w:szCs w:val="20"/>
                <w:lang w:val="en-US"/>
              </w:rPr>
              <w:t>Klooster</w:t>
            </w:r>
            <w:proofErr w:type="spellEnd"/>
            <w:r w:rsidRPr="0048245C" w:rsidR="00B243DE">
              <w:rPr>
                <w:rFonts w:ascii="Arial" w:hAnsi="Arial" w:cs="Arial"/>
                <w:sz w:val="20"/>
                <w:szCs w:val="20"/>
                <w:lang w:val="en-US"/>
              </w:rPr>
              <w:t xml:space="preserve"> JV, </w:t>
            </w:r>
            <w:proofErr w:type="spellStart"/>
            <w:r w:rsidRPr="0048245C" w:rsidR="00B243DE">
              <w:rPr>
                <w:rFonts w:ascii="Arial" w:hAnsi="Arial" w:cs="Arial"/>
                <w:sz w:val="20"/>
                <w:szCs w:val="20"/>
                <w:lang w:val="en-US"/>
              </w:rPr>
              <w:t>Kruizenga</w:t>
            </w:r>
            <w:proofErr w:type="spellEnd"/>
            <w:r w:rsidRPr="0048245C" w:rsidR="00B243DE">
              <w:rPr>
                <w:rFonts w:ascii="Arial" w:hAnsi="Arial" w:cs="Arial"/>
                <w:sz w:val="20"/>
                <w:szCs w:val="20"/>
                <w:lang w:val="en-US"/>
              </w:rPr>
              <w:t xml:space="preserve"> H, van der Leeden M, </w:t>
            </w:r>
            <w:proofErr w:type="spellStart"/>
            <w:r w:rsidRPr="0048245C" w:rsidR="00B243DE">
              <w:rPr>
                <w:rFonts w:ascii="Arial" w:hAnsi="Arial" w:cs="Arial"/>
                <w:sz w:val="20"/>
                <w:szCs w:val="20"/>
                <w:lang w:val="en-US"/>
              </w:rPr>
              <w:t>Linders</w:t>
            </w:r>
            <w:proofErr w:type="spellEnd"/>
            <w:r w:rsidRPr="0048245C" w:rsidR="00B243DE">
              <w:rPr>
                <w:rFonts w:ascii="Arial" w:hAnsi="Arial" w:cs="Arial"/>
                <w:sz w:val="20"/>
                <w:szCs w:val="20"/>
                <w:lang w:val="en-US"/>
              </w:rPr>
              <w:t xml:space="preserve"> L, Marks-</w:t>
            </w:r>
            <w:proofErr w:type="spellStart"/>
            <w:r w:rsidRPr="0048245C" w:rsidR="00B243DE">
              <w:rPr>
                <w:rFonts w:ascii="Arial" w:hAnsi="Arial" w:cs="Arial"/>
                <w:sz w:val="20"/>
                <w:szCs w:val="20"/>
                <w:lang w:val="en-US"/>
              </w:rPr>
              <w:t>Vieveen</w:t>
            </w:r>
            <w:proofErr w:type="spellEnd"/>
            <w:r w:rsidRPr="0048245C" w:rsidR="00B243DE">
              <w:rPr>
                <w:rFonts w:ascii="Arial" w:hAnsi="Arial" w:cs="Arial"/>
                <w:sz w:val="20"/>
                <w:szCs w:val="20"/>
                <w:lang w:val="en-US"/>
              </w:rPr>
              <w:t xml:space="preserve"> J, Mulder DJ, Muller F, van Nassau F, </w:t>
            </w:r>
            <w:proofErr w:type="spellStart"/>
            <w:r w:rsidRPr="0048245C" w:rsidR="00B243DE">
              <w:rPr>
                <w:rFonts w:ascii="Arial" w:hAnsi="Arial" w:cs="Arial"/>
                <w:sz w:val="20"/>
                <w:szCs w:val="20"/>
                <w:lang w:val="en-US"/>
              </w:rPr>
              <w:t>Nauta</w:t>
            </w:r>
            <w:proofErr w:type="spellEnd"/>
            <w:r w:rsidRPr="0048245C" w:rsidR="00B243DE">
              <w:rPr>
                <w:rFonts w:ascii="Arial" w:hAnsi="Arial" w:cs="Arial"/>
                <w:sz w:val="20"/>
                <w:szCs w:val="20"/>
                <w:lang w:val="en-US"/>
              </w:rPr>
              <w:t xml:space="preserve"> J, </w:t>
            </w:r>
            <w:proofErr w:type="spellStart"/>
            <w:r w:rsidRPr="0048245C" w:rsidR="00B243DE">
              <w:rPr>
                <w:rFonts w:ascii="Arial" w:hAnsi="Arial" w:cs="Arial"/>
                <w:sz w:val="20"/>
                <w:szCs w:val="20"/>
                <w:lang w:val="en-US"/>
              </w:rPr>
              <w:t>Oostvogels</w:t>
            </w:r>
            <w:proofErr w:type="spellEnd"/>
            <w:r w:rsidRPr="0048245C" w:rsidR="00B243DE">
              <w:rPr>
                <w:rFonts w:ascii="Arial" w:hAnsi="Arial" w:cs="Arial"/>
                <w:sz w:val="20"/>
                <w:szCs w:val="20"/>
                <w:lang w:val="en-US"/>
              </w:rPr>
              <w:t xml:space="preserve"> S, Oude </w:t>
            </w:r>
            <w:proofErr w:type="spellStart"/>
            <w:r w:rsidRPr="0048245C" w:rsidR="00B243DE">
              <w:rPr>
                <w:rFonts w:ascii="Arial" w:hAnsi="Arial" w:cs="Arial"/>
                <w:sz w:val="20"/>
                <w:szCs w:val="20"/>
                <w:lang w:val="en-US"/>
              </w:rPr>
              <w:t>Sogtoen</w:t>
            </w:r>
            <w:proofErr w:type="spellEnd"/>
            <w:r w:rsidRPr="0048245C" w:rsidR="00B243DE">
              <w:rPr>
                <w:rFonts w:ascii="Arial" w:hAnsi="Arial" w:cs="Arial"/>
                <w:sz w:val="20"/>
                <w:szCs w:val="20"/>
                <w:lang w:val="en-US"/>
              </w:rPr>
              <w:t xml:space="preserve"> J, van der Ploeg HP, </w:t>
            </w:r>
            <w:proofErr w:type="spellStart"/>
            <w:r w:rsidRPr="0048245C" w:rsidR="00B243DE">
              <w:rPr>
                <w:rFonts w:ascii="Arial" w:hAnsi="Arial" w:cs="Arial"/>
                <w:sz w:val="20"/>
                <w:szCs w:val="20"/>
                <w:lang w:val="en-US"/>
              </w:rPr>
              <w:t>Rijnbeek</w:t>
            </w:r>
            <w:proofErr w:type="spellEnd"/>
            <w:r w:rsidRPr="0048245C" w:rsidR="00B243DE">
              <w:rPr>
                <w:rFonts w:ascii="Arial" w:hAnsi="Arial" w:cs="Arial"/>
                <w:sz w:val="20"/>
                <w:szCs w:val="20"/>
                <w:lang w:val="en-US"/>
              </w:rPr>
              <w:t xml:space="preserve"> P, Schouten L, </w:t>
            </w:r>
            <w:proofErr w:type="spellStart"/>
            <w:r w:rsidRPr="0048245C" w:rsidR="00B243DE">
              <w:rPr>
                <w:rFonts w:ascii="Arial" w:hAnsi="Arial" w:cs="Arial"/>
                <w:sz w:val="20"/>
                <w:szCs w:val="20"/>
                <w:lang w:val="en-US"/>
              </w:rPr>
              <w:t>Schuling</w:t>
            </w:r>
            <w:proofErr w:type="spellEnd"/>
            <w:r w:rsidRPr="0048245C" w:rsidR="00B243DE">
              <w:rPr>
                <w:rFonts w:ascii="Arial" w:hAnsi="Arial" w:cs="Arial"/>
                <w:sz w:val="20"/>
                <w:szCs w:val="20"/>
                <w:lang w:val="en-US"/>
              </w:rPr>
              <w:t xml:space="preserve"> R, </w:t>
            </w:r>
            <w:proofErr w:type="spellStart"/>
            <w:r w:rsidRPr="0048245C" w:rsidR="00B243DE">
              <w:rPr>
                <w:rFonts w:ascii="Arial" w:hAnsi="Arial" w:cs="Arial"/>
                <w:sz w:val="20"/>
                <w:szCs w:val="20"/>
                <w:lang w:val="en-US"/>
              </w:rPr>
              <w:t>Serné</w:t>
            </w:r>
            <w:proofErr w:type="spellEnd"/>
            <w:r w:rsidRPr="0048245C" w:rsidR="00B243DE">
              <w:rPr>
                <w:rFonts w:ascii="Arial" w:hAnsi="Arial" w:cs="Arial"/>
                <w:sz w:val="20"/>
                <w:szCs w:val="20"/>
                <w:lang w:val="en-US"/>
              </w:rPr>
              <w:t xml:space="preserve"> EH, </w:t>
            </w:r>
            <w:proofErr w:type="spellStart"/>
            <w:r w:rsidRPr="0048245C" w:rsidR="00B243DE">
              <w:rPr>
                <w:rFonts w:ascii="Arial" w:hAnsi="Arial" w:cs="Arial"/>
                <w:sz w:val="20"/>
                <w:szCs w:val="20"/>
                <w:lang w:val="en-US"/>
              </w:rPr>
              <w:t>Smuling</w:t>
            </w:r>
            <w:proofErr w:type="spellEnd"/>
            <w:r w:rsidRPr="0048245C" w:rsidR="00B243DE">
              <w:rPr>
                <w:rFonts w:ascii="Arial" w:hAnsi="Arial" w:cs="Arial"/>
                <w:sz w:val="20"/>
                <w:szCs w:val="20"/>
                <w:lang w:val="en-US"/>
              </w:rPr>
              <w:t xml:space="preserve"> S, </w:t>
            </w:r>
            <w:proofErr w:type="spellStart"/>
            <w:r w:rsidRPr="0048245C" w:rsidR="00B243DE">
              <w:rPr>
                <w:rFonts w:ascii="Arial" w:hAnsi="Arial" w:cs="Arial"/>
                <w:sz w:val="20"/>
                <w:szCs w:val="20"/>
                <w:lang w:val="en-US"/>
              </w:rPr>
              <w:t>Soeters</w:t>
            </w:r>
            <w:proofErr w:type="spellEnd"/>
            <w:r w:rsidRPr="0048245C" w:rsidR="00B243DE">
              <w:rPr>
                <w:rFonts w:ascii="Arial" w:hAnsi="Arial" w:cs="Arial"/>
                <w:sz w:val="20"/>
                <w:szCs w:val="20"/>
                <w:lang w:val="en-US"/>
              </w:rPr>
              <w:t xml:space="preserve"> MR, </w:t>
            </w:r>
            <w:proofErr w:type="spellStart"/>
            <w:r w:rsidRPr="0048245C" w:rsidR="00B243DE">
              <w:rPr>
                <w:rFonts w:ascii="Arial" w:hAnsi="Arial" w:cs="Arial"/>
                <w:sz w:val="20"/>
                <w:szCs w:val="20"/>
                <w:lang w:val="en-US"/>
              </w:rPr>
              <w:t>Verhagen</w:t>
            </w:r>
            <w:proofErr w:type="spellEnd"/>
            <w:r w:rsidRPr="0048245C" w:rsidR="00B243DE">
              <w:rPr>
                <w:rFonts w:ascii="Arial" w:hAnsi="Arial" w:cs="Arial"/>
                <w:sz w:val="20"/>
                <w:szCs w:val="20"/>
                <w:lang w:val="en-US"/>
              </w:rPr>
              <w:t xml:space="preserve"> EALM, </w:t>
            </w:r>
            <w:proofErr w:type="spellStart"/>
            <w:r w:rsidRPr="0048245C" w:rsidR="00B243DE">
              <w:rPr>
                <w:rFonts w:ascii="Arial" w:hAnsi="Arial" w:cs="Arial"/>
                <w:sz w:val="20"/>
                <w:szCs w:val="20"/>
                <w:lang w:val="en-US"/>
              </w:rPr>
              <w:t>Zwerver</w:t>
            </w:r>
            <w:proofErr w:type="spellEnd"/>
            <w:r w:rsidRPr="0048245C" w:rsidR="00B243DE">
              <w:rPr>
                <w:rFonts w:ascii="Arial" w:hAnsi="Arial" w:cs="Arial"/>
                <w:sz w:val="20"/>
                <w:szCs w:val="20"/>
                <w:lang w:val="en-US"/>
              </w:rPr>
              <w:t xml:space="preserve"> J, </w:t>
            </w:r>
            <w:r w:rsidRPr="0048245C" w:rsidR="00B243DE">
              <w:rPr>
                <w:rFonts w:ascii="Arial" w:hAnsi="Arial" w:cs="Arial"/>
                <w:b/>
                <w:bCs/>
                <w:sz w:val="20"/>
                <w:szCs w:val="20"/>
                <w:lang w:val="en-US"/>
              </w:rPr>
              <w:t>Dekker R</w:t>
            </w:r>
            <w:r w:rsidRPr="0048245C" w:rsidR="00B243DE">
              <w:rPr>
                <w:rFonts w:ascii="Arial" w:hAnsi="Arial" w:cs="Arial"/>
                <w:sz w:val="20"/>
                <w:szCs w:val="20"/>
                <w:lang w:val="en-US"/>
              </w:rPr>
              <w:t xml:space="preserve">, van </w:t>
            </w:r>
            <w:proofErr w:type="spellStart"/>
            <w:r w:rsidRPr="0048245C" w:rsidR="00B243DE">
              <w:rPr>
                <w:rFonts w:ascii="Arial" w:hAnsi="Arial" w:cs="Arial"/>
                <w:sz w:val="20"/>
                <w:szCs w:val="20"/>
                <w:lang w:val="en-US"/>
              </w:rPr>
              <w:t>Mechelen</w:t>
            </w:r>
            <w:proofErr w:type="spellEnd"/>
            <w:r w:rsidRPr="0048245C" w:rsidR="00B243DE">
              <w:rPr>
                <w:rFonts w:ascii="Arial" w:hAnsi="Arial" w:cs="Arial"/>
                <w:sz w:val="20"/>
                <w:szCs w:val="20"/>
                <w:lang w:val="en-US"/>
              </w:rPr>
              <w:t xml:space="preserve"> W, Jelsma JGM.</w:t>
            </w:r>
          </w:p>
          <w:p w:rsidR="004C0523" w:rsidP="004C0523" w:rsidRDefault="00B243DE" w14:paraId="1C913DC3" w14:textId="14779AB5">
            <w:pPr>
              <w:spacing w:after="0" w:line="240" w:lineRule="auto"/>
              <w:ind w:right="1"/>
              <w:rPr>
                <w:rFonts w:ascii="Arial" w:hAnsi="Arial" w:cs="Arial"/>
                <w:sz w:val="20"/>
                <w:szCs w:val="20"/>
                <w:lang w:val="en-US"/>
              </w:rPr>
            </w:pPr>
            <w:r w:rsidRPr="0048245C">
              <w:rPr>
                <w:rFonts w:ascii="Arial" w:hAnsi="Arial" w:cs="Arial"/>
                <w:sz w:val="20"/>
                <w:szCs w:val="20"/>
                <w:lang w:val="en-US"/>
              </w:rPr>
              <w:t>Trials. 2023 Feb 17;24(1):114.</w:t>
            </w:r>
          </w:p>
          <w:p w:rsidRPr="0048245C" w:rsidR="005651B8" w:rsidP="004C0523" w:rsidRDefault="005651B8" w14:paraId="4B76DD35" w14:textId="77777777">
            <w:pPr>
              <w:spacing w:after="0" w:line="240" w:lineRule="auto"/>
              <w:ind w:right="1"/>
              <w:rPr>
                <w:rFonts w:ascii="Arial" w:hAnsi="Arial" w:cs="Arial"/>
                <w:sz w:val="20"/>
                <w:szCs w:val="20"/>
                <w:lang w:val="en-US"/>
              </w:rPr>
            </w:pPr>
          </w:p>
          <w:p w:rsidRPr="0048245C" w:rsidR="00B243DE" w:rsidP="00FA5248" w:rsidRDefault="005651B8" w14:paraId="36EF8C64" w14:textId="0A681C80">
            <w:pPr>
              <w:spacing w:after="0" w:line="240" w:lineRule="auto"/>
              <w:ind w:right="1"/>
              <w:rPr>
                <w:rFonts w:ascii="Arial" w:hAnsi="Arial" w:cs="Arial"/>
                <w:sz w:val="20"/>
                <w:szCs w:val="20"/>
                <w:lang w:val="en-US"/>
              </w:rPr>
            </w:pPr>
            <w:r>
              <w:rPr>
                <w:rFonts w:ascii="Arial" w:hAnsi="Arial" w:cs="Arial"/>
                <w:sz w:val="20"/>
                <w:szCs w:val="20"/>
                <w:lang w:val="en-US"/>
              </w:rPr>
              <w:t xml:space="preserve">11. </w:t>
            </w:r>
            <w:r w:rsidRPr="0048245C" w:rsidR="004C0523">
              <w:rPr>
                <w:rFonts w:ascii="Arial" w:hAnsi="Arial" w:cs="Arial"/>
                <w:sz w:val="20"/>
                <w:szCs w:val="20"/>
                <w:lang w:val="en-US"/>
              </w:rPr>
              <w:t xml:space="preserve">Effectiveness of (Active) Lifestyle Interventions in People With a Lower Limb Amputation: A Systematic </w:t>
            </w:r>
            <w:proofErr w:type="spellStart"/>
            <w:r w:rsidRPr="0048245C" w:rsidR="004C0523">
              <w:rPr>
                <w:rFonts w:ascii="Arial" w:hAnsi="Arial" w:cs="Arial"/>
                <w:sz w:val="20"/>
                <w:szCs w:val="20"/>
                <w:lang w:val="en-US"/>
              </w:rPr>
              <w:t>Review.</w:t>
            </w:r>
            <w:r w:rsidRPr="00B91345" w:rsidR="004C0523">
              <w:rPr>
                <w:rFonts w:ascii="Arial" w:hAnsi="Arial" w:cs="Arial"/>
                <w:sz w:val="20"/>
                <w:szCs w:val="20"/>
                <w:lang w:val="en-US"/>
              </w:rPr>
              <w:t>Van</w:t>
            </w:r>
            <w:proofErr w:type="spellEnd"/>
            <w:r w:rsidRPr="00B91345" w:rsidR="004C0523">
              <w:rPr>
                <w:rFonts w:ascii="Arial" w:hAnsi="Arial" w:cs="Arial"/>
                <w:sz w:val="20"/>
                <w:szCs w:val="20"/>
                <w:lang w:val="en-US"/>
              </w:rPr>
              <w:t xml:space="preserve"> Helm S, </w:t>
            </w:r>
            <w:proofErr w:type="spellStart"/>
            <w:r w:rsidRPr="00B91345" w:rsidR="004C0523">
              <w:rPr>
                <w:rFonts w:ascii="Arial" w:hAnsi="Arial" w:cs="Arial"/>
                <w:sz w:val="20"/>
                <w:szCs w:val="20"/>
                <w:lang w:val="en-US"/>
              </w:rPr>
              <w:t>Krops</w:t>
            </w:r>
            <w:proofErr w:type="spellEnd"/>
            <w:r w:rsidRPr="00B91345" w:rsidR="004C0523">
              <w:rPr>
                <w:rFonts w:ascii="Arial" w:hAnsi="Arial" w:cs="Arial"/>
                <w:sz w:val="20"/>
                <w:szCs w:val="20"/>
                <w:lang w:val="en-US"/>
              </w:rPr>
              <w:t xml:space="preserve"> LA, </w:t>
            </w:r>
            <w:r w:rsidRPr="00B91345" w:rsidR="004C0523">
              <w:rPr>
                <w:rFonts w:ascii="Arial" w:hAnsi="Arial" w:cs="Arial"/>
                <w:b/>
                <w:bCs/>
                <w:sz w:val="20"/>
                <w:szCs w:val="20"/>
                <w:lang w:val="en-US"/>
              </w:rPr>
              <w:t>Dekker R,</w:t>
            </w:r>
            <w:r w:rsidRPr="00B91345" w:rsidR="004C0523">
              <w:rPr>
                <w:rFonts w:ascii="Arial" w:hAnsi="Arial" w:cs="Arial"/>
                <w:sz w:val="20"/>
                <w:szCs w:val="20"/>
                <w:lang w:val="en-US"/>
              </w:rPr>
              <w:t xml:space="preserve"> Vrieling AH. </w:t>
            </w:r>
            <w:r w:rsidRPr="0048245C" w:rsidR="004C0523">
              <w:rPr>
                <w:rFonts w:ascii="Arial" w:hAnsi="Arial" w:cs="Arial"/>
                <w:sz w:val="20"/>
                <w:szCs w:val="20"/>
                <w:lang w:val="en-US"/>
              </w:rPr>
              <w:t xml:space="preserve">Arch </w:t>
            </w:r>
            <w:proofErr w:type="spellStart"/>
            <w:r w:rsidRPr="0048245C" w:rsidR="004C0523">
              <w:rPr>
                <w:rFonts w:ascii="Arial" w:hAnsi="Arial" w:cs="Arial"/>
                <w:sz w:val="20"/>
                <w:szCs w:val="20"/>
                <w:lang w:val="en-US"/>
              </w:rPr>
              <w:t>Rehabil</w:t>
            </w:r>
            <w:proofErr w:type="spellEnd"/>
            <w:r w:rsidRPr="0048245C" w:rsidR="004C0523">
              <w:rPr>
                <w:rFonts w:ascii="Arial" w:hAnsi="Arial" w:cs="Arial"/>
                <w:sz w:val="20"/>
                <w:szCs w:val="20"/>
                <w:lang w:val="en-US"/>
              </w:rPr>
              <w:t xml:space="preserve"> Res Clin Transl. 2022 Jun 11;4(4):100207.</w:t>
            </w:r>
          </w:p>
          <w:p w:rsidR="004653AE" w:rsidP="00925607" w:rsidRDefault="004653AE" w14:paraId="0A7ACB6D" w14:textId="77777777">
            <w:pPr>
              <w:spacing w:after="0" w:line="240" w:lineRule="auto"/>
              <w:ind w:right="1"/>
              <w:rPr>
                <w:rFonts w:ascii="Arial" w:hAnsi="Arial" w:cs="Arial"/>
                <w:sz w:val="20"/>
                <w:szCs w:val="20"/>
                <w:lang w:val="en-US"/>
              </w:rPr>
            </w:pPr>
          </w:p>
          <w:p w:rsidRPr="0048245C" w:rsidR="00925607" w:rsidP="00925607" w:rsidRDefault="004653AE" w14:paraId="3A3F9D14" w14:textId="37643668">
            <w:pPr>
              <w:spacing w:after="0" w:line="240" w:lineRule="auto"/>
              <w:ind w:right="1"/>
              <w:rPr>
                <w:rFonts w:ascii="Arial" w:hAnsi="Arial" w:cs="Arial"/>
                <w:sz w:val="20"/>
                <w:szCs w:val="20"/>
              </w:rPr>
            </w:pPr>
            <w:r>
              <w:rPr>
                <w:rFonts w:ascii="Arial" w:hAnsi="Arial" w:cs="Arial"/>
                <w:sz w:val="20"/>
                <w:szCs w:val="20"/>
                <w:lang w:val="en-US"/>
              </w:rPr>
              <w:t xml:space="preserve">12. </w:t>
            </w:r>
            <w:r w:rsidRPr="0048245C" w:rsidR="00925607">
              <w:rPr>
                <w:rFonts w:ascii="Arial" w:hAnsi="Arial" w:cs="Arial"/>
                <w:sz w:val="20"/>
                <w:szCs w:val="20"/>
                <w:lang w:val="en-US"/>
              </w:rPr>
              <w:t xml:space="preserve">Implementing Exercise = Medicine in routine clinical care; needs for an online tool and key decisions for implementation of Exercise = Medicine within two Dutch academic hospitals. </w:t>
            </w:r>
            <w:r w:rsidRPr="0048245C" w:rsidR="00925607">
              <w:rPr>
                <w:rFonts w:ascii="Arial" w:hAnsi="Arial" w:cs="Arial"/>
                <w:sz w:val="20"/>
                <w:szCs w:val="20"/>
              </w:rPr>
              <w:t xml:space="preserve">Bouma A, van Nassau F, Nauta J, </w:t>
            </w:r>
            <w:proofErr w:type="spellStart"/>
            <w:r w:rsidRPr="0048245C" w:rsidR="00925607">
              <w:rPr>
                <w:rFonts w:ascii="Arial" w:hAnsi="Arial" w:cs="Arial"/>
                <w:sz w:val="20"/>
                <w:szCs w:val="20"/>
              </w:rPr>
              <w:t>Krops</w:t>
            </w:r>
            <w:proofErr w:type="spellEnd"/>
            <w:r w:rsidRPr="0048245C" w:rsidR="00925607">
              <w:rPr>
                <w:rFonts w:ascii="Arial" w:hAnsi="Arial" w:cs="Arial"/>
                <w:sz w:val="20"/>
                <w:szCs w:val="20"/>
              </w:rPr>
              <w:t xml:space="preserve"> L, van der Ploeg H, Verhagen E, van der Woude L, van </w:t>
            </w:r>
            <w:proofErr w:type="spellStart"/>
            <w:r w:rsidRPr="0048245C" w:rsidR="00925607">
              <w:rPr>
                <w:rFonts w:ascii="Arial" w:hAnsi="Arial" w:cs="Arial"/>
                <w:sz w:val="20"/>
                <w:szCs w:val="20"/>
              </w:rPr>
              <w:t>Keeken</w:t>
            </w:r>
            <w:proofErr w:type="spellEnd"/>
            <w:r w:rsidRPr="0048245C" w:rsidR="00925607">
              <w:rPr>
                <w:rFonts w:ascii="Arial" w:hAnsi="Arial" w:cs="Arial"/>
                <w:sz w:val="20"/>
                <w:szCs w:val="20"/>
              </w:rPr>
              <w:t xml:space="preserve"> H, </w:t>
            </w:r>
            <w:r w:rsidRPr="0048245C" w:rsidR="00925607">
              <w:rPr>
                <w:rFonts w:ascii="Arial" w:hAnsi="Arial" w:cs="Arial"/>
                <w:b/>
                <w:bCs/>
                <w:sz w:val="20"/>
                <w:szCs w:val="20"/>
              </w:rPr>
              <w:t>Dekker R</w:t>
            </w:r>
            <w:r w:rsidRPr="0048245C" w:rsidR="00925607">
              <w:rPr>
                <w:rFonts w:ascii="Arial" w:hAnsi="Arial" w:cs="Arial"/>
                <w:sz w:val="20"/>
                <w:szCs w:val="20"/>
              </w:rPr>
              <w:t>; PIE = M consortium.</w:t>
            </w:r>
          </w:p>
          <w:p w:rsidR="004C0523" w:rsidP="00925607" w:rsidRDefault="00925607" w14:paraId="5B247F32" w14:textId="30EC9888">
            <w:pPr>
              <w:spacing w:after="0" w:line="240" w:lineRule="auto"/>
              <w:ind w:right="1"/>
              <w:rPr>
                <w:rFonts w:ascii="Arial" w:hAnsi="Arial" w:cs="Arial"/>
                <w:sz w:val="20"/>
                <w:szCs w:val="20"/>
                <w:lang w:val="en-US"/>
              </w:rPr>
            </w:pPr>
            <w:r w:rsidRPr="0048245C">
              <w:rPr>
                <w:rFonts w:ascii="Arial" w:hAnsi="Arial" w:cs="Arial"/>
                <w:sz w:val="20"/>
                <w:szCs w:val="20"/>
                <w:lang w:val="en-US"/>
              </w:rPr>
              <w:t xml:space="preserve">BMC Med Inform </w:t>
            </w:r>
            <w:proofErr w:type="spellStart"/>
            <w:r w:rsidRPr="0048245C">
              <w:rPr>
                <w:rFonts w:ascii="Arial" w:hAnsi="Arial" w:cs="Arial"/>
                <w:sz w:val="20"/>
                <w:szCs w:val="20"/>
                <w:lang w:val="en-US"/>
              </w:rPr>
              <w:t>Decis</w:t>
            </w:r>
            <w:proofErr w:type="spellEnd"/>
            <w:r w:rsidRPr="0048245C">
              <w:rPr>
                <w:rFonts w:ascii="Arial" w:hAnsi="Arial" w:cs="Arial"/>
                <w:sz w:val="20"/>
                <w:szCs w:val="20"/>
                <w:lang w:val="en-US"/>
              </w:rPr>
              <w:t xml:space="preserve"> </w:t>
            </w:r>
            <w:proofErr w:type="spellStart"/>
            <w:r w:rsidRPr="0048245C">
              <w:rPr>
                <w:rFonts w:ascii="Arial" w:hAnsi="Arial" w:cs="Arial"/>
                <w:sz w:val="20"/>
                <w:szCs w:val="20"/>
                <w:lang w:val="en-US"/>
              </w:rPr>
              <w:t>Mak</w:t>
            </w:r>
            <w:proofErr w:type="spellEnd"/>
            <w:r w:rsidRPr="0048245C">
              <w:rPr>
                <w:rFonts w:ascii="Arial" w:hAnsi="Arial" w:cs="Arial"/>
                <w:sz w:val="20"/>
                <w:szCs w:val="20"/>
                <w:lang w:val="en-US"/>
              </w:rPr>
              <w:t>. 2022 Sep 22;22(1):250.</w:t>
            </w:r>
          </w:p>
          <w:p w:rsidRPr="0048245C" w:rsidR="005651B8" w:rsidP="00925607" w:rsidRDefault="005651B8" w14:paraId="7FA460BC" w14:textId="77777777">
            <w:pPr>
              <w:spacing w:after="0" w:line="240" w:lineRule="auto"/>
              <w:ind w:right="1"/>
              <w:rPr>
                <w:rFonts w:ascii="Arial" w:hAnsi="Arial" w:cs="Arial"/>
                <w:sz w:val="20"/>
                <w:szCs w:val="20"/>
                <w:lang w:val="en-US"/>
              </w:rPr>
            </w:pPr>
          </w:p>
          <w:p w:rsidRPr="0048245C" w:rsidR="00925607" w:rsidP="00925607" w:rsidRDefault="005651B8" w14:paraId="65EFF948" w14:textId="702491D6">
            <w:pPr>
              <w:spacing w:after="0" w:line="240" w:lineRule="auto"/>
              <w:ind w:right="1"/>
              <w:rPr>
                <w:rFonts w:ascii="Arial" w:hAnsi="Arial" w:cs="Arial"/>
                <w:sz w:val="20"/>
                <w:szCs w:val="20"/>
                <w:lang w:val="en-US"/>
              </w:rPr>
            </w:pPr>
            <w:r>
              <w:rPr>
                <w:rFonts w:ascii="Arial" w:hAnsi="Arial" w:cs="Arial"/>
                <w:sz w:val="20"/>
                <w:szCs w:val="20"/>
                <w:lang w:val="en-US"/>
              </w:rPr>
              <w:t>1</w:t>
            </w:r>
            <w:r w:rsidR="004653AE">
              <w:rPr>
                <w:rFonts w:ascii="Arial" w:hAnsi="Arial" w:cs="Arial"/>
                <w:sz w:val="20"/>
                <w:szCs w:val="20"/>
                <w:lang w:val="en-US"/>
              </w:rPr>
              <w:t>3</w:t>
            </w:r>
            <w:r>
              <w:rPr>
                <w:rFonts w:ascii="Arial" w:hAnsi="Arial" w:cs="Arial"/>
                <w:sz w:val="20"/>
                <w:szCs w:val="20"/>
                <w:lang w:val="en-US"/>
              </w:rPr>
              <w:t xml:space="preserve">. </w:t>
            </w:r>
            <w:r w:rsidRPr="0048245C" w:rsidR="00925607">
              <w:rPr>
                <w:rFonts w:ascii="Arial" w:hAnsi="Arial" w:cs="Arial"/>
                <w:sz w:val="20"/>
                <w:szCs w:val="20"/>
                <w:lang w:val="en-US"/>
              </w:rPr>
              <w:t xml:space="preserve">Do rehabilitation patients with chronic low back pain meet World Health </w:t>
            </w:r>
            <w:proofErr w:type="spellStart"/>
            <w:r w:rsidRPr="0048245C" w:rsidR="00925607">
              <w:rPr>
                <w:rFonts w:ascii="Arial" w:hAnsi="Arial" w:cs="Arial"/>
                <w:sz w:val="20"/>
                <w:szCs w:val="20"/>
                <w:lang w:val="en-US"/>
              </w:rPr>
              <w:t>Organisation's</w:t>
            </w:r>
            <w:proofErr w:type="spellEnd"/>
            <w:r w:rsidRPr="0048245C" w:rsidR="00925607">
              <w:rPr>
                <w:rFonts w:ascii="Arial" w:hAnsi="Arial" w:cs="Arial"/>
                <w:sz w:val="20"/>
                <w:szCs w:val="20"/>
                <w:lang w:val="en-US"/>
              </w:rPr>
              <w:t xml:space="preserve"> recommended physical activity levels? </w:t>
            </w:r>
            <w:proofErr w:type="spellStart"/>
            <w:r w:rsidRPr="0048245C" w:rsidR="00925607">
              <w:rPr>
                <w:rFonts w:ascii="Arial" w:hAnsi="Arial" w:cs="Arial"/>
                <w:sz w:val="20"/>
                <w:szCs w:val="20"/>
                <w:lang w:val="en-US"/>
              </w:rPr>
              <w:t>Reneman</w:t>
            </w:r>
            <w:proofErr w:type="spellEnd"/>
            <w:r w:rsidRPr="0048245C" w:rsidR="00925607">
              <w:rPr>
                <w:rFonts w:ascii="Arial" w:hAnsi="Arial" w:cs="Arial"/>
                <w:sz w:val="20"/>
                <w:szCs w:val="20"/>
                <w:lang w:val="en-US"/>
              </w:rPr>
              <w:t xml:space="preserve"> MF, </w:t>
            </w:r>
            <w:proofErr w:type="spellStart"/>
            <w:r w:rsidRPr="0048245C" w:rsidR="00925607">
              <w:rPr>
                <w:rFonts w:ascii="Arial" w:hAnsi="Arial" w:cs="Arial"/>
                <w:sz w:val="20"/>
                <w:szCs w:val="20"/>
                <w:lang w:val="en-US"/>
              </w:rPr>
              <w:t>Ansuategui</w:t>
            </w:r>
            <w:proofErr w:type="spellEnd"/>
            <w:r w:rsidRPr="0048245C" w:rsidR="00925607">
              <w:rPr>
                <w:rFonts w:ascii="Arial" w:hAnsi="Arial" w:cs="Arial"/>
                <w:sz w:val="20"/>
                <w:szCs w:val="20"/>
                <w:lang w:val="en-US"/>
              </w:rPr>
              <w:t xml:space="preserve"> </w:t>
            </w:r>
            <w:proofErr w:type="spellStart"/>
            <w:r w:rsidRPr="0048245C" w:rsidR="00925607">
              <w:rPr>
                <w:rFonts w:ascii="Arial" w:hAnsi="Arial" w:cs="Arial"/>
                <w:sz w:val="20"/>
                <w:szCs w:val="20"/>
                <w:lang w:val="en-US"/>
              </w:rPr>
              <w:t>Echeita</w:t>
            </w:r>
            <w:proofErr w:type="spellEnd"/>
            <w:r w:rsidRPr="0048245C" w:rsidR="00925607">
              <w:rPr>
                <w:rFonts w:ascii="Arial" w:hAnsi="Arial" w:cs="Arial"/>
                <w:sz w:val="20"/>
                <w:szCs w:val="20"/>
                <w:lang w:val="en-US"/>
              </w:rPr>
              <w:t xml:space="preserve"> J, van </w:t>
            </w:r>
            <w:proofErr w:type="spellStart"/>
            <w:r w:rsidRPr="0048245C" w:rsidR="00925607">
              <w:rPr>
                <w:rFonts w:ascii="Arial" w:hAnsi="Arial" w:cs="Arial"/>
                <w:sz w:val="20"/>
                <w:szCs w:val="20"/>
                <w:lang w:val="en-US"/>
              </w:rPr>
              <w:t>Kammen</w:t>
            </w:r>
            <w:proofErr w:type="spellEnd"/>
            <w:r w:rsidRPr="0048245C" w:rsidR="00925607">
              <w:rPr>
                <w:rFonts w:ascii="Arial" w:hAnsi="Arial" w:cs="Arial"/>
                <w:sz w:val="20"/>
                <w:szCs w:val="20"/>
                <w:lang w:val="en-US"/>
              </w:rPr>
              <w:t xml:space="preserve"> K, </w:t>
            </w:r>
            <w:proofErr w:type="spellStart"/>
            <w:r w:rsidRPr="0048245C" w:rsidR="00925607">
              <w:rPr>
                <w:rFonts w:ascii="Arial" w:hAnsi="Arial" w:cs="Arial"/>
                <w:sz w:val="20"/>
                <w:szCs w:val="20"/>
                <w:lang w:val="en-US"/>
              </w:rPr>
              <w:t>Schiphorst</w:t>
            </w:r>
            <w:proofErr w:type="spellEnd"/>
            <w:r w:rsidRPr="0048245C" w:rsidR="00925607">
              <w:rPr>
                <w:rFonts w:ascii="Arial" w:hAnsi="Arial" w:cs="Arial"/>
                <w:sz w:val="20"/>
                <w:szCs w:val="20"/>
                <w:lang w:val="en-US"/>
              </w:rPr>
              <w:t xml:space="preserve"> </w:t>
            </w:r>
            <w:proofErr w:type="spellStart"/>
            <w:r w:rsidRPr="0048245C" w:rsidR="00925607">
              <w:rPr>
                <w:rFonts w:ascii="Arial" w:hAnsi="Arial" w:cs="Arial"/>
                <w:sz w:val="20"/>
                <w:szCs w:val="20"/>
                <w:lang w:val="en-US"/>
              </w:rPr>
              <w:t>Preuper</w:t>
            </w:r>
            <w:proofErr w:type="spellEnd"/>
            <w:r w:rsidRPr="0048245C" w:rsidR="00925607">
              <w:rPr>
                <w:rFonts w:ascii="Arial" w:hAnsi="Arial" w:cs="Arial"/>
                <w:sz w:val="20"/>
                <w:szCs w:val="20"/>
                <w:lang w:val="en-US"/>
              </w:rPr>
              <w:t xml:space="preserve"> HR, </w:t>
            </w:r>
            <w:r w:rsidRPr="0048245C" w:rsidR="00925607">
              <w:rPr>
                <w:rFonts w:ascii="Arial" w:hAnsi="Arial" w:cs="Arial"/>
                <w:b/>
                <w:bCs/>
                <w:sz w:val="20"/>
                <w:szCs w:val="20"/>
                <w:lang w:val="en-US"/>
              </w:rPr>
              <w:t>Dekker R</w:t>
            </w:r>
            <w:r w:rsidRPr="0048245C" w:rsidR="00925607">
              <w:rPr>
                <w:rFonts w:ascii="Arial" w:hAnsi="Arial" w:cs="Arial"/>
                <w:sz w:val="20"/>
                <w:szCs w:val="20"/>
                <w:lang w:val="en-US"/>
              </w:rPr>
              <w:t xml:space="preserve">, </w:t>
            </w:r>
            <w:proofErr w:type="spellStart"/>
            <w:r w:rsidRPr="0048245C" w:rsidR="00925607">
              <w:rPr>
                <w:rFonts w:ascii="Arial" w:hAnsi="Arial" w:cs="Arial"/>
                <w:sz w:val="20"/>
                <w:szCs w:val="20"/>
                <w:lang w:val="en-US"/>
              </w:rPr>
              <w:t>Lamoth</w:t>
            </w:r>
            <w:proofErr w:type="spellEnd"/>
            <w:r w:rsidRPr="0048245C" w:rsidR="00925607">
              <w:rPr>
                <w:rFonts w:ascii="Arial" w:hAnsi="Arial" w:cs="Arial"/>
                <w:sz w:val="20"/>
                <w:szCs w:val="20"/>
                <w:lang w:val="en-US"/>
              </w:rPr>
              <w:t xml:space="preserve"> CJC.</w:t>
            </w:r>
          </w:p>
          <w:p w:rsidRPr="0048245C" w:rsidR="00925607" w:rsidP="00925607" w:rsidRDefault="00925607" w14:paraId="13FA9CA7" w14:textId="11097904">
            <w:pPr>
              <w:spacing w:after="0" w:line="240" w:lineRule="auto"/>
              <w:ind w:right="1"/>
              <w:rPr>
                <w:rFonts w:ascii="Arial" w:hAnsi="Arial" w:cs="Arial"/>
                <w:sz w:val="20"/>
                <w:szCs w:val="20"/>
                <w:lang w:val="en-US"/>
              </w:rPr>
            </w:pPr>
            <w:proofErr w:type="spellStart"/>
            <w:r w:rsidRPr="0048245C">
              <w:rPr>
                <w:rFonts w:ascii="Arial" w:hAnsi="Arial" w:cs="Arial"/>
                <w:sz w:val="20"/>
                <w:szCs w:val="20"/>
                <w:lang w:val="en-US"/>
              </w:rPr>
              <w:t>Musculoskelet</w:t>
            </w:r>
            <w:proofErr w:type="spellEnd"/>
            <w:r w:rsidRPr="0048245C">
              <w:rPr>
                <w:rFonts w:ascii="Arial" w:hAnsi="Arial" w:cs="Arial"/>
                <w:sz w:val="20"/>
                <w:szCs w:val="20"/>
                <w:lang w:val="en-US"/>
              </w:rPr>
              <w:t xml:space="preserve"> Sci </w:t>
            </w:r>
            <w:proofErr w:type="spellStart"/>
            <w:r w:rsidRPr="0048245C">
              <w:rPr>
                <w:rFonts w:ascii="Arial" w:hAnsi="Arial" w:cs="Arial"/>
                <w:sz w:val="20"/>
                <w:szCs w:val="20"/>
                <w:lang w:val="en-US"/>
              </w:rPr>
              <w:t>Pract</w:t>
            </w:r>
            <w:proofErr w:type="spellEnd"/>
            <w:r w:rsidRPr="0048245C">
              <w:rPr>
                <w:rFonts w:ascii="Arial" w:hAnsi="Arial" w:cs="Arial"/>
                <w:sz w:val="20"/>
                <w:szCs w:val="20"/>
                <w:lang w:val="en-US"/>
              </w:rPr>
              <w:t>. 2022 Dec;62:102618.</w:t>
            </w:r>
          </w:p>
          <w:p w:rsidR="005651B8" w:rsidP="00925607" w:rsidRDefault="005651B8" w14:paraId="19830323" w14:textId="77777777">
            <w:pPr>
              <w:spacing w:after="0" w:line="240" w:lineRule="auto"/>
              <w:ind w:right="1"/>
              <w:rPr>
                <w:rFonts w:ascii="Arial" w:hAnsi="Arial" w:cs="Arial"/>
                <w:sz w:val="20"/>
                <w:szCs w:val="20"/>
                <w:lang w:val="en-US"/>
              </w:rPr>
            </w:pPr>
          </w:p>
          <w:p w:rsidRPr="0048245C" w:rsidR="00925607" w:rsidP="00925607" w:rsidRDefault="005651B8" w14:paraId="2AB246D9" w14:textId="49563C78">
            <w:pPr>
              <w:spacing w:after="0" w:line="240" w:lineRule="auto"/>
              <w:ind w:right="1"/>
              <w:rPr>
                <w:rFonts w:ascii="Arial" w:hAnsi="Arial" w:cs="Arial"/>
                <w:sz w:val="20"/>
                <w:szCs w:val="20"/>
              </w:rPr>
            </w:pPr>
            <w:r>
              <w:rPr>
                <w:rFonts w:ascii="Arial" w:hAnsi="Arial" w:cs="Arial"/>
                <w:sz w:val="20"/>
                <w:szCs w:val="20"/>
                <w:lang w:val="en-US"/>
              </w:rPr>
              <w:t>1</w:t>
            </w:r>
            <w:r w:rsidR="004653AE">
              <w:rPr>
                <w:rFonts w:ascii="Arial" w:hAnsi="Arial" w:cs="Arial"/>
                <w:sz w:val="20"/>
                <w:szCs w:val="20"/>
                <w:lang w:val="en-US"/>
              </w:rPr>
              <w:t>4</w:t>
            </w:r>
            <w:r>
              <w:rPr>
                <w:rFonts w:ascii="Arial" w:hAnsi="Arial" w:cs="Arial"/>
                <w:sz w:val="20"/>
                <w:szCs w:val="20"/>
                <w:lang w:val="en-US"/>
              </w:rPr>
              <w:t xml:space="preserve">. </w:t>
            </w:r>
            <w:r w:rsidRPr="0048245C" w:rsidR="00925607">
              <w:rPr>
                <w:rFonts w:ascii="Arial" w:hAnsi="Arial" w:cs="Arial"/>
                <w:sz w:val="20"/>
                <w:szCs w:val="20"/>
                <w:lang w:val="en-US"/>
              </w:rPr>
              <w:t xml:space="preserve">Interobserver and </w:t>
            </w:r>
            <w:proofErr w:type="spellStart"/>
            <w:r w:rsidRPr="0048245C" w:rsidR="00925607">
              <w:rPr>
                <w:rFonts w:ascii="Arial" w:hAnsi="Arial" w:cs="Arial"/>
                <w:sz w:val="20"/>
                <w:szCs w:val="20"/>
                <w:lang w:val="en-US"/>
              </w:rPr>
              <w:t>intraobserver</w:t>
            </w:r>
            <w:proofErr w:type="spellEnd"/>
            <w:r w:rsidRPr="0048245C" w:rsidR="00925607">
              <w:rPr>
                <w:rFonts w:ascii="Arial" w:hAnsi="Arial" w:cs="Arial"/>
                <w:sz w:val="20"/>
                <w:szCs w:val="20"/>
                <w:lang w:val="en-US"/>
              </w:rPr>
              <w:t xml:space="preserve"> reliabilities of determining the ventilatory thresholds in subjects with a lower limb amputation and able-bodied subjects during a peak exercise test on the combined arm-leg (Cruiser) ergometer. </w:t>
            </w:r>
            <w:r w:rsidRPr="0048245C" w:rsidR="00925607">
              <w:rPr>
                <w:rFonts w:ascii="Arial" w:hAnsi="Arial" w:cs="Arial"/>
                <w:b/>
                <w:bCs/>
                <w:sz w:val="20"/>
                <w:szCs w:val="20"/>
              </w:rPr>
              <w:t>Simmelink EK,</w:t>
            </w:r>
            <w:r w:rsidRPr="0048245C" w:rsidR="00925607">
              <w:rPr>
                <w:rFonts w:ascii="Arial" w:hAnsi="Arial" w:cs="Arial"/>
                <w:sz w:val="20"/>
                <w:szCs w:val="20"/>
              </w:rPr>
              <w:t xml:space="preserve"> Dijkstra PU, de Bruijn MC, Geertzen JHB, van der Woude LHV, </w:t>
            </w:r>
            <w:proofErr w:type="spellStart"/>
            <w:r w:rsidRPr="0048245C" w:rsidR="00925607">
              <w:rPr>
                <w:rFonts w:ascii="Arial" w:hAnsi="Arial" w:cs="Arial"/>
                <w:sz w:val="20"/>
                <w:szCs w:val="20"/>
              </w:rPr>
              <w:t>Wempe</w:t>
            </w:r>
            <w:proofErr w:type="spellEnd"/>
            <w:r w:rsidRPr="0048245C" w:rsidR="00925607">
              <w:rPr>
                <w:rFonts w:ascii="Arial" w:hAnsi="Arial" w:cs="Arial"/>
                <w:sz w:val="20"/>
                <w:szCs w:val="20"/>
              </w:rPr>
              <w:t xml:space="preserve"> JB, </w:t>
            </w:r>
            <w:r w:rsidRPr="0048245C" w:rsidR="00925607">
              <w:rPr>
                <w:rFonts w:ascii="Arial" w:hAnsi="Arial" w:cs="Arial"/>
                <w:b/>
                <w:bCs/>
                <w:sz w:val="20"/>
                <w:szCs w:val="20"/>
              </w:rPr>
              <w:t>Dekker</w:t>
            </w:r>
            <w:r w:rsidRPr="0048245C" w:rsidR="00925607">
              <w:rPr>
                <w:rFonts w:ascii="Arial" w:hAnsi="Arial" w:cs="Arial"/>
                <w:sz w:val="20"/>
                <w:szCs w:val="20"/>
              </w:rPr>
              <w:t xml:space="preserve"> R.</w:t>
            </w:r>
          </w:p>
          <w:p w:rsidRPr="0048245C" w:rsidR="00FA5248" w:rsidP="00925607" w:rsidRDefault="00925607" w14:paraId="253B43E8" w14:textId="77777777">
            <w:pPr>
              <w:spacing w:after="0" w:line="240" w:lineRule="auto"/>
              <w:ind w:right="1"/>
              <w:rPr>
                <w:rFonts w:ascii="Arial" w:hAnsi="Arial" w:cs="Arial"/>
                <w:sz w:val="20"/>
                <w:szCs w:val="20"/>
                <w:lang w:val="fr-FR"/>
              </w:rPr>
            </w:pPr>
            <w:r w:rsidRPr="0048245C">
              <w:rPr>
                <w:rFonts w:ascii="Arial" w:hAnsi="Arial" w:cs="Arial"/>
                <w:sz w:val="20"/>
                <w:szCs w:val="20"/>
                <w:lang w:val="fr-FR"/>
              </w:rPr>
              <w:t xml:space="preserve">Int J </w:t>
            </w:r>
            <w:proofErr w:type="spellStart"/>
            <w:r w:rsidRPr="0048245C">
              <w:rPr>
                <w:rFonts w:ascii="Arial" w:hAnsi="Arial" w:cs="Arial"/>
                <w:sz w:val="20"/>
                <w:szCs w:val="20"/>
                <w:lang w:val="fr-FR"/>
              </w:rPr>
              <w:t>Rehabil</w:t>
            </w:r>
            <w:proofErr w:type="spellEnd"/>
            <w:r w:rsidRPr="0048245C">
              <w:rPr>
                <w:rFonts w:ascii="Arial" w:hAnsi="Arial" w:cs="Arial"/>
                <w:sz w:val="20"/>
                <w:szCs w:val="20"/>
                <w:lang w:val="fr-FR"/>
              </w:rPr>
              <w:t xml:space="preserve"> </w:t>
            </w:r>
            <w:proofErr w:type="spellStart"/>
            <w:r w:rsidRPr="0048245C">
              <w:rPr>
                <w:rFonts w:ascii="Arial" w:hAnsi="Arial" w:cs="Arial"/>
                <w:sz w:val="20"/>
                <w:szCs w:val="20"/>
                <w:lang w:val="fr-FR"/>
              </w:rPr>
              <w:t>Res</w:t>
            </w:r>
            <w:proofErr w:type="spellEnd"/>
            <w:r w:rsidRPr="0048245C">
              <w:rPr>
                <w:rFonts w:ascii="Arial" w:hAnsi="Arial" w:cs="Arial"/>
                <w:sz w:val="20"/>
                <w:szCs w:val="20"/>
                <w:lang w:val="fr-FR"/>
              </w:rPr>
              <w:t>. 2022 Sep 1;45(3):243-252.</w:t>
            </w:r>
          </w:p>
          <w:p w:rsidRPr="00C378BD" w:rsidR="005651B8" w:rsidP="00925607" w:rsidRDefault="005651B8" w14:paraId="6721FB9E" w14:textId="77777777">
            <w:pPr>
              <w:spacing w:after="0" w:line="240" w:lineRule="auto"/>
              <w:ind w:right="1"/>
              <w:rPr>
                <w:rFonts w:ascii="Arial" w:hAnsi="Arial" w:cs="Arial"/>
                <w:sz w:val="20"/>
                <w:szCs w:val="20"/>
                <w:lang w:val="fr-FR"/>
              </w:rPr>
            </w:pPr>
          </w:p>
          <w:p w:rsidR="00925607" w:rsidP="00925607" w:rsidRDefault="005651B8" w14:paraId="7307A8D3" w14:textId="37351396">
            <w:pPr>
              <w:spacing w:after="0" w:line="240" w:lineRule="auto"/>
              <w:ind w:right="1"/>
              <w:rPr>
                <w:rFonts w:ascii="Arial" w:hAnsi="Arial" w:cs="Arial"/>
                <w:sz w:val="20"/>
                <w:szCs w:val="20"/>
                <w:lang w:val="en-US"/>
              </w:rPr>
            </w:pPr>
            <w:r>
              <w:rPr>
                <w:rFonts w:ascii="Arial" w:hAnsi="Arial" w:cs="Arial"/>
                <w:sz w:val="20"/>
                <w:szCs w:val="20"/>
                <w:lang w:val="en-US"/>
              </w:rPr>
              <w:t>1</w:t>
            </w:r>
            <w:r w:rsidR="004653AE">
              <w:rPr>
                <w:rFonts w:ascii="Arial" w:hAnsi="Arial" w:cs="Arial"/>
                <w:sz w:val="20"/>
                <w:szCs w:val="20"/>
                <w:lang w:val="en-US"/>
              </w:rPr>
              <w:t>5</w:t>
            </w:r>
            <w:r>
              <w:rPr>
                <w:rFonts w:ascii="Arial" w:hAnsi="Arial" w:cs="Arial"/>
                <w:sz w:val="20"/>
                <w:szCs w:val="20"/>
                <w:lang w:val="en-US"/>
              </w:rPr>
              <w:t xml:space="preserve">. </w:t>
            </w:r>
            <w:r w:rsidRPr="0048245C" w:rsidR="00925607">
              <w:rPr>
                <w:rFonts w:ascii="Arial" w:hAnsi="Arial" w:cs="Arial"/>
                <w:sz w:val="20"/>
                <w:szCs w:val="20"/>
                <w:lang w:val="en-US"/>
              </w:rPr>
              <w:t xml:space="preserve">Physical activity </w:t>
            </w:r>
            <w:proofErr w:type="spellStart"/>
            <w:r w:rsidRPr="0048245C" w:rsidR="00925607">
              <w:rPr>
                <w:rFonts w:ascii="Arial" w:hAnsi="Arial" w:cs="Arial"/>
                <w:sz w:val="20"/>
                <w:szCs w:val="20"/>
                <w:lang w:val="en-US"/>
              </w:rPr>
              <w:t>behaviour</w:t>
            </w:r>
            <w:proofErr w:type="spellEnd"/>
            <w:r w:rsidRPr="0048245C" w:rsidR="00925607">
              <w:rPr>
                <w:rFonts w:ascii="Arial" w:hAnsi="Arial" w:cs="Arial"/>
                <w:sz w:val="20"/>
                <w:szCs w:val="20"/>
                <w:lang w:val="en-US"/>
              </w:rPr>
              <w:t xml:space="preserve"> up to 1 year post-rehabilitation among adults with physical disabilities and/or chronic diseases: results of the prospective cohort study </w:t>
            </w:r>
            <w:proofErr w:type="spellStart"/>
            <w:r w:rsidRPr="0048245C" w:rsidR="00925607">
              <w:rPr>
                <w:rFonts w:ascii="Arial" w:hAnsi="Arial" w:cs="Arial"/>
                <w:sz w:val="20"/>
                <w:szCs w:val="20"/>
                <w:lang w:val="en-US"/>
              </w:rPr>
              <w:t>ReSpAct</w:t>
            </w:r>
            <w:proofErr w:type="spellEnd"/>
            <w:r w:rsidRPr="0048245C" w:rsidR="00925607">
              <w:rPr>
                <w:rFonts w:ascii="Arial" w:hAnsi="Arial" w:cs="Arial"/>
                <w:sz w:val="20"/>
                <w:szCs w:val="20"/>
                <w:lang w:val="en-US"/>
              </w:rPr>
              <w:t xml:space="preserve">. </w:t>
            </w:r>
            <w:r w:rsidRPr="0048245C" w:rsidR="00925607">
              <w:rPr>
                <w:rFonts w:ascii="Arial" w:hAnsi="Arial" w:cs="Arial"/>
                <w:sz w:val="20"/>
                <w:szCs w:val="20"/>
              </w:rPr>
              <w:t xml:space="preserve">Brandenbarg P, Hoekstra F, </w:t>
            </w:r>
            <w:proofErr w:type="spellStart"/>
            <w:r w:rsidRPr="0048245C" w:rsidR="00925607">
              <w:rPr>
                <w:rFonts w:ascii="Arial" w:hAnsi="Arial" w:cs="Arial"/>
                <w:sz w:val="20"/>
                <w:szCs w:val="20"/>
              </w:rPr>
              <w:t>Krops</w:t>
            </w:r>
            <w:proofErr w:type="spellEnd"/>
            <w:r w:rsidRPr="0048245C" w:rsidR="00925607">
              <w:rPr>
                <w:rFonts w:ascii="Arial" w:hAnsi="Arial" w:cs="Arial"/>
                <w:sz w:val="20"/>
                <w:szCs w:val="20"/>
              </w:rPr>
              <w:t xml:space="preserve"> LA, </w:t>
            </w:r>
            <w:proofErr w:type="spellStart"/>
            <w:r w:rsidRPr="0048245C" w:rsidR="00925607">
              <w:rPr>
                <w:rFonts w:ascii="Arial" w:hAnsi="Arial" w:cs="Arial"/>
                <w:sz w:val="20"/>
                <w:szCs w:val="20"/>
              </w:rPr>
              <w:t>Seves</w:t>
            </w:r>
            <w:proofErr w:type="spellEnd"/>
            <w:r w:rsidRPr="0048245C" w:rsidR="00925607">
              <w:rPr>
                <w:rFonts w:ascii="Arial" w:hAnsi="Arial" w:cs="Arial"/>
                <w:sz w:val="20"/>
                <w:szCs w:val="20"/>
              </w:rPr>
              <w:t xml:space="preserve"> BL, </w:t>
            </w:r>
            <w:proofErr w:type="spellStart"/>
            <w:r w:rsidRPr="0048245C" w:rsidR="00925607">
              <w:rPr>
                <w:rFonts w:ascii="Arial" w:hAnsi="Arial" w:cs="Arial"/>
                <w:sz w:val="20"/>
                <w:szCs w:val="20"/>
              </w:rPr>
              <w:t>Hettinga</w:t>
            </w:r>
            <w:proofErr w:type="spellEnd"/>
            <w:r w:rsidRPr="0048245C" w:rsidR="00925607">
              <w:rPr>
                <w:rFonts w:ascii="Arial" w:hAnsi="Arial" w:cs="Arial"/>
                <w:sz w:val="20"/>
                <w:szCs w:val="20"/>
              </w:rPr>
              <w:t xml:space="preserve"> FJ, Hoekstra T, </w:t>
            </w:r>
            <w:r w:rsidRPr="0048245C" w:rsidR="00925607">
              <w:rPr>
                <w:rFonts w:ascii="Arial" w:hAnsi="Arial" w:cs="Arial"/>
                <w:b/>
                <w:bCs/>
                <w:sz w:val="20"/>
                <w:szCs w:val="20"/>
              </w:rPr>
              <w:t>Dekker R</w:t>
            </w:r>
            <w:r w:rsidRPr="0048245C" w:rsidR="00925607">
              <w:rPr>
                <w:rFonts w:ascii="Arial" w:hAnsi="Arial" w:cs="Arial"/>
                <w:sz w:val="20"/>
                <w:szCs w:val="20"/>
              </w:rPr>
              <w:t xml:space="preserve">, van der Woude LHV. </w:t>
            </w:r>
            <w:r w:rsidRPr="0048245C" w:rsidR="00925607">
              <w:rPr>
                <w:rFonts w:ascii="Arial" w:hAnsi="Arial" w:cs="Arial"/>
                <w:sz w:val="20"/>
                <w:szCs w:val="20"/>
                <w:lang w:val="en-US"/>
              </w:rPr>
              <w:t>BMJ Open. 2022 Jun 15;12(6):e056832.</w:t>
            </w:r>
          </w:p>
          <w:p w:rsidRPr="0048245C" w:rsidR="005651B8" w:rsidP="00925607" w:rsidRDefault="005651B8" w14:paraId="297D5D00" w14:textId="77777777">
            <w:pPr>
              <w:spacing w:after="0" w:line="240" w:lineRule="auto"/>
              <w:ind w:right="1"/>
              <w:rPr>
                <w:rFonts w:ascii="Arial" w:hAnsi="Arial" w:cs="Arial"/>
                <w:sz w:val="20"/>
                <w:szCs w:val="20"/>
                <w:lang w:val="en-US"/>
              </w:rPr>
            </w:pPr>
          </w:p>
          <w:p w:rsidRPr="0048245C" w:rsidR="00C24F27" w:rsidP="00C24F27" w:rsidRDefault="005651B8" w14:paraId="3F9C6118" w14:textId="0376FFE2">
            <w:pPr>
              <w:spacing w:after="0" w:line="240" w:lineRule="auto"/>
              <w:ind w:right="1"/>
              <w:rPr>
                <w:rFonts w:ascii="Arial" w:hAnsi="Arial" w:cs="Arial"/>
                <w:sz w:val="20"/>
                <w:szCs w:val="20"/>
                <w:lang w:val="en-US"/>
              </w:rPr>
            </w:pPr>
            <w:r>
              <w:rPr>
                <w:rFonts w:ascii="Arial" w:hAnsi="Arial" w:cs="Arial"/>
                <w:sz w:val="20"/>
                <w:szCs w:val="20"/>
                <w:lang w:val="en-US"/>
              </w:rPr>
              <w:t>1</w:t>
            </w:r>
            <w:r w:rsidR="004653AE">
              <w:rPr>
                <w:rFonts w:ascii="Arial" w:hAnsi="Arial" w:cs="Arial"/>
                <w:sz w:val="20"/>
                <w:szCs w:val="20"/>
                <w:lang w:val="en-US"/>
              </w:rPr>
              <w:t>6</w:t>
            </w:r>
            <w:r>
              <w:rPr>
                <w:rFonts w:ascii="Arial" w:hAnsi="Arial" w:cs="Arial"/>
                <w:sz w:val="20"/>
                <w:szCs w:val="20"/>
                <w:lang w:val="en-US"/>
              </w:rPr>
              <w:t xml:space="preserve">. </w:t>
            </w:r>
            <w:r w:rsidRPr="0048245C" w:rsidR="00925607">
              <w:rPr>
                <w:rFonts w:ascii="Arial" w:hAnsi="Arial" w:cs="Arial"/>
                <w:sz w:val="20"/>
                <w:szCs w:val="20"/>
                <w:lang w:val="en-US"/>
              </w:rPr>
              <w:t xml:space="preserve">Maximal aerobic capacity is associated with lifting capacity, but not with self-reported functioning measures in patients with primary chronic low back pain: a cross-sectional study. </w:t>
            </w:r>
            <w:proofErr w:type="spellStart"/>
            <w:r w:rsidRPr="0048245C" w:rsidR="00925607">
              <w:rPr>
                <w:rFonts w:ascii="Arial" w:hAnsi="Arial" w:cs="Arial"/>
                <w:sz w:val="20"/>
                <w:szCs w:val="20"/>
                <w:lang w:val="en-US"/>
              </w:rPr>
              <w:t>Vermue</w:t>
            </w:r>
            <w:proofErr w:type="spellEnd"/>
            <w:r w:rsidRPr="0048245C" w:rsidR="00925607">
              <w:rPr>
                <w:rFonts w:ascii="Arial" w:hAnsi="Arial" w:cs="Arial"/>
                <w:sz w:val="20"/>
                <w:szCs w:val="20"/>
                <w:lang w:val="en-US"/>
              </w:rPr>
              <w:t xml:space="preserve"> DJ, Dol MV, </w:t>
            </w:r>
            <w:proofErr w:type="spellStart"/>
            <w:r w:rsidRPr="0048245C" w:rsidR="00925607">
              <w:rPr>
                <w:rFonts w:ascii="Arial" w:hAnsi="Arial" w:cs="Arial"/>
                <w:sz w:val="20"/>
                <w:szCs w:val="20"/>
                <w:lang w:val="en-US"/>
              </w:rPr>
              <w:t>Ansuategui</w:t>
            </w:r>
            <w:proofErr w:type="spellEnd"/>
            <w:r w:rsidRPr="0048245C" w:rsidR="00925607">
              <w:rPr>
                <w:rFonts w:ascii="Arial" w:hAnsi="Arial" w:cs="Arial"/>
                <w:sz w:val="20"/>
                <w:szCs w:val="20"/>
                <w:lang w:val="en-US"/>
              </w:rPr>
              <w:t xml:space="preserve"> </w:t>
            </w:r>
            <w:proofErr w:type="spellStart"/>
            <w:r w:rsidRPr="0048245C" w:rsidR="00925607">
              <w:rPr>
                <w:rFonts w:ascii="Arial" w:hAnsi="Arial" w:cs="Arial"/>
                <w:sz w:val="20"/>
                <w:szCs w:val="20"/>
                <w:lang w:val="en-US"/>
              </w:rPr>
              <w:t>Echeita</w:t>
            </w:r>
            <w:proofErr w:type="spellEnd"/>
            <w:r w:rsidRPr="0048245C" w:rsidR="00925607">
              <w:rPr>
                <w:rFonts w:ascii="Arial" w:hAnsi="Arial" w:cs="Arial"/>
                <w:sz w:val="20"/>
                <w:szCs w:val="20"/>
                <w:lang w:val="en-US"/>
              </w:rPr>
              <w:t xml:space="preserve"> J, </w:t>
            </w:r>
            <w:r w:rsidRPr="0048245C" w:rsidR="00925607">
              <w:rPr>
                <w:rFonts w:ascii="Arial" w:hAnsi="Arial" w:cs="Arial"/>
                <w:b/>
                <w:bCs/>
                <w:sz w:val="20"/>
                <w:szCs w:val="20"/>
                <w:lang w:val="en-US"/>
              </w:rPr>
              <w:t>Dekker R</w:t>
            </w:r>
            <w:r w:rsidRPr="0048245C" w:rsidR="00925607">
              <w:rPr>
                <w:rFonts w:ascii="Arial" w:hAnsi="Arial" w:cs="Arial"/>
                <w:sz w:val="20"/>
                <w:szCs w:val="20"/>
                <w:lang w:val="en-US"/>
              </w:rPr>
              <w:t xml:space="preserve">, </w:t>
            </w:r>
            <w:proofErr w:type="spellStart"/>
            <w:r w:rsidRPr="0048245C" w:rsidR="00925607">
              <w:rPr>
                <w:rFonts w:ascii="Arial" w:hAnsi="Arial" w:cs="Arial"/>
                <w:sz w:val="20"/>
                <w:szCs w:val="20"/>
                <w:lang w:val="en-US"/>
              </w:rPr>
              <w:t>Schiphorst</w:t>
            </w:r>
            <w:proofErr w:type="spellEnd"/>
            <w:r w:rsidRPr="0048245C" w:rsidR="00925607">
              <w:rPr>
                <w:rFonts w:ascii="Arial" w:hAnsi="Arial" w:cs="Arial"/>
                <w:sz w:val="20"/>
                <w:szCs w:val="20"/>
                <w:lang w:val="en-US"/>
              </w:rPr>
              <w:t xml:space="preserve"> </w:t>
            </w:r>
            <w:proofErr w:type="spellStart"/>
            <w:r w:rsidRPr="0048245C" w:rsidR="00925607">
              <w:rPr>
                <w:rFonts w:ascii="Arial" w:hAnsi="Arial" w:cs="Arial"/>
                <w:sz w:val="20"/>
                <w:szCs w:val="20"/>
                <w:lang w:val="en-US"/>
              </w:rPr>
              <w:t>Preuper</w:t>
            </w:r>
            <w:proofErr w:type="spellEnd"/>
            <w:r w:rsidRPr="0048245C" w:rsidR="00925607">
              <w:rPr>
                <w:rFonts w:ascii="Arial" w:hAnsi="Arial" w:cs="Arial"/>
                <w:sz w:val="20"/>
                <w:szCs w:val="20"/>
                <w:lang w:val="en-US"/>
              </w:rPr>
              <w:t xml:space="preserve"> HR, </w:t>
            </w:r>
            <w:proofErr w:type="spellStart"/>
            <w:r w:rsidRPr="0048245C" w:rsidR="00925607">
              <w:rPr>
                <w:rFonts w:ascii="Arial" w:hAnsi="Arial" w:cs="Arial"/>
                <w:sz w:val="20"/>
                <w:szCs w:val="20"/>
                <w:lang w:val="en-US"/>
              </w:rPr>
              <w:t>Reneman</w:t>
            </w:r>
            <w:proofErr w:type="spellEnd"/>
            <w:r w:rsidRPr="0048245C" w:rsidR="00925607">
              <w:rPr>
                <w:rFonts w:ascii="Arial" w:hAnsi="Arial" w:cs="Arial"/>
                <w:sz w:val="20"/>
                <w:szCs w:val="20"/>
                <w:lang w:val="en-US"/>
              </w:rPr>
              <w:t xml:space="preserve"> MF. BMJ Open Sport </w:t>
            </w:r>
            <w:proofErr w:type="spellStart"/>
            <w:r w:rsidRPr="0048245C" w:rsidR="00925607">
              <w:rPr>
                <w:rFonts w:ascii="Arial" w:hAnsi="Arial" w:cs="Arial"/>
                <w:sz w:val="20"/>
                <w:szCs w:val="20"/>
                <w:lang w:val="en-US"/>
              </w:rPr>
              <w:t>Exerc</w:t>
            </w:r>
            <w:proofErr w:type="spellEnd"/>
            <w:r w:rsidRPr="0048245C" w:rsidR="00925607">
              <w:rPr>
                <w:rFonts w:ascii="Arial" w:hAnsi="Arial" w:cs="Arial"/>
                <w:sz w:val="20"/>
                <w:szCs w:val="20"/>
                <w:lang w:val="en-US"/>
              </w:rPr>
              <w:t xml:space="preserve"> Med. 2022 May 25;8(2):e001253.</w:t>
            </w:r>
          </w:p>
          <w:p w:rsidR="00925607" w:rsidP="00C24F27" w:rsidRDefault="00C24F27" w14:paraId="3A4AFCA0" w14:textId="45DCB941">
            <w:pPr>
              <w:spacing w:after="0" w:line="240" w:lineRule="auto"/>
              <w:ind w:right="1"/>
              <w:rPr>
                <w:rFonts w:ascii="Arial" w:hAnsi="Arial" w:cs="Arial"/>
                <w:sz w:val="20"/>
                <w:szCs w:val="20"/>
                <w:lang w:val="en-US"/>
              </w:rPr>
            </w:pPr>
            <w:r w:rsidRPr="0048245C">
              <w:rPr>
                <w:rFonts w:ascii="Arial" w:hAnsi="Arial" w:cs="Arial"/>
                <w:sz w:val="20"/>
                <w:szCs w:val="20"/>
                <w:lang w:val="en-US"/>
              </w:rPr>
              <w:t xml:space="preserve">Central sensitization and functioning in patients with chronic low back pain: A cross-sectional and longitudinal study. </w:t>
            </w:r>
            <w:proofErr w:type="spellStart"/>
            <w:r w:rsidRPr="0048245C">
              <w:rPr>
                <w:rFonts w:ascii="Arial" w:hAnsi="Arial" w:cs="Arial"/>
                <w:sz w:val="20"/>
                <w:szCs w:val="20"/>
                <w:lang w:val="en-US"/>
              </w:rPr>
              <w:t>Ansuategui</w:t>
            </w:r>
            <w:proofErr w:type="spellEnd"/>
            <w:r w:rsidRPr="0048245C">
              <w:rPr>
                <w:rFonts w:ascii="Arial" w:hAnsi="Arial" w:cs="Arial"/>
                <w:sz w:val="20"/>
                <w:szCs w:val="20"/>
                <w:lang w:val="en-US"/>
              </w:rPr>
              <w:t xml:space="preserve"> </w:t>
            </w:r>
            <w:proofErr w:type="spellStart"/>
            <w:r w:rsidRPr="0048245C">
              <w:rPr>
                <w:rFonts w:ascii="Arial" w:hAnsi="Arial" w:cs="Arial"/>
                <w:sz w:val="20"/>
                <w:szCs w:val="20"/>
                <w:lang w:val="en-US"/>
              </w:rPr>
              <w:t>Echeita</w:t>
            </w:r>
            <w:proofErr w:type="spellEnd"/>
            <w:r w:rsidRPr="0048245C">
              <w:rPr>
                <w:rFonts w:ascii="Arial" w:hAnsi="Arial" w:cs="Arial"/>
                <w:sz w:val="20"/>
                <w:szCs w:val="20"/>
                <w:lang w:val="en-US"/>
              </w:rPr>
              <w:t xml:space="preserve"> J, </w:t>
            </w:r>
            <w:proofErr w:type="spellStart"/>
            <w:r w:rsidRPr="0048245C">
              <w:rPr>
                <w:rFonts w:ascii="Arial" w:hAnsi="Arial" w:cs="Arial"/>
                <w:sz w:val="20"/>
                <w:szCs w:val="20"/>
                <w:lang w:val="en-US"/>
              </w:rPr>
              <w:t>Schiphorst</w:t>
            </w:r>
            <w:proofErr w:type="spellEnd"/>
            <w:r w:rsidRPr="0048245C">
              <w:rPr>
                <w:rFonts w:ascii="Arial" w:hAnsi="Arial" w:cs="Arial"/>
                <w:sz w:val="20"/>
                <w:szCs w:val="20"/>
                <w:lang w:val="en-US"/>
              </w:rPr>
              <w:t xml:space="preserve"> </w:t>
            </w:r>
            <w:proofErr w:type="spellStart"/>
            <w:r w:rsidRPr="0048245C">
              <w:rPr>
                <w:rFonts w:ascii="Arial" w:hAnsi="Arial" w:cs="Arial"/>
                <w:sz w:val="20"/>
                <w:szCs w:val="20"/>
                <w:lang w:val="en-US"/>
              </w:rPr>
              <w:t>Preuper</w:t>
            </w:r>
            <w:proofErr w:type="spellEnd"/>
            <w:r w:rsidRPr="0048245C">
              <w:rPr>
                <w:rFonts w:ascii="Arial" w:hAnsi="Arial" w:cs="Arial"/>
                <w:sz w:val="20"/>
                <w:szCs w:val="20"/>
                <w:lang w:val="en-US"/>
              </w:rPr>
              <w:t xml:space="preserve"> HR, </w:t>
            </w:r>
            <w:r w:rsidRPr="0048245C">
              <w:rPr>
                <w:rFonts w:ascii="Arial" w:hAnsi="Arial" w:cs="Arial"/>
                <w:b/>
                <w:bCs/>
                <w:sz w:val="20"/>
                <w:szCs w:val="20"/>
                <w:lang w:val="en-US"/>
              </w:rPr>
              <w:t>Dekker R,</w:t>
            </w:r>
            <w:r w:rsidRPr="0048245C">
              <w:rPr>
                <w:rFonts w:ascii="Arial" w:hAnsi="Arial" w:cs="Arial"/>
                <w:sz w:val="20"/>
                <w:szCs w:val="20"/>
                <w:lang w:val="en-US"/>
              </w:rPr>
              <w:t xml:space="preserve"> </w:t>
            </w:r>
            <w:proofErr w:type="spellStart"/>
            <w:r w:rsidRPr="0048245C">
              <w:rPr>
                <w:rFonts w:ascii="Arial" w:hAnsi="Arial" w:cs="Arial"/>
                <w:sz w:val="20"/>
                <w:szCs w:val="20"/>
                <w:lang w:val="en-US"/>
              </w:rPr>
              <w:t>Reneman</w:t>
            </w:r>
            <w:proofErr w:type="spellEnd"/>
            <w:r w:rsidRPr="0048245C">
              <w:rPr>
                <w:rFonts w:ascii="Arial" w:hAnsi="Arial" w:cs="Arial"/>
                <w:sz w:val="20"/>
                <w:szCs w:val="20"/>
                <w:lang w:val="en-US"/>
              </w:rPr>
              <w:t xml:space="preserve"> MF. J Back </w:t>
            </w:r>
            <w:proofErr w:type="spellStart"/>
            <w:r w:rsidRPr="0048245C">
              <w:rPr>
                <w:rFonts w:ascii="Arial" w:hAnsi="Arial" w:cs="Arial"/>
                <w:sz w:val="20"/>
                <w:szCs w:val="20"/>
                <w:lang w:val="en-US"/>
              </w:rPr>
              <w:t>Musculoskelet</w:t>
            </w:r>
            <w:proofErr w:type="spellEnd"/>
            <w:r w:rsidRPr="0048245C">
              <w:rPr>
                <w:rFonts w:ascii="Arial" w:hAnsi="Arial" w:cs="Arial"/>
                <w:sz w:val="20"/>
                <w:szCs w:val="20"/>
                <w:lang w:val="en-US"/>
              </w:rPr>
              <w:t xml:space="preserve"> </w:t>
            </w:r>
            <w:proofErr w:type="spellStart"/>
            <w:r w:rsidRPr="0048245C">
              <w:rPr>
                <w:rFonts w:ascii="Arial" w:hAnsi="Arial" w:cs="Arial"/>
                <w:sz w:val="20"/>
                <w:szCs w:val="20"/>
                <w:lang w:val="en-US"/>
              </w:rPr>
              <w:t>Rehabil</w:t>
            </w:r>
            <w:proofErr w:type="spellEnd"/>
            <w:r w:rsidRPr="0048245C">
              <w:rPr>
                <w:rFonts w:ascii="Arial" w:hAnsi="Arial" w:cs="Arial"/>
                <w:sz w:val="20"/>
                <w:szCs w:val="20"/>
                <w:lang w:val="en-US"/>
              </w:rPr>
              <w:t>. 2022;35(6):1179-1190.</w:t>
            </w:r>
          </w:p>
          <w:p w:rsidRPr="0048245C" w:rsidR="004653AE" w:rsidP="00C24F27" w:rsidRDefault="004653AE" w14:paraId="3FBBDE23" w14:textId="77777777">
            <w:pPr>
              <w:spacing w:after="0" w:line="240" w:lineRule="auto"/>
              <w:ind w:right="1"/>
              <w:rPr>
                <w:rFonts w:ascii="Arial" w:hAnsi="Arial" w:cs="Arial"/>
                <w:sz w:val="20"/>
                <w:szCs w:val="20"/>
                <w:lang w:val="en-US"/>
              </w:rPr>
            </w:pPr>
          </w:p>
          <w:p w:rsidRPr="0048245C" w:rsidR="00C24F27" w:rsidP="00C24F27" w:rsidRDefault="004653AE" w14:paraId="581C20E7" w14:textId="23B42DE2">
            <w:pPr>
              <w:spacing w:after="0" w:line="240" w:lineRule="auto"/>
              <w:ind w:right="1"/>
              <w:rPr>
                <w:rFonts w:ascii="Arial" w:hAnsi="Arial" w:cs="Arial"/>
                <w:sz w:val="20"/>
                <w:szCs w:val="20"/>
                <w:lang w:val="en-US"/>
              </w:rPr>
            </w:pPr>
            <w:r>
              <w:rPr>
                <w:rFonts w:ascii="Arial" w:hAnsi="Arial" w:cs="Arial"/>
                <w:sz w:val="20"/>
                <w:szCs w:val="20"/>
                <w:lang w:val="en-US"/>
              </w:rPr>
              <w:t>17.</w:t>
            </w:r>
            <w:r w:rsidRPr="0048245C" w:rsidR="00C24F27">
              <w:rPr>
                <w:rFonts w:ascii="Arial" w:hAnsi="Arial" w:cs="Arial"/>
                <w:sz w:val="20"/>
                <w:szCs w:val="20"/>
                <w:lang w:val="en-US"/>
              </w:rPr>
              <w:t xml:space="preserve">Effectiveness and feasibility of We12BFit!: improving physical fitness and lifestyle physical activity in children with developmental coordination disorder in a </w:t>
            </w:r>
            <w:proofErr w:type="spellStart"/>
            <w:r w:rsidRPr="0048245C" w:rsidR="00C24F27">
              <w:rPr>
                <w:rFonts w:ascii="Arial" w:hAnsi="Arial" w:cs="Arial"/>
                <w:sz w:val="20"/>
                <w:szCs w:val="20"/>
                <w:lang w:val="en-US"/>
              </w:rPr>
              <w:t>paediatric</w:t>
            </w:r>
            <w:proofErr w:type="spellEnd"/>
            <w:r w:rsidRPr="0048245C" w:rsidR="00C24F27">
              <w:rPr>
                <w:rFonts w:ascii="Arial" w:hAnsi="Arial" w:cs="Arial"/>
                <w:sz w:val="20"/>
                <w:szCs w:val="20"/>
                <w:lang w:val="en-US"/>
              </w:rPr>
              <w:t xml:space="preserve"> rehabilitation setting-a small sample field study.</w:t>
            </w:r>
          </w:p>
          <w:p w:rsidRPr="0048245C" w:rsidR="00C24F27" w:rsidP="00C24F27" w:rsidRDefault="00C24F27" w14:paraId="00BA2528" w14:textId="77777777">
            <w:pPr>
              <w:spacing w:after="0" w:line="240" w:lineRule="auto"/>
              <w:ind w:right="1"/>
              <w:rPr>
                <w:rFonts w:ascii="Arial" w:hAnsi="Arial" w:cs="Arial"/>
                <w:sz w:val="20"/>
                <w:szCs w:val="20"/>
                <w:lang w:val="en-US"/>
              </w:rPr>
            </w:pPr>
            <w:r w:rsidRPr="0048245C">
              <w:rPr>
                <w:rFonts w:ascii="Arial" w:hAnsi="Arial" w:cs="Arial"/>
                <w:sz w:val="20"/>
                <w:szCs w:val="20"/>
              </w:rPr>
              <w:t xml:space="preserve">Braaksma P, </w:t>
            </w:r>
            <w:proofErr w:type="spellStart"/>
            <w:r w:rsidRPr="0048245C">
              <w:rPr>
                <w:rFonts w:ascii="Arial" w:hAnsi="Arial" w:cs="Arial"/>
                <w:sz w:val="20"/>
                <w:szCs w:val="20"/>
              </w:rPr>
              <w:t>Stuive</w:t>
            </w:r>
            <w:proofErr w:type="spellEnd"/>
            <w:r w:rsidRPr="0048245C">
              <w:rPr>
                <w:rFonts w:ascii="Arial" w:hAnsi="Arial" w:cs="Arial"/>
                <w:sz w:val="20"/>
                <w:szCs w:val="20"/>
              </w:rPr>
              <w:t xml:space="preserve"> I, </w:t>
            </w:r>
            <w:proofErr w:type="spellStart"/>
            <w:r w:rsidRPr="0048245C">
              <w:rPr>
                <w:rFonts w:ascii="Arial" w:hAnsi="Arial" w:cs="Arial"/>
                <w:sz w:val="20"/>
                <w:szCs w:val="20"/>
              </w:rPr>
              <w:t>Jelsma</w:t>
            </w:r>
            <w:proofErr w:type="spellEnd"/>
            <w:r w:rsidRPr="0048245C">
              <w:rPr>
                <w:rFonts w:ascii="Arial" w:hAnsi="Arial" w:cs="Arial"/>
                <w:sz w:val="20"/>
                <w:szCs w:val="20"/>
              </w:rPr>
              <w:t xml:space="preserve"> D, Van der Sluis CK, </w:t>
            </w:r>
            <w:r w:rsidRPr="0048245C">
              <w:rPr>
                <w:rFonts w:ascii="Arial" w:hAnsi="Arial" w:cs="Arial"/>
                <w:b/>
                <w:bCs/>
                <w:sz w:val="20"/>
                <w:szCs w:val="20"/>
              </w:rPr>
              <w:t>Dekker R</w:t>
            </w:r>
            <w:r w:rsidRPr="0048245C">
              <w:rPr>
                <w:rFonts w:ascii="Arial" w:hAnsi="Arial" w:cs="Arial"/>
                <w:sz w:val="20"/>
                <w:szCs w:val="20"/>
              </w:rPr>
              <w:t xml:space="preserve">, Schoemaker MM. </w:t>
            </w:r>
            <w:r w:rsidRPr="0048245C">
              <w:rPr>
                <w:rFonts w:ascii="Arial" w:hAnsi="Arial" w:cs="Arial"/>
                <w:sz w:val="20"/>
                <w:szCs w:val="20"/>
                <w:lang w:val="en-US"/>
              </w:rPr>
              <w:t>BMJ Open. 2022 Apr 4;12(4):e044626.</w:t>
            </w:r>
          </w:p>
          <w:p w:rsidR="004653AE" w:rsidP="00C24F27" w:rsidRDefault="004653AE" w14:paraId="1DC61851" w14:textId="77777777">
            <w:pPr>
              <w:spacing w:after="0" w:line="240" w:lineRule="auto"/>
              <w:ind w:right="1"/>
              <w:rPr>
                <w:rFonts w:ascii="Arial" w:hAnsi="Arial" w:cs="Arial"/>
                <w:sz w:val="20"/>
                <w:szCs w:val="20"/>
                <w:lang w:val="en-US"/>
              </w:rPr>
            </w:pPr>
          </w:p>
          <w:p w:rsidRPr="0048245C" w:rsidR="00C24F27" w:rsidP="00C24F27" w:rsidRDefault="004653AE" w14:paraId="4BFEE3F3" w14:textId="12E32C4D">
            <w:pPr>
              <w:spacing w:after="0" w:line="240" w:lineRule="auto"/>
              <w:ind w:right="1"/>
              <w:rPr>
                <w:rFonts w:ascii="Arial" w:hAnsi="Arial" w:cs="Arial"/>
                <w:sz w:val="20"/>
                <w:szCs w:val="20"/>
                <w:lang w:val="en-US"/>
              </w:rPr>
            </w:pPr>
            <w:r>
              <w:rPr>
                <w:rFonts w:ascii="Arial" w:hAnsi="Arial" w:cs="Arial"/>
                <w:sz w:val="20"/>
                <w:szCs w:val="20"/>
                <w:lang w:val="en-US"/>
              </w:rPr>
              <w:t xml:space="preserve">18. </w:t>
            </w:r>
            <w:r w:rsidRPr="0048245C" w:rsidR="00C24F27">
              <w:rPr>
                <w:rFonts w:ascii="Arial" w:hAnsi="Arial" w:cs="Arial"/>
                <w:sz w:val="20"/>
                <w:szCs w:val="20"/>
                <w:lang w:val="en-US"/>
              </w:rPr>
              <w:t xml:space="preserve">Facilitators and barriers for the implementation of exercise are medicine in routine clinical care in Dutch university medical </w:t>
            </w:r>
            <w:proofErr w:type="spellStart"/>
            <w:r w:rsidRPr="0048245C" w:rsidR="00C24F27">
              <w:rPr>
                <w:rFonts w:ascii="Arial" w:hAnsi="Arial" w:cs="Arial"/>
                <w:sz w:val="20"/>
                <w:szCs w:val="20"/>
                <w:lang w:val="en-US"/>
              </w:rPr>
              <w:t>centres</w:t>
            </w:r>
            <w:proofErr w:type="spellEnd"/>
            <w:r w:rsidRPr="0048245C" w:rsidR="00C24F27">
              <w:rPr>
                <w:rFonts w:ascii="Arial" w:hAnsi="Arial" w:cs="Arial"/>
                <w:sz w:val="20"/>
                <w:szCs w:val="20"/>
                <w:lang w:val="en-US"/>
              </w:rPr>
              <w:t xml:space="preserve">: a mixed methodology study on clinicians' perceptions. </w:t>
            </w:r>
            <w:r w:rsidRPr="0048245C" w:rsidR="00C24F27">
              <w:rPr>
                <w:rFonts w:ascii="Arial" w:hAnsi="Arial" w:cs="Arial"/>
                <w:sz w:val="20"/>
                <w:szCs w:val="20"/>
              </w:rPr>
              <w:t xml:space="preserve">Nauta J, van Nassau F, Bouma AJ, </w:t>
            </w:r>
            <w:proofErr w:type="spellStart"/>
            <w:r w:rsidRPr="0048245C" w:rsidR="00C24F27">
              <w:rPr>
                <w:rFonts w:ascii="Arial" w:hAnsi="Arial" w:cs="Arial"/>
                <w:sz w:val="20"/>
                <w:szCs w:val="20"/>
              </w:rPr>
              <w:t>Krops</w:t>
            </w:r>
            <w:proofErr w:type="spellEnd"/>
            <w:r w:rsidRPr="0048245C" w:rsidR="00C24F27">
              <w:rPr>
                <w:rFonts w:ascii="Arial" w:hAnsi="Arial" w:cs="Arial"/>
                <w:sz w:val="20"/>
                <w:szCs w:val="20"/>
              </w:rPr>
              <w:t xml:space="preserve"> LA, van der Ploeg HP, Verhagen E, van der Woude LHV, van </w:t>
            </w:r>
            <w:proofErr w:type="spellStart"/>
            <w:r w:rsidRPr="0048245C" w:rsidR="00C24F27">
              <w:rPr>
                <w:rFonts w:ascii="Arial" w:hAnsi="Arial" w:cs="Arial"/>
                <w:sz w:val="20"/>
                <w:szCs w:val="20"/>
              </w:rPr>
              <w:t>Keeken</w:t>
            </w:r>
            <w:proofErr w:type="spellEnd"/>
            <w:r w:rsidRPr="0048245C" w:rsidR="00C24F27">
              <w:rPr>
                <w:rFonts w:ascii="Arial" w:hAnsi="Arial" w:cs="Arial"/>
                <w:sz w:val="20"/>
                <w:szCs w:val="20"/>
              </w:rPr>
              <w:t xml:space="preserve"> HG, Buffart LM, Diercks R, de Groot V, de Jong J, </w:t>
            </w:r>
            <w:proofErr w:type="spellStart"/>
            <w:r w:rsidRPr="0048245C" w:rsidR="00C24F27">
              <w:rPr>
                <w:rFonts w:ascii="Arial" w:hAnsi="Arial" w:cs="Arial"/>
                <w:sz w:val="20"/>
                <w:szCs w:val="20"/>
              </w:rPr>
              <w:t>Kampshoff</w:t>
            </w:r>
            <w:proofErr w:type="spellEnd"/>
            <w:r w:rsidRPr="0048245C" w:rsidR="00C24F27">
              <w:rPr>
                <w:rFonts w:ascii="Arial" w:hAnsi="Arial" w:cs="Arial"/>
                <w:sz w:val="20"/>
                <w:szCs w:val="20"/>
              </w:rPr>
              <w:t xml:space="preserve"> C, Stevens M, van den Akker-</w:t>
            </w:r>
            <w:proofErr w:type="spellStart"/>
            <w:r w:rsidRPr="0048245C" w:rsidR="00C24F27">
              <w:rPr>
                <w:rFonts w:ascii="Arial" w:hAnsi="Arial" w:cs="Arial"/>
                <w:sz w:val="20"/>
                <w:szCs w:val="20"/>
              </w:rPr>
              <w:t>Scheek</w:t>
            </w:r>
            <w:proofErr w:type="spellEnd"/>
            <w:r w:rsidRPr="0048245C" w:rsidR="00C24F27">
              <w:rPr>
                <w:rFonts w:ascii="Arial" w:hAnsi="Arial" w:cs="Arial"/>
                <w:sz w:val="20"/>
                <w:szCs w:val="20"/>
              </w:rPr>
              <w:t xml:space="preserve"> I, van der Leeden M, van Mechelen W, </w:t>
            </w:r>
            <w:r w:rsidRPr="0048245C" w:rsidR="00C24F27">
              <w:rPr>
                <w:rFonts w:ascii="Arial" w:hAnsi="Arial" w:cs="Arial"/>
                <w:b/>
                <w:bCs/>
                <w:sz w:val="20"/>
                <w:szCs w:val="20"/>
              </w:rPr>
              <w:t>Dekker R</w:t>
            </w:r>
            <w:r w:rsidRPr="0048245C" w:rsidR="00C24F27">
              <w:rPr>
                <w:rFonts w:ascii="Arial" w:hAnsi="Arial" w:cs="Arial"/>
                <w:sz w:val="20"/>
                <w:szCs w:val="20"/>
              </w:rPr>
              <w:t xml:space="preserve">; PIE=M consortium. </w:t>
            </w:r>
            <w:r w:rsidRPr="0048245C" w:rsidR="00C24F27">
              <w:rPr>
                <w:rFonts w:ascii="Arial" w:hAnsi="Arial" w:cs="Arial"/>
                <w:sz w:val="20"/>
                <w:szCs w:val="20"/>
                <w:lang w:val="en-US"/>
              </w:rPr>
              <w:t>BMJ Open. 2022 Mar 15;12(3):e052920.</w:t>
            </w:r>
          </w:p>
          <w:p w:rsidR="004653AE" w:rsidP="00731BFE" w:rsidRDefault="004653AE" w14:paraId="270ED376" w14:textId="77777777">
            <w:pPr>
              <w:spacing w:after="0" w:line="240" w:lineRule="auto"/>
              <w:ind w:right="1"/>
              <w:rPr>
                <w:rFonts w:ascii="Arial" w:hAnsi="Arial" w:cs="Arial"/>
                <w:sz w:val="20"/>
                <w:szCs w:val="20"/>
                <w:lang w:val="en-US"/>
              </w:rPr>
            </w:pPr>
          </w:p>
          <w:p w:rsidRPr="0048245C" w:rsidR="00731BFE" w:rsidP="00731BFE" w:rsidRDefault="004653AE" w14:paraId="4B3B12A0" w14:textId="783BFF70">
            <w:pPr>
              <w:spacing w:after="0" w:line="240" w:lineRule="auto"/>
              <w:ind w:right="1"/>
              <w:rPr>
                <w:rFonts w:ascii="Arial" w:hAnsi="Arial" w:cs="Arial"/>
                <w:sz w:val="20"/>
                <w:szCs w:val="20"/>
                <w:lang w:val="en-US"/>
              </w:rPr>
            </w:pPr>
            <w:r>
              <w:rPr>
                <w:rFonts w:ascii="Arial" w:hAnsi="Arial" w:cs="Arial"/>
                <w:sz w:val="20"/>
                <w:szCs w:val="20"/>
                <w:lang w:val="en-US"/>
              </w:rPr>
              <w:t xml:space="preserve">19. </w:t>
            </w:r>
            <w:r w:rsidRPr="0048245C" w:rsidR="00BA7A28">
              <w:rPr>
                <w:rFonts w:ascii="Arial" w:hAnsi="Arial" w:cs="Arial"/>
                <w:sz w:val="20"/>
                <w:szCs w:val="20"/>
                <w:lang w:val="en-US"/>
              </w:rPr>
              <w:t xml:space="preserve">Maximal cardiopulmonary exercise test in patients with chronic low back pain: feasibility, tolerance and relation with central sensitization. An observational study. </w:t>
            </w:r>
            <w:proofErr w:type="spellStart"/>
            <w:r w:rsidRPr="0048245C" w:rsidR="00BA7A28">
              <w:rPr>
                <w:rFonts w:ascii="Arial" w:hAnsi="Arial" w:cs="Arial"/>
                <w:sz w:val="20"/>
                <w:szCs w:val="20"/>
                <w:lang w:val="en-US"/>
              </w:rPr>
              <w:t>Ansuategui</w:t>
            </w:r>
            <w:proofErr w:type="spellEnd"/>
            <w:r w:rsidRPr="0048245C" w:rsidR="00BA7A28">
              <w:rPr>
                <w:rFonts w:ascii="Arial" w:hAnsi="Arial" w:cs="Arial"/>
                <w:sz w:val="20"/>
                <w:szCs w:val="20"/>
                <w:lang w:val="en-US"/>
              </w:rPr>
              <w:t xml:space="preserve"> </w:t>
            </w:r>
            <w:proofErr w:type="spellStart"/>
            <w:r w:rsidRPr="0048245C" w:rsidR="00BA7A28">
              <w:rPr>
                <w:rFonts w:ascii="Arial" w:hAnsi="Arial" w:cs="Arial"/>
                <w:sz w:val="20"/>
                <w:szCs w:val="20"/>
                <w:lang w:val="en-US"/>
              </w:rPr>
              <w:t>Echeita</w:t>
            </w:r>
            <w:proofErr w:type="spellEnd"/>
            <w:r w:rsidRPr="0048245C" w:rsidR="00BA7A28">
              <w:rPr>
                <w:rFonts w:ascii="Arial" w:hAnsi="Arial" w:cs="Arial"/>
                <w:sz w:val="20"/>
                <w:szCs w:val="20"/>
                <w:lang w:val="en-US"/>
              </w:rPr>
              <w:t xml:space="preserve"> J, </w:t>
            </w:r>
            <w:r w:rsidRPr="0048245C" w:rsidR="00BA7A28">
              <w:rPr>
                <w:rFonts w:ascii="Arial" w:hAnsi="Arial" w:cs="Arial"/>
                <w:b/>
                <w:bCs/>
                <w:sz w:val="20"/>
                <w:szCs w:val="20"/>
                <w:lang w:val="en-US"/>
              </w:rPr>
              <w:t>Dekker R</w:t>
            </w:r>
            <w:r w:rsidRPr="0048245C" w:rsidR="00BA7A28">
              <w:rPr>
                <w:rFonts w:ascii="Arial" w:hAnsi="Arial" w:cs="Arial"/>
                <w:sz w:val="20"/>
                <w:szCs w:val="20"/>
                <w:lang w:val="en-US"/>
              </w:rPr>
              <w:t xml:space="preserve">, </w:t>
            </w:r>
            <w:proofErr w:type="spellStart"/>
            <w:r w:rsidRPr="0048245C" w:rsidR="00BA7A28">
              <w:rPr>
                <w:rFonts w:ascii="Arial" w:hAnsi="Arial" w:cs="Arial"/>
                <w:sz w:val="20"/>
                <w:szCs w:val="20"/>
                <w:lang w:val="en-US"/>
              </w:rPr>
              <w:t>Schiphorst</w:t>
            </w:r>
            <w:proofErr w:type="spellEnd"/>
            <w:r w:rsidRPr="0048245C" w:rsidR="00BA7A28">
              <w:rPr>
                <w:rFonts w:ascii="Arial" w:hAnsi="Arial" w:cs="Arial"/>
                <w:sz w:val="20"/>
                <w:szCs w:val="20"/>
                <w:lang w:val="en-US"/>
              </w:rPr>
              <w:t xml:space="preserve"> </w:t>
            </w:r>
            <w:proofErr w:type="spellStart"/>
            <w:r w:rsidRPr="0048245C" w:rsidR="00BA7A28">
              <w:rPr>
                <w:rFonts w:ascii="Arial" w:hAnsi="Arial" w:cs="Arial"/>
                <w:sz w:val="20"/>
                <w:szCs w:val="20"/>
                <w:lang w:val="en-US"/>
              </w:rPr>
              <w:t>Preuper</w:t>
            </w:r>
            <w:proofErr w:type="spellEnd"/>
            <w:r w:rsidRPr="0048245C" w:rsidR="00BA7A28">
              <w:rPr>
                <w:rFonts w:ascii="Arial" w:hAnsi="Arial" w:cs="Arial"/>
                <w:sz w:val="20"/>
                <w:szCs w:val="20"/>
                <w:lang w:val="en-US"/>
              </w:rPr>
              <w:t xml:space="preserve"> HR, </w:t>
            </w:r>
            <w:proofErr w:type="spellStart"/>
            <w:r w:rsidRPr="0048245C" w:rsidR="00BA7A28">
              <w:rPr>
                <w:rFonts w:ascii="Arial" w:hAnsi="Arial" w:cs="Arial"/>
                <w:sz w:val="20"/>
                <w:szCs w:val="20"/>
                <w:lang w:val="en-US"/>
              </w:rPr>
              <w:t>Reneman</w:t>
            </w:r>
            <w:proofErr w:type="spellEnd"/>
            <w:r w:rsidRPr="0048245C" w:rsidR="00BA7A28">
              <w:rPr>
                <w:rFonts w:ascii="Arial" w:hAnsi="Arial" w:cs="Arial"/>
                <w:sz w:val="20"/>
                <w:szCs w:val="20"/>
                <w:lang w:val="en-US"/>
              </w:rPr>
              <w:t xml:space="preserve"> MF. </w:t>
            </w:r>
            <w:proofErr w:type="spellStart"/>
            <w:r w:rsidRPr="0048245C" w:rsidR="00BA7A28">
              <w:rPr>
                <w:rFonts w:ascii="Arial" w:hAnsi="Arial" w:cs="Arial"/>
                <w:sz w:val="20"/>
                <w:szCs w:val="20"/>
                <w:lang w:val="en-US"/>
              </w:rPr>
              <w:t>Disabil</w:t>
            </w:r>
            <w:proofErr w:type="spellEnd"/>
            <w:r w:rsidRPr="0048245C" w:rsidR="00BA7A28">
              <w:rPr>
                <w:rFonts w:ascii="Arial" w:hAnsi="Arial" w:cs="Arial"/>
                <w:sz w:val="20"/>
                <w:szCs w:val="20"/>
                <w:lang w:val="en-US"/>
              </w:rPr>
              <w:t xml:space="preserve"> </w:t>
            </w:r>
            <w:proofErr w:type="spellStart"/>
            <w:r w:rsidRPr="0048245C" w:rsidR="00BA7A28">
              <w:rPr>
                <w:rFonts w:ascii="Arial" w:hAnsi="Arial" w:cs="Arial"/>
                <w:sz w:val="20"/>
                <w:szCs w:val="20"/>
                <w:lang w:val="en-US"/>
              </w:rPr>
              <w:t>Rehabil</w:t>
            </w:r>
            <w:proofErr w:type="spellEnd"/>
            <w:r w:rsidRPr="0048245C" w:rsidR="00BA7A28">
              <w:rPr>
                <w:rFonts w:ascii="Arial" w:hAnsi="Arial" w:cs="Arial"/>
                <w:sz w:val="20"/>
                <w:szCs w:val="20"/>
                <w:lang w:val="en-US"/>
              </w:rPr>
              <w:t>. 2022 Oct;44(21):6287-6294.</w:t>
            </w:r>
            <w:r w:rsidRPr="0048245C" w:rsidR="00731BFE">
              <w:rPr>
                <w:rFonts w:ascii="Arial" w:hAnsi="Arial" w:cs="Arial"/>
                <w:sz w:val="20"/>
                <w:szCs w:val="20"/>
                <w:lang w:val="en-US"/>
              </w:rPr>
              <w:t xml:space="preserve"> </w:t>
            </w:r>
          </w:p>
          <w:p w:rsidR="004653AE" w:rsidP="00BA7A28" w:rsidRDefault="004653AE" w14:paraId="4F2E2C1C" w14:textId="77777777">
            <w:pPr>
              <w:spacing w:after="0" w:line="240" w:lineRule="auto"/>
              <w:ind w:right="1"/>
              <w:rPr>
                <w:rFonts w:ascii="Arial" w:hAnsi="Arial" w:cs="Arial"/>
                <w:sz w:val="20"/>
                <w:szCs w:val="20"/>
                <w:lang w:val="en-US"/>
              </w:rPr>
            </w:pPr>
          </w:p>
          <w:p w:rsidRPr="0048245C" w:rsidR="00731BFE" w:rsidP="00BA7A28" w:rsidRDefault="004653AE" w14:paraId="25E28552" w14:textId="3C2D7DC0">
            <w:pPr>
              <w:spacing w:after="0" w:line="240" w:lineRule="auto"/>
              <w:ind w:right="1"/>
              <w:rPr>
                <w:rFonts w:ascii="Arial" w:hAnsi="Arial" w:cs="Arial"/>
                <w:sz w:val="20"/>
                <w:szCs w:val="20"/>
              </w:rPr>
            </w:pPr>
            <w:r>
              <w:rPr>
                <w:rFonts w:ascii="Arial" w:hAnsi="Arial" w:cs="Arial"/>
                <w:sz w:val="20"/>
                <w:szCs w:val="20"/>
                <w:lang w:val="en-US"/>
              </w:rPr>
              <w:t xml:space="preserve">20. </w:t>
            </w:r>
            <w:r w:rsidRPr="0048245C" w:rsidR="00731BFE">
              <w:rPr>
                <w:rFonts w:ascii="Arial" w:hAnsi="Arial" w:cs="Arial"/>
                <w:sz w:val="20"/>
                <w:szCs w:val="20"/>
                <w:lang w:val="en-US"/>
              </w:rPr>
              <w:t>A modified passive-dynamic ankle-foot orthosis: can it prevent amputation and arthrodesis in patients with ankle-foot trauma?</w:t>
            </w:r>
            <w:r w:rsidRPr="0048245C" w:rsidR="00E00913">
              <w:rPr>
                <w:rFonts w:ascii="Arial" w:hAnsi="Arial" w:cs="Arial"/>
                <w:sz w:val="20"/>
                <w:szCs w:val="20"/>
                <w:lang w:val="en-US"/>
              </w:rPr>
              <w:t xml:space="preserve"> </w:t>
            </w:r>
            <w:r w:rsidRPr="0048245C" w:rsidR="00731BFE">
              <w:rPr>
                <w:rFonts w:ascii="Arial" w:hAnsi="Arial" w:cs="Arial"/>
                <w:sz w:val="20"/>
                <w:szCs w:val="20"/>
              </w:rPr>
              <w:t>Jonkergouw de Kruijff Bongers</w:t>
            </w:r>
            <w:r w:rsidRPr="0048245C" w:rsidR="00E00913">
              <w:rPr>
                <w:rFonts w:ascii="Arial" w:hAnsi="Arial" w:cs="Arial"/>
                <w:sz w:val="20"/>
                <w:szCs w:val="20"/>
              </w:rPr>
              <w:t xml:space="preserve">, </w:t>
            </w:r>
            <w:r w:rsidRPr="0048245C" w:rsidR="00731BFE">
              <w:rPr>
                <w:rFonts w:ascii="Arial" w:hAnsi="Arial" w:cs="Arial"/>
                <w:sz w:val="20"/>
                <w:szCs w:val="20"/>
              </w:rPr>
              <w:t xml:space="preserve">MW Swaan 3, Herman R </w:t>
            </w:r>
            <w:r w:rsidRPr="0048245C" w:rsidR="00731BFE">
              <w:rPr>
                <w:rFonts w:ascii="Arial" w:hAnsi="Arial" w:cs="Arial"/>
                <w:b/>
                <w:bCs/>
                <w:sz w:val="20"/>
                <w:szCs w:val="20"/>
              </w:rPr>
              <w:t>Holtslag</w:t>
            </w:r>
            <w:r w:rsidRPr="0048245C" w:rsidR="00731BFE">
              <w:rPr>
                <w:rFonts w:ascii="Arial" w:hAnsi="Arial" w:cs="Arial"/>
                <w:sz w:val="20"/>
                <w:szCs w:val="20"/>
              </w:rPr>
              <w:t xml:space="preserve"> 6, A van der Meer 3, P van der </w:t>
            </w:r>
            <w:proofErr w:type="spellStart"/>
            <w:r w:rsidRPr="0048245C" w:rsidR="00731BFE">
              <w:rPr>
                <w:rFonts w:ascii="Arial" w:hAnsi="Arial" w:cs="Arial"/>
                <w:sz w:val="20"/>
                <w:szCs w:val="20"/>
              </w:rPr>
              <w:t>Wurff</w:t>
            </w:r>
            <w:proofErr w:type="spellEnd"/>
            <w:r w:rsidRPr="0048245C" w:rsidR="00731BFE">
              <w:rPr>
                <w:rFonts w:ascii="Arial" w:hAnsi="Arial" w:cs="Arial"/>
                <w:sz w:val="20"/>
                <w:szCs w:val="20"/>
              </w:rPr>
              <w:t xml:space="preserve">, </w:t>
            </w:r>
            <w:proofErr w:type="spellStart"/>
            <w:r w:rsidRPr="0048245C" w:rsidR="00731BFE">
              <w:rPr>
                <w:rFonts w:ascii="Arial" w:hAnsi="Arial" w:cs="Arial"/>
                <w:sz w:val="20"/>
                <w:szCs w:val="20"/>
              </w:rPr>
              <w:t>Arch</w:t>
            </w:r>
            <w:proofErr w:type="spellEnd"/>
            <w:r w:rsidRPr="0048245C" w:rsidR="00731BFE">
              <w:rPr>
                <w:rFonts w:ascii="Arial" w:hAnsi="Arial" w:cs="Arial"/>
                <w:sz w:val="20"/>
                <w:szCs w:val="20"/>
              </w:rPr>
              <w:t xml:space="preserve"> </w:t>
            </w:r>
            <w:proofErr w:type="spellStart"/>
            <w:r w:rsidRPr="0048245C" w:rsidR="00731BFE">
              <w:rPr>
                <w:rFonts w:ascii="Arial" w:hAnsi="Arial" w:cs="Arial"/>
                <w:sz w:val="20"/>
                <w:szCs w:val="20"/>
              </w:rPr>
              <w:t>Orthop</w:t>
            </w:r>
            <w:proofErr w:type="spellEnd"/>
            <w:r w:rsidRPr="0048245C" w:rsidR="00731BFE">
              <w:rPr>
                <w:rFonts w:ascii="Arial" w:hAnsi="Arial" w:cs="Arial"/>
                <w:sz w:val="20"/>
                <w:szCs w:val="20"/>
              </w:rPr>
              <w:t xml:space="preserve"> Trauma </w:t>
            </w:r>
            <w:proofErr w:type="spellStart"/>
            <w:r w:rsidRPr="0048245C" w:rsidR="00731BFE">
              <w:rPr>
                <w:rFonts w:ascii="Arial" w:hAnsi="Arial" w:cs="Arial"/>
                <w:sz w:val="20"/>
                <w:szCs w:val="20"/>
              </w:rPr>
              <w:t>Surg</w:t>
            </w:r>
            <w:proofErr w:type="spellEnd"/>
            <w:r w:rsidRPr="0048245C" w:rsidR="00731BFE">
              <w:rPr>
                <w:rFonts w:ascii="Arial" w:hAnsi="Arial" w:cs="Arial"/>
                <w:sz w:val="20"/>
                <w:szCs w:val="20"/>
              </w:rPr>
              <w:t>. 2022 Oct;142(10):2719-2726.</w:t>
            </w:r>
          </w:p>
          <w:p w:rsidRPr="00B91345" w:rsidR="004653AE" w:rsidP="006F5ABD" w:rsidRDefault="004653AE" w14:paraId="562ECE40" w14:textId="77777777">
            <w:pPr>
              <w:spacing w:after="0" w:line="240" w:lineRule="auto"/>
              <w:ind w:right="1"/>
              <w:rPr>
                <w:rFonts w:ascii="Arial" w:hAnsi="Arial" w:cs="Arial"/>
                <w:sz w:val="20"/>
                <w:szCs w:val="20"/>
              </w:rPr>
            </w:pPr>
          </w:p>
          <w:p w:rsidRPr="0048245C" w:rsidR="006F5ABD" w:rsidP="006F5ABD" w:rsidRDefault="004653AE" w14:paraId="04CD5598" w14:textId="0005B0B9">
            <w:pPr>
              <w:spacing w:after="0" w:line="240" w:lineRule="auto"/>
              <w:ind w:right="1"/>
              <w:rPr>
                <w:rFonts w:ascii="Arial" w:hAnsi="Arial" w:cs="Arial"/>
                <w:sz w:val="20"/>
                <w:szCs w:val="20"/>
                <w:lang w:val="en-US"/>
              </w:rPr>
            </w:pPr>
            <w:r>
              <w:rPr>
                <w:rFonts w:ascii="Arial" w:hAnsi="Arial" w:cs="Arial"/>
                <w:sz w:val="20"/>
                <w:szCs w:val="20"/>
                <w:lang w:val="en-US"/>
              </w:rPr>
              <w:t xml:space="preserve">21. </w:t>
            </w:r>
            <w:r w:rsidRPr="0048245C" w:rsidR="006F5ABD">
              <w:rPr>
                <w:rFonts w:ascii="Arial" w:hAnsi="Arial" w:cs="Arial"/>
                <w:sz w:val="20"/>
                <w:szCs w:val="20"/>
                <w:lang w:val="en-US"/>
              </w:rPr>
              <w:t>Physical Health Conditions in Persons with Spinal Cord Injury Across 21 Countries Worldwide.</w:t>
            </w:r>
          </w:p>
          <w:p w:rsidRPr="0048245C" w:rsidR="0016019A" w:rsidP="006F5ABD" w:rsidRDefault="006F5ABD" w14:paraId="2D8101BD" w14:textId="77777777">
            <w:pPr>
              <w:spacing w:after="0" w:line="240" w:lineRule="auto"/>
              <w:ind w:right="1"/>
              <w:rPr>
                <w:rFonts w:ascii="Arial" w:hAnsi="Arial" w:cs="Arial"/>
                <w:sz w:val="20"/>
                <w:szCs w:val="20"/>
                <w:lang w:val="en-US"/>
              </w:rPr>
            </w:pPr>
            <w:proofErr w:type="spellStart"/>
            <w:r w:rsidRPr="0048245C">
              <w:rPr>
                <w:rFonts w:ascii="Arial" w:hAnsi="Arial" w:cs="Arial"/>
                <w:sz w:val="20"/>
                <w:szCs w:val="20"/>
                <w:lang w:val="en-US"/>
              </w:rPr>
              <w:t>Strøm</w:t>
            </w:r>
            <w:proofErr w:type="spellEnd"/>
            <w:r w:rsidRPr="0048245C">
              <w:rPr>
                <w:rFonts w:ascii="Arial" w:hAnsi="Arial" w:cs="Arial"/>
                <w:sz w:val="20"/>
                <w:szCs w:val="20"/>
                <w:lang w:val="en-US"/>
              </w:rPr>
              <w:t xml:space="preserve"> V, </w:t>
            </w:r>
            <w:proofErr w:type="spellStart"/>
            <w:r w:rsidRPr="0048245C">
              <w:rPr>
                <w:rFonts w:ascii="Arial" w:hAnsi="Arial" w:cs="Arial"/>
                <w:sz w:val="20"/>
                <w:szCs w:val="20"/>
                <w:lang w:val="en-US"/>
              </w:rPr>
              <w:t>Månum</w:t>
            </w:r>
            <w:proofErr w:type="spellEnd"/>
            <w:r w:rsidRPr="0048245C">
              <w:rPr>
                <w:rFonts w:ascii="Arial" w:hAnsi="Arial" w:cs="Arial"/>
                <w:sz w:val="20"/>
                <w:szCs w:val="20"/>
                <w:lang w:val="en-US"/>
              </w:rPr>
              <w:t xml:space="preserve"> G, Arora M, Joseph C, </w:t>
            </w:r>
            <w:proofErr w:type="spellStart"/>
            <w:r w:rsidRPr="0048245C">
              <w:rPr>
                <w:rFonts w:ascii="Arial" w:hAnsi="Arial" w:cs="Arial"/>
                <w:sz w:val="20"/>
                <w:szCs w:val="20"/>
                <w:lang w:val="en-US"/>
              </w:rPr>
              <w:t>Kyriakides</w:t>
            </w:r>
            <w:proofErr w:type="spellEnd"/>
            <w:r w:rsidRPr="0048245C">
              <w:rPr>
                <w:rFonts w:ascii="Arial" w:hAnsi="Arial" w:cs="Arial"/>
                <w:sz w:val="20"/>
                <w:szCs w:val="20"/>
                <w:lang w:val="en-US"/>
              </w:rPr>
              <w:t xml:space="preserve"> A, Le Fort M, </w:t>
            </w:r>
            <w:r w:rsidRPr="0048245C">
              <w:rPr>
                <w:rFonts w:ascii="Arial" w:hAnsi="Arial" w:cs="Arial"/>
                <w:b/>
                <w:bCs/>
                <w:sz w:val="20"/>
                <w:szCs w:val="20"/>
                <w:lang w:val="en-US"/>
              </w:rPr>
              <w:t>Osterthun R</w:t>
            </w:r>
            <w:r w:rsidRPr="0048245C">
              <w:rPr>
                <w:rFonts w:ascii="Arial" w:hAnsi="Arial" w:cs="Arial"/>
                <w:sz w:val="20"/>
                <w:szCs w:val="20"/>
                <w:lang w:val="en-US"/>
              </w:rPr>
              <w:t xml:space="preserve">, </w:t>
            </w:r>
            <w:proofErr w:type="spellStart"/>
            <w:r w:rsidRPr="0048245C">
              <w:rPr>
                <w:rFonts w:ascii="Arial" w:hAnsi="Arial" w:cs="Arial"/>
                <w:sz w:val="20"/>
                <w:szCs w:val="20"/>
                <w:lang w:val="en-US"/>
              </w:rPr>
              <w:t>Perrouin-Verbe</w:t>
            </w:r>
            <w:proofErr w:type="spellEnd"/>
            <w:r w:rsidRPr="0048245C">
              <w:rPr>
                <w:rFonts w:ascii="Arial" w:hAnsi="Arial" w:cs="Arial"/>
                <w:sz w:val="20"/>
                <w:szCs w:val="20"/>
                <w:lang w:val="en-US"/>
              </w:rPr>
              <w:t xml:space="preserve"> B, Postma K, Middleton J. J </w:t>
            </w:r>
            <w:proofErr w:type="spellStart"/>
            <w:r w:rsidRPr="0048245C">
              <w:rPr>
                <w:rFonts w:ascii="Arial" w:hAnsi="Arial" w:cs="Arial"/>
                <w:sz w:val="20"/>
                <w:szCs w:val="20"/>
                <w:lang w:val="en-US"/>
              </w:rPr>
              <w:t>Rehabil</w:t>
            </w:r>
            <w:proofErr w:type="spellEnd"/>
            <w:r w:rsidRPr="0048245C">
              <w:rPr>
                <w:rFonts w:ascii="Arial" w:hAnsi="Arial" w:cs="Arial"/>
                <w:sz w:val="20"/>
                <w:szCs w:val="20"/>
                <w:lang w:val="en-US"/>
              </w:rPr>
              <w:t xml:space="preserve"> Med. 2022 Jun 29;54:jrm00302.</w:t>
            </w:r>
          </w:p>
          <w:p w:rsidR="004653AE" w:rsidP="004A4799" w:rsidRDefault="004653AE" w14:paraId="4DCE3821" w14:textId="77777777">
            <w:pPr>
              <w:spacing w:after="0" w:line="240" w:lineRule="auto"/>
              <w:ind w:right="1"/>
              <w:rPr>
                <w:rFonts w:ascii="Arial" w:hAnsi="Arial" w:cs="Arial"/>
                <w:sz w:val="20"/>
                <w:szCs w:val="20"/>
                <w:lang w:val="en-US"/>
              </w:rPr>
            </w:pPr>
          </w:p>
          <w:p w:rsidRPr="0048245C" w:rsidR="004A4799" w:rsidP="004A4799" w:rsidRDefault="004653AE" w14:paraId="0BFDB4CC" w14:textId="3852B355">
            <w:pPr>
              <w:spacing w:after="0" w:line="240" w:lineRule="auto"/>
              <w:ind w:right="1"/>
              <w:rPr>
                <w:rFonts w:ascii="Arial" w:hAnsi="Arial" w:cs="Arial"/>
                <w:sz w:val="20"/>
                <w:szCs w:val="20"/>
                <w:lang w:val="en-US"/>
              </w:rPr>
            </w:pPr>
            <w:r>
              <w:rPr>
                <w:rFonts w:ascii="Arial" w:hAnsi="Arial" w:cs="Arial"/>
                <w:sz w:val="20"/>
                <w:szCs w:val="20"/>
                <w:lang w:val="en-US"/>
              </w:rPr>
              <w:t xml:space="preserve">22. </w:t>
            </w:r>
            <w:r w:rsidRPr="0048245C" w:rsidR="004A4799">
              <w:rPr>
                <w:rFonts w:ascii="Arial" w:hAnsi="Arial" w:cs="Arial"/>
                <w:sz w:val="20"/>
                <w:szCs w:val="20"/>
                <w:lang w:val="en-US"/>
              </w:rPr>
              <w:t xml:space="preserve">Effect on Hand Function After Six-week Use of a Wearable Soft-Robotic Glove Assisting ADL: Interim Results of an Ongoing Clinical Study. </w:t>
            </w:r>
            <w:proofErr w:type="spellStart"/>
            <w:r w:rsidRPr="0048245C" w:rsidR="004A4799">
              <w:rPr>
                <w:rFonts w:ascii="Arial" w:hAnsi="Arial" w:cs="Arial"/>
                <w:sz w:val="20"/>
                <w:szCs w:val="20"/>
                <w:lang w:val="en-US"/>
              </w:rPr>
              <w:t>Prange-Lasonder</w:t>
            </w:r>
            <w:proofErr w:type="spellEnd"/>
            <w:r w:rsidRPr="0048245C" w:rsidR="004A4799">
              <w:rPr>
                <w:rFonts w:ascii="Arial" w:hAnsi="Arial" w:cs="Arial"/>
                <w:sz w:val="20"/>
                <w:szCs w:val="20"/>
                <w:lang w:val="en-US"/>
              </w:rPr>
              <w:t xml:space="preserve"> GB, </w:t>
            </w:r>
            <w:proofErr w:type="spellStart"/>
            <w:r w:rsidRPr="0048245C" w:rsidR="004A4799">
              <w:rPr>
                <w:rFonts w:ascii="Arial" w:hAnsi="Arial" w:cs="Arial"/>
                <w:sz w:val="20"/>
                <w:szCs w:val="20"/>
                <w:lang w:val="en-US"/>
              </w:rPr>
              <w:t>Kottink</w:t>
            </w:r>
            <w:proofErr w:type="spellEnd"/>
            <w:r w:rsidRPr="0048245C" w:rsidR="004A4799">
              <w:rPr>
                <w:rFonts w:ascii="Arial" w:hAnsi="Arial" w:cs="Arial"/>
                <w:sz w:val="20"/>
                <w:szCs w:val="20"/>
                <w:lang w:val="en-US"/>
              </w:rPr>
              <w:t xml:space="preserve"> AIR, </w:t>
            </w:r>
            <w:proofErr w:type="spellStart"/>
            <w:r w:rsidRPr="0048245C" w:rsidR="004A4799">
              <w:rPr>
                <w:rFonts w:ascii="Arial" w:hAnsi="Arial" w:cs="Arial"/>
                <w:sz w:val="20"/>
                <w:szCs w:val="20"/>
                <w:lang w:val="en-US"/>
              </w:rPr>
              <w:t>Nikamp</w:t>
            </w:r>
            <w:proofErr w:type="spellEnd"/>
            <w:r w:rsidRPr="0048245C" w:rsidR="004A4799">
              <w:rPr>
                <w:rFonts w:ascii="Arial" w:hAnsi="Arial" w:cs="Arial"/>
                <w:sz w:val="20"/>
                <w:szCs w:val="20"/>
                <w:lang w:val="en-US"/>
              </w:rPr>
              <w:t xml:space="preserve"> CDM, </w:t>
            </w:r>
            <w:proofErr w:type="spellStart"/>
            <w:r w:rsidRPr="0048245C" w:rsidR="004A4799">
              <w:rPr>
                <w:rFonts w:ascii="Arial" w:hAnsi="Arial" w:cs="Arial"/>
                <w:sz w:val="20"/>
                <w:szCs w:val="20"/>
                <w:lang w:val="en-US"/>
              </w:rPr>
              <w:t>Buurke</w:t>
            </w:r>
            <w:proofErr w:type="spellEnd"/>
            <w:r w:rsidRPr="0048245C" w:rsidR="004A4799">
              <w:rPr>
                <w:rFonts w:ascii="Arial" w:hAnsi="Arial" w:cs="Arial"/>
                <w:sz w:val="20"/>
                <w:szCs w:val="20"/>
                <w:lang w:val="en-US"/>
              </w:rPr>
              <w:t xml:space="preserve"> JH, Bos F, Van Der Sluis CK, Van Den Broek M, </w:t>
            </w:r>
            <w:proofErr w:type="spellStart"/>
            <w:r w:rsidRPr="0048245C" w:rsidR="004A4799">
              <w:rPr>
                <w:rFonts w:ascii="Arial" w:hAnsi="Arial" w:cs="Arial"/>
                <w:sz w:val="20"/>
                <w:szCs w:val="20"/>
                <w:lang w:val="en-US"/>
              </w:rPr>
              <w:t>Onneweer</w:t>
            </w:r>
            <w:proofErr w:type="spellEnd"/>
            <w:r w:rsidRPr="0048245C" w:rsidR="004A4799">
              <w:rPr>
                <w:rFonts w:ascii="Arial" w:hAnsi="Arial" w:cs="Arial"/>
                <w:sz w:val="20"/>
                <w:szCs w:val="20"/>
                <w:lang w:val="en-US"/>
              </w:rPr>
              <w:t xml:space="preserve"> B, </w:t>
            </w:r>
            <w:proofErr w:type="spellStart"/>
            <w:r w:rsidRPr="0048245C" w:rsidR="004A4799">
              <w:rPr>
                <w:rFonts w:ascii="Arial" w:hAnsi="Arial" w:cs="Arial"/>
                <w:sz w:val="20"/>
                <w:szCs w:val="20"/>
                <w:lang w:val="en-US"/>
              </w:rPr>
              <w:t>Stolwijk-Swuste</w:t>
            </w:r>
            <w:proofErr w:type="spellEnd"/>
            <w:r w:rsidRPr="0048245C" w:rsidR="004A4799">
              <w:rPr>
                <w:rFonts w:ascii="Arial" w:hAnsi="Arial" w:cs="Arial"/>
                <w:sz w:val="20"/>
                <w:szCs w:val="20"/>
                <w:lang w:val="en-US"/>
              </w:rPr>
              <w:t xml:space="preserve"> JM, Brink SM, </w:t>
            </w:r>
            <w:r w:rsidRPr="0048245C" w:rsidR="004A4799">
              <w:rPr>
                <w:rFonts w:ascii="Arial" w:hAnsi="Arial" w:cs="Arial"/>
                <w:b/>
                <w:bCs/>
                <w:sz w:val="20"/>
                <w:szCs w:val="20"/>
                <w:lang w:val="en-US"/>
              </w:rPr>
              <w:t>Voet NBM</w:t>
            </w:r>
            <w:r w:rsidRPr="0048245C" w:rsidR="004A4799">
              <w:rPr>
                <w:rFonts w:ascii="Arial" w:hAnsi="Arial" w:cs="Arial"/>
                <w:sz w:val="20"/>
                <w:szCs w:val="20"/>
                <w:lang w:val="en-US"/>
              </w:rPr>
              <w:t xml:space="preserve">, </w:t>
            </w:r>
            <w:proofErr w:type="spellStart"/>
            <w:r w:rsidRPr="0048245C" w:rsidR="004A4799">
              <w:rPr>
                <w:rFonts w:ascii="Arial" w:hAnsi="Arial" w:cs="Arial"/>
                <w:sz w:val="20"/>
                <w:szCs w:val="20"/>
                <w:lang w:val="en-US"/>
              </w:rPr>
              <w:t>Rietman</w:t>
            </w:r>
            <w:proofErr w:type="spellEnd"/>
            <w:r w:rsidRPr="0048245C" w:rsidR="004A4799">
              <w:rPr>
                <w:rFonts w:ascii="Arial" w:hAnsi="Arial" w:cs="Arial"/>
                <w:sz w:val="20"/>
                <w:szCs w:val="20"/>
                <w:lang w:val="en-US"/>
              </w:rPr>
              <w:t xml:space="preserve"> JS. IEEE Int Conf </w:t>
            </w:r>
            <w:proofErr w:type="spellStart"/>
            <w:r w:rsidRPr="0048245C" w:rsidR="004A4799">
              <w:rPr>
                <w:rFonts w:ascii="Arial" w:hAnsi="Arial" w:cs="Arial"/>
                <w:sz w:val="20"/>
                <w:szCs w:val="20"/>
                <w:lang w:val="en-US"/>
              </w:rPr>
              <w:t>Rehabil</w:t>
            </w:r>
            <w:proofErr w:type="spellEnd"/>
            <w:r w:rsidRPr="0048245C" w:rsidR="004A4799">
              <w:rPr>
                <w:rFonts w:ascii="Arial" w:hAnsi="Arial" w:cs="Arial"/>
                <w:sz w:val="20"/>
                <w:szCs w:val="20"/>
                <w:lang w:val="en-US"/>
              </w:rPr>
              <w:t xml:space="preserve"> Robot. 2022 Jul;2022:1-6.</w:t>
            </w:r>
          </w:p>
          <w:p w:rsidR="004653AE" w:rsidP="004A4799" w:rsidRDefault="004653AE" w14:paraId="411E8EF5" w14:textId="77777777">
            <w:pPr>
              <w:spacing w:after="0" w:line="240" w:lineRule="auto"/>
              <w:ind w:right="1"/>
              <w:rPr>
                <w:rFonts w:ascii="Arial" w:hAnsi="Arial" w:cs="Arial"/>
                <w:sz w:val="20"/>
                <w:szCs w:val="20"/>
                <w:lang w:val="en-US"/>
              </w:rPr>
            </w:pPr>
          </w:p>
          <w:p w:rsidRPr="0048245C" w:rsidR="004A4799" w:rsidP="004A4799" w:rsidRDefault="004653AE" w14:paraId="342253CA" w14:textId="7AF1C4B3">
            <w:pPr>
              <w:spacing w:after="0" w:line="240" w:lineRule="auto"/>
              <w:ind w:right="1"/>
              <w:rPr>
                <w:rFonts w:ascii="Arial" w:hAnsi="Arial" w:cs="Arial"/>
                <w:sz w:val="20"/>
                <w:szCs w:val="20"/>
                <w:lang w:val="en-US"/>
              </w:rPr>
            </w:pPr>
            <w:r>
              <w:rPr>
                <w:rFonts w:ascii="Arial" w:hAnsi="Arial" w:cs="Arial"/>
                <w:sz w:val="20"/>
                <w:szCs w:val="20"/>
                <w:lang w:val="en-US"/>
              </w:rPr>
              <w:t xml:space="preserve">23. </w:t>
            </w:r>
            <w:r w:rsidRPr="0048245C" w:rsidR="004A4799">
              <w:rPr>
                <w:rFonts w:ascii="Arial" w:hAnsi="Arial" w:cs="Arial"/>
                <w:sz w:val="20"/>
                <w:szCs w:val="20"/>
                <w:lang w:val="en-US"/>
              </w:rPr>
              <w:t xml:space="preserve">Objective Monitoring of Facioscapulohumeral Dystrophy During Clinical Trials Using a Smartphone App and Wearables: Observational Study. </w:t>
            </w:r>
            <w:proofErr w:type="spellStart"/>
            <w:r w:rsidRPr="0048245C" w:rsidR="004A4799">
              <w:rPr>
                <w:rFonts w:ascii="Arial" w:hAnsi="Arial" w:cs="Arial"/>
                <w:sz w:val="20"/>
                <w:szCs w:val="20"/>
                <w:lang w:val="en-US"/>
              </w:rPr>
              <w:t>Maleki</w:t>
            </w:r>
            <w:proofErr w:type="spellEnd"/>
            <w:r w:rsidRPr="0048245C" w:rsidR="004A4799">
              <w:rPr>
                <w:rFonts w:ascii="Arial" w:hAnsi="Arial" w:cs="Arial"/>
                <w:sz w:val="20"/>
                <w:szCs w:val="20"/>
                <w:lang w:val="en-US"/>
              </w:rPr>
              <w:t xml:space="preserve"> G, </w:t>
            </w:r>
            <w:proofErr w:type="spellStart"/>
            <w:r w:rsidRPr="0048245C" w:rsidR="004A4799">
              <w:rPr>
                <w:rFonts w:ascii="Arial" w:hAnsi="Arial" w:cs="Arial"/>
                <w:sz w:val="20"/>
                <w:szCs w:val="20"/>
                <w:lang w:val="en-US"/>
              </w:rPr>
              <w:t>Zhuparris</w:t>
            </w:r>
            <w:proofErr w:type="spellEnd"/>
            <w:r w:rsidRPr="0048245C" w:rsidR="004A4799">
              <w:rPr>
                <w:rFonts w:ascii="Arial" w:hAnsi="Arial" w:cs="Arial"/>
                <w:sz w:val="20"/>
                <w:szCs w:val="20"/>
                <w:lang w:val="en-US"/>
              </w:rPr>
              <w:t xml:space="preserve"> A, Koopmans I, Doll RJ, </w:t>
            </w:r>
            <w:r w:rsidRPr="0048245C" w:rsidR="004A4799">
              <w:rPr>
                <w:rFonts w:ascii="Arial" w:hAnsi="Arial" w:cs="Arial"/>
                <w:b/>
                <w:bCs/>
                <w:sz w:val="20"/>
                <w:szCs w:val="20"/>
                <w:lang w:val="en-US"/>
              </w:rPr>
              <w:t>Voet N,</w:t>
            </w:r>
            <w:r w:rsidRPr="0048245C" w:rsidR="004A4799">
              <w:rPr>
                <w:rFonts w:ascii="Arial" w:hAnsi="Arial" w:cs="Arial"/>
                <w:sz w:val="20"/>
                <w:szCs w:val="20"/>
                <w:lang w:val="en-US"/>
              </w:rPr>
              <w:t xml:space="preserve"> Cohen A, van Brummelen E, Groeneveld GJ, De </w:t>
            </w:r>
            <w:proofErr w:type="spellStart"/>
            <w:r w:rsidRPr="0048245C" w:rsidR="004A4799">
              <w:rPr>
                <w:rFonts w:ascii="Arial" w:hAnsi="Arial" w:cs="Arial"/>
                <w:sz w:val="20"/>
                <w:szCs w:val="20"/>
                <w:lang w:val="en-US"/>
              </w:rPr>
              <w:t>Maeyer</w:t>
            </w:r>
            <w:proofErr w:type="spellEnd"/>
            <w:r w:rsidRPr="0048245C" w:rsidR="004A4799">
              <w:rPr>
                <w:rFonts w:ascii="Arial" w:hAnsi="Arial" w:cs="Arial"/>
                <w:sz w:val="20"/>
                <w:szCs w:val="20"/>
                <w:lang w:val="en-US"/>
              </w:rPr>
              <w:t xml:space="preserve"> J. JMIR Form Res. 2022 Sep 13;6(9):e31775.</w:t>
            </w:r>
          </w:p>
          <w:p w:rsidR="004653AE" w:rsidP="004A4799" w:rsidRDefault="004653AE" w14:paraId="2D562730" w14:textId="77777777">
            <w:pPr>
              <w:spacing w:after="0" w:line="240" w:lineRule="auto"/>
              <w:ind w:right="1"/>
              <w:rPr>
                <w:rFonts w:ascii="Arial" w:hAnsi="Arial" w:cs="Arial"/>
                <w:sz w:val="20"/>
                <w:szCs w:val="20"/>
                <w:lang w:val="en-US"/>
              </w:rPr>
            </w:pPr>
          </w:p>
          <w:p w:rsidRPr="0048245C" w:rsidR="004A4799" w:rsidP="004A4799" w:rsidRDefault="004653AE" w14:paraId="6535AC84" w14:textId="0BAEC7FA">
            <w:pPr>
              <w:spacing w:after="0" w:line="240" w:lineRule="auto"/>
              <w:ind w:right="1"/>
              <w:rPr>
                <w:rFonts w:ascii="Arial" w:hAnsi="Arial" w:cs="Arial"/>
                <w:sz w:val="20"/>
                <w:szCs w:val="20"/>
                <w:lang w:val="en-US"/>
              </w:rPr>
            </w:pPr>
            <w:r>
              <w:rPr>
                <w:rFonts w:ascii="Arial" w:hAnsi="Arial" w:cs="Arial"/>
                <w:sz w:val="20"/>
                <w:szCs w:val="20"/>
                <w:lang w:val="en-US"/>
              </w:rPr>
              <w:t>24.</w:t>
            </w:r>
            <w:r w:rsidRPr="0048245C" w:rsidR="004A4799">
              <w:rPr>
                <w:rFonts w:ascii="Arial" w:hAnsi="Arial" w:cs="Arial"/>
                <w:sz w:val="20"/>
                <w:szCs w:val="20"/>
                <w:lang w:val="en-US"/>
              </w:rPr>
              <w:t>Therapeutic Effect of a Soft Robotic Glove for Activities of Daily Living In People With Impaired Hand Strength: Protocol for a Multicenter Clinical Trial (</w:t>
            </w:r>
            <w:proofErr w:type="spellStart"/>
            <w:r w:rsidRPr="0048245C" w:rsidR="004A4799">
              <w:rPr>
                <w:rFonts w:ascii="Arial" w:hAnsi="Arial" w:cs="Arial"/>
                <w:sz w:val="20"/>
                <w:szCs w:val="20"/>
                <w:lang w:val="en-US"/>
              </w:rPr>
              <w:t>iHand</w:t>
            </w:r>
            <w:proofErr w:type="spellEnd"/>
            <w:r w:rsidRPr="0048245C" w:rsidR="004A4799">
              <w:rPr>
                <w:rFonts w:ascii="Arial" w:hAnsi="Arial" w:cs="Arial"/>
                <w:sz w:val="20"/>
                <w:szCs w:val="20"/>
                <w:lang w:val="en-US"/>
              </w:rPr>
              <w:t xml:space="preserve">). </w:t>
            </w:r>
            <w:proofErr w:type="spellStart"/>
            <w:r w:rsidRPr="0048245C" w:rsidR="004A4799">
              <w:rPr>
                <w:rFonts w:ascii="Arial" w:hAnsi="Arial" w:cs="Arial"/>
                <w:sz w:val="20"/>
                <w:szCs w:val="20"/>
                <w:lang w:val="en-US"/>
              </w:rPr>
              <w:t>Kottink</w:t>
            </w:r>
            <w:proofErr w:type="spellEnd"/>
            <w:r w:rsidRPr="0048245C" w:rsidR="004A4799">
              <w:rPr>
                <w:rFonts w:ascii="Arial" w:hAnsi="Arial" w:cs="Arial"/>
                <w:sz w:val="20"/>
                <w:szCs w:val="20"/>
                <w:lang w:val="en-US"/>
              </w:rPr>
              <w:t xml:space="preserve"> AIR, </w:t>
            </w:r>
            <w:proofErr w:type="spellStart"/>
            <w:r w:rsidRPr="0048245C" w:rsidR="004A4799">
              <w:rPr>
                <w:rFonts w:ascii="Arial" w:hAnsi="Arial" w:cs="Arial"/>
                <w:sz w:val="20"/>
                <w:szCs w:val="20"/>
                <w:lang w:val="en-US"/>
              </w:rPr>
              <w:t>Nikamp</w:t>
            </w:r>
            <w:proofErr w:type="spellEnd"/>
            <w:r w:rsidRPr="0048245C" w:rsidR="004A4799">
              <w:rPr>
                <w:rFonts w:ascii="Arial" w:hAnsi="Arial" w:cs="Arial"/>
                <w:sz w:val="20"/>
                <w:szCs w:val="20"/>
                <w:lang w:val="en-US"/>
              </w:rPr>
              <w:t xml:space="preserve"> CD, Bos FP, van der Sluis CK, van den Broek M, </w:t>
            </w:r>
            <w:proofErr w:type="spellStart"/>
            <w:r w:rsidRPr="0048245C" w:rsidR="004A4799">
              <w:rPr>
                <w:rFonts w:ascii="Arial" w:hAnsi="Arial" w:cs="Arial"/>
                <w:sz w:val="20"/>
                <w:szCs w:val="20"/>
                <w:lang w:val="en-US"/>
              </w:rPr>
              <w:t>Onneweer</w:t>
            </w:r>
            <w:proofErr w:type="spellEnd"/>
            <w:r w:rsidRPr="0048245C" w:rsidR="004A4799">
              <w:rPr>
                <w:rFonts w:ascii="Arial" w:hAnsi="Arial" w:cs="Arial"/>
                <w:sz w:val="20"/>
                <w:szCs w:val="20"/>
                <w:lang w:val="en-US"/>
              </w:rPr>
              <w:t xml:space="preserve"> B, </w:t>
            </w:r>
            <w:proofErr w:type="spellStart"/>
            <w:r w:rsidRPr="0048245C" w:rsidR="004A4799">
              <w:rPr>
                <w:rFonts w:ascii="Arial" w:hAnsi="Arial" w:cs="Arial"/>
                <w:sz w:val="20"/>
                <w:szCs w:val="20"/>
                <w:lang w:val="en-US"/>
              </w:rPr>
              <w:t>Stolwijk-Swüste</w:t>
            </w:r>
            <w:proofErr w:type="spellEnd"/>
            <w:r w:rsidRPr="0048245C" w:rsidR="004A4799">
              <w:rPr>
                <w:rFonts w:ascii="Arial" w:hAnsi="Arial" w:cs="Arial"/>
                <w:sz w:val="20"/>
                <w:szCs w:val="20"/>
                <w:lang w:val="en-US"/>
              </w:rPr>
              <w:t xml:space="preserve"> JM, Brink SM, </w:t>
            </w:r>
            <w:r w:rsidRPr="0048245C" w:rsidR="004A4799">
              <w:rPr>
                <w:rFonts w:ascii="Arial" w:hAnsi="Arial" w:cs="Arial"/>
                <w:b/>
                <w:bCs/>
                <w:sz w:val="20"/>
                <w:szCs w:val="20"/>
                <w:lang w:val="en-US"/>
              </w:rPr>
              <w:t>Voet NB</w:t>
            </w:r>
            <w:r w:rsidRPr="0048245C" w:rsidR="004A4799">
              <w:rPr>
                <w:rFonts w:ascii="Arial" w:hAnsi="Arial" w:cs="Arial"/>
                <w:sz w:val="20"/>
                <w:szCs w:val="20"/>
                <w:lang w:val="en-US"/>
              </w:rPr>
              <w:t xml:space="preserve">, </w:t>
            </w:r>
            <w:proofErr w:type="spellStart"/>
            <w:r w:rsidRPr="0048245C" w:rsidR="004A4799">
              <w:rPr>
                <w:rFonts w:ascii="Arial" w:hAnsi="Arial" w:cs="Arial"/>
                <w:sz w:val="20"/>
                <w:szCs w:val="20"/>
                <w:lang w:val="en-US"/>
              </w:rPr>
              <w:t>Buurke</w:t>
            </w:r>
            <w:proofErr w:type="spellEnd"/>
            <w:r w:rsidRPr="0048245C" w:rsidR="004A4799">
              <w:rPr>
                <w:rFonts w:ascii="Arial" w:hAnsi="Arial" w:cs="Arial"/>
                <w:sz w:val="20"/>
                <w:szCs w:val="20"/>
                <w:lang w:val="en-US"/>
              </w:rPr>
              <w:t xml:space="preserve"> JB, </w:t>
            </w:r>
            <w:proofErr w:type="spellStart"/>
            <w:r w:rsidRPr="0048245C" w:rsidR="004A4799">
              <w:rPr>
                <w:rFonts w:ascii="Arial" w:hAnsi="Arial" w:cs="Arial"/>
                <w:sz w:val="20"/>
                <w:szCs w:val="20"/>
                <w:lang w:val="en-US"/>
              </w:rPr>
              <w:t>Rietman</w:t>
            </w:r>
            <w:proofErr w:type="spellEnd"/>
            <w:r w:rsidRPr="0048245C" w:rsidR="004A4799">
              <w:rPr>
                <w:rFonts w:ascii="Arial" w:hAnsi="Arial" w:cs="Arial"/>
                <w:sz w:val="20"/>
                <w:szCs w:val="20"/>
                <w:lang w:val="en-US"/>
              </w:rPr>
              <w:t xml:space="preserve"> JS, </w:t>
            </w:r>
            <w:proofErr w:type="spellStart"/>
            <w:r w:rsidRPr="0048245C" w:rsidR="004A4799">
              <w:rPr>
                <w:rFonts w:ascii="Arial" w:hAnsi="Arial" w:cs="Arial"/>
                <w:sz w:val="20"/>
                <w:szCs w:val="20"/>
                <w:lang w:val="en-US"/>
              </w:rPr>
              <w:t>Prange-Lasonder</w:t>
            </w:r>
            <w:proofErr w:type="spellEnd"/>
            <w:r w:rsidRPr="0048245C" w:rsidR="004A4799">
              <w:rPr>
                <w:rFonts w:ascii="Arial" w:hAnsi="Arial" w:cs="Arial"/>
                <w:sz w:val="20"/>
                <w:szCs w:val="20"/>
                <w:lang w:val="en-US"/>
              </w:rPr>
              <w:t xml:space="preserve"> GB.</w:t>
            </w:r>
          </w:p>
          <w:p w:rsidRPr="00C378BD" w:rsidR="004A4799" w:rsidP="004A4799" w:rsidRDefault="004A4799" w14:paraId="39F8B8DC" w14:textId="77777777">
            <w:pPr>
              <w:spacing w:after="0" w:line="240" w:lineRule="auto"/>
              <w:ind w:right="1"/>
              <w:rPr>
                <w:rFonts w:ascii="Arial" w:hAnsi="Arial" w:cs="Arial"/>
                <w:sz w:val="20"/>
                <w:szCs w:val="20"/>
                <w:lang w:val="en-US"/>
              </w:rPr>
            </w:pPr>
            <w:r w:rsidRPr="00C378BD">
              <w:rPr>
                <w:rFonts w:ascii="Arial" w:hAnsi="Arial" w:cs="Arial"/>
                <w:sz w:val="20"/>
                <w:szCs w:val="20"/>
                <w:lang w:val="en-US"/>
              </w:rPr>
              <w:t xml:space="preserve">JMIR Res </w:t>
            </w:r>
            <w:proofErr w:type="spellStart"/>
            <w:r w:rsidRPr="00C378BD">
              <w:rPr>
                <w:rFonts w:ascii="Arial" w:hAnsi="Arial" w:cs="Arial"/>
                <w:sz w:val="20"/>
                <w:szCs w:val="20"/>
                <w:lang w:val="en-US"/>
              </w:rPr>
              <w:t>Protoc</w:t>
            </w:r>
            <w:proofErr w:type="spellEnd"/>
            <w:r w:rsidRPr="00C378BD">
              <w:rPr>
                <w:rFonts w:ascii="Arial" w:hAnsi="Arial" w:cs="Arial"/>
                <w:sz w:val="20"/>
                <w:szCs w:val="20"/>
                <w:lang w:val="en-US"/>
              </w:rPr>
              <w:t>. 2022 Apr 5;11(4):e34200.</w:t>
            </w:r>
          </w:p>
          <w:p w:rsidR="004653AE" w:rsidP="004A4799" w:rsidRDefault="004653AE" w14:paraId="51F26239" w14:textId="77777777">
            <w:pPr>
              <w:spacing w:after="0" w:line="240" w:lineRule="auto"/>
              <w:ind w:right="1"/>
              <w:rPr>
                <w:rFonts w:ascii="Arial" w:hAnsi="Arial" w:cs="Arial"/>
                <w:sz w:val="20"/>
                <w:szCs w:val="20"/>
                <w:lang w:val="en-US"/>
              </w:rPr>
            </w:pPr>
          </w:p>
          <w:p w:rsidRPr="0048245C" w:rsidR="004A4799" w:rsidP="004A4799" w:rsidRDefault="004653AE" w14:paraId="0F2A304A" w14:textId="6E4E9080">
            <w:pPr>
              <w:spacing w:after="0" w:line="240" w:lineRule="auto"/>
              <w:ind w:right="1"/>
              <w:rPr>
                <w:rFonts w:ascii="Arial" w:hAnsi="Arial" w:cs="Arial"/>
                <w:sz w:val="20"/>
                <w:szCs w:val="20"/>
                <w:lang w:val="de-DE"/>
              </w:rPr>
            </w:pPr>
            <w:r>
              <w:rPr>
                <w:rFonts w:ascii="Arial" w:hAnsi="Arial" w:cs="Arial"/>
                <w:sz w:val="20"/>
                <w:szCs w:val="20"/>
                <w:lang w:val="en-US"/>
              </w:rPr>
              <w:t xml:space="preserve">25. </w:t>
            </w:r>
            <w:r w:rsidRPr="0048245C" w:rsidR="004A4799">
              <w:rPr>
                <w:rFonts w:ascii="Arial" w:hAnsi="Arial" w:cs="Arial"/>
                <w:sz w:val="20"/>
                <w:szCs w:val="20"/>
                <w:lang w:val="en-US"/>
              </w:rPr>
              <w:t xml:space="preserve">Surface Electromyography Thresholds as a Measure for Performance Fatigability During Incremental Cycling in Patients With Neuromuscular Disorders. </w:t>
            </w:r>
            <w:r w:rsidRPr="0048245C" w:rsidR="004A4799">
              <w:rPr>
                <w:rFonts w:ascii="Arial" w:hAnsi="Arial" w:cs="Arial"/>
                <w:b/>
                <w:bCs/>
                <w:sz w:val="20"/>
                <w:szCs w:val="20"/>
              </w:rPr>
              <w:t>Voet NBM</w:t>
            </w:r>
            <w:r w:rsidRPr="0048245C" w:rsidR="004A4799">
              <w:rPr>
                <w:rFonts w:ascii="Arial" w:hAnsi="Arial" w:cs="Arial"/>
                <w:sz w:val="20"/>
                <w:szCs w:val="20"/>
              </w:rPr>
              <w:t xml:space="preserve">, Saris CGJ, Thijssen DHJ, Bastiaans V, Sluijs DE, Janssen MMHP. </w:t>
            </w:r>
            <w:r w:rsidRPr="0048245C" w:rsidR="004A4799">
              <w:rPr>
                <w:rFonts w:ascii="Arial" w:hAnsi="Arial" w:cs="Arial"/>
                <w:sz w:val="20"/>
                <w:szCs w:val="20"/>
                <w:lang w:val="de-DE"/>
              </w:rPr>
              <w:t xml:space="preserve">Front </w:t>
            </w:r>
            <w:proofErr w:type="spellStart"/>
            <w:r w:rsidRPr="0048245C" w:rsidR="004A4799">
              <w:rPr>
                <w:rFonts w:ascii="Arial" w:hAnsi="Arial" w:cs="Arial"/>
                <w:sz w:val="20"/>
                <w:szCs w:val="20"/>
                <w:lang w:val="de-DE"/>
              </w:rPr>
              <w:t>Physiol</w:t>
            </w:r>
            <w:proofErr w:type="spellEnd"/>
            <w:r w:rsidRPr="0048245C" w:rsidR="004A4799">
              <w:rPr>
                <w:rFonts w:ascii="Arial" w:hAnsi="Arial" w:cs="Arial"/>
                <w:sz w:val="20"/>
                <w:szCs w:val="20"/>
                <w:lang w:val="de-DE"/>
              </w:rPr>
              <w:t>. 2022 Mar 17;13:821584.</w:t>
            </w:r>
          </w:p>
        </w:tc>
      </w:tr>
    </w:tbl>
    <w:p w:rsidRPr="0048245C" w:rsidR="009B7DEE" w:rsidRDefault="009B7DEE" w14:paraId="5844ED5A" w14:textId="77777777">
      <w:pPr>
        <w:widowControl w:val="0"/>
        <w:tabs>
          <w:tab w:val="left" w:pos="9558"/>
        </w:tabs>
        <w:spacing w:after="0" w:line="240" w:lineRule="auto"/>
        <w:rPr>
          <w:rFonts w:ascii="Arial" w:hAnsi="Arial" w:eastAsia="Arial" w:cs="Arial"/>
          <w:i/>
          <w:iCs/>
          <w:sz w:val="20"/>
          <w:szCs w:val="20"/>
          <w:lang w:val="de-DE"/>
        </w:rPr>
      </w:pPr>
    </w:p>
    <w:p w:rsidRPr="0048245C" w:rsidR="009B7DEE" w:rsidRDefault="009B7DEE" w14:paraId="383C05EC" w14:textId="77777777">
      <w:pPr>
        <w:spacing w:after="0" w:line="240" w:lineRule="auto"/>
        <w:ind w:right="1"/>
        <w:rPr>
          <w:rFonts w:ascii="Arial" w:hAnsi="Arial" w:eastAsia="Arial" w:cs="Arial"/>
          <w:sz w:val="20"/>
          <w:szCs w:val="20"/>
          <w:lang w:val="de-DE"/>
        </w:rPr>
      </w:pPr>
    </w:p>
    <w:p w:rsidRPr="0048245C" w:rsidR="009B7DEE" w:rsidRDefault="00993888" w14:paraId="71BBF53D" w14:textId="77777777">
      <w:pPr>
        <w:tabs>
          <w:tab w:val="left" w:pos="9558"/>
        </w:tabs>
        <w:spacing w:after="0"/>
        <w:rPr>
          <w:rFonts w:ascii="Arial" w:hAnsi="Arial" w:eastAsia="Arial" w:cs="Arial"/>
          <w:b/>
          <w:bCs/>
          <w:sz w:val="20"/>
          <w:szCs w:val="20"/>
        </w:rPr>
      </w:pPr>
      <w:r w:rsidRPr="0048245C">
        <w:rPr>
          <w:rFonts w:ascii="Arial" w:hAnsi="Arial" w:cs="Arial"/>
          <w:b/>
          <w:bCs/>
          <w:sz w:val="20"/>
          <w:szCs w:val="20"/>
        </w:rPr>
        <w:t>onderwijs</w:t>
      </w:r>
    </w:p>
    <w:p w:rsidRPr="0048245C" w:rsidR="009B7DEE" w:rsidRDefault="00993888" w14:paraId="52BC2270" w14:textId="77777777">
      <w:pPr>
        <w:tabs>
          <w:tab w:val="left" w:pos="9558"/>
        </w:tabs>
        <w:spacing w:after="0"/>
        <w:rPr>
          <w:rFonts w:ascii="Arial" w:hAnsi="Arial" w:eastAsia="Arial" w:cs="Arial"/>
          <w:i/>
          <w:iCs/>
          <w:sz w:val="20"/>
          <w:szCs w:val="20"/>
        </w:rPr>
      </w:pPr>
      <w:r w:rsidRPr="0048245C">
        <w:rPr>
          <w:rFonts w:ascii="Arial" w:hAnsi="Arial" w:cs="Arial"/>
          <w:i/>
          <w:iCs/>
          <w:sz w:val="20"/>
          <w:szCs w:val="20"/>
        </w:rPr>
        <w:t xml:space="preserve">Denk aan: Opleiding </w:t>
      </w:r>
      <w:proofErr w:type="spellStart"/>
      <w:r w:rsidRPr="0048245C">
        <w:rPr>
          <w:rFonts w:ascii="Arial" w:hAnsi="Arial" w:cs="Arial"/>
          <w:i/>
          <w:iCs/>
          <w:sz w:val="20"/>
          <w:szCs w:val="20"/>
        </w:rPr>
        <w:t>aios</w:t>
      </w:r>
      <w:proofErr w:type="spellEnd"/>
      <w:r w:rsidRPr="0048245C">
        <w:rPr>
          <w:rFonts w:ascii="Arial" w:hAnsi="Arial" w:cs="Arial"/>
          <w:i/>
          <w:iCs/>
          <w:sz w:val="20"/>
          <w:szCs w:val="20"/>
        </w:rPr>
        <w:t>; Nascholing revalidatieartsen; Workshop tijdens DCRM</w:t>
      </w:r>
    </w:p>
    <w:tbl>
      <w:tblPr>
        <w:tblStyle w:val="TableNormal"/>
        <w:tblW w:w="10314"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314"/>
      </w:tblGrid>
      <w:tr w:rsidRPr="0048245C" w:rsidR="009B7DEE" w:rsidTr="11BCF521" w14:paraId="17CC6A29" w14:textId="77777777">
        <w:trPr>
          <w:trHeight w:val="22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op w:w="80" w:type="dxa"/>
              <w:left w:w="80" w:type="dxa"/>
              <w:bottom w:w="80" w:type="dxa"/>
              <w:right w:w="81" w:type="dxa"/>
            </w:tcMar>
          </w:tcPr>
          <w:p w:rsidRPr="0048245C" w:rsidR="009B7DEE" w:rsidRDefault="00993888" w14:paraId="16821781" w14:textId="77777777">
            <w:pPr>
              <w:ind w:right="1"/>
              <w:rPr>
                <w:rFonts w:ascii="Arial" w:hAnsi="Arial" w:cs="Arial"/>
                <w:sz w:val="20"/>
                <w:szCs w:val="20"/>
              </w:rPr>
            </w:pPr>
            <w:r w:rsidRPr="0048245C">
              <w:rPr>
                <w:rFonts w:ascii="Arial" w:hAnsi="Arial" w:cs="Arial"/>
                <w:b/>
                <w:bCs/>
                <w:sz w:val="20"/>
                <w:szCs w:val="20"/>
              </w:rPr>
              <w:t>Doelen</w:t>
            </w:r>
          </w:p>
        </w:tc>
      </w:tr>
      <w:tr w:rsidRPr="0048245C" w:rsidR="009B7DEE" w:rsidTr="11BCF521" w14:paraId="63B5F860" w14:textId="77777777">
        <w:trPr>
          <w:trHeight w:val="154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6A6844" w:rsidP="006A6844" w:rsidRDefault="006A6844" w14:paraId="0512874F" w14:textId="77777777">
            <w:pPr>
              <w:spacing w:after="0" w:line="240" w:lineRule="auto"/>
              <w:ind w:right="1"/>
              <w:rPr>
                <w:rFonts w:ascii="Arial" w:hAnsi="Arial" w:cs="Arial"/>
                <w:sz w:val="20"/>
                <w:szCs w:val="20"/>
              </w:rPr>
            </w:pPr>
            <w:r w:rsidRPr="0048245C">
              <w:rPr>
                <w:rFonts w:ascii="Arial" w:hAnsi="Arial" w:cs="Arial"/>
                <w:sz w:val="20"/>
                <w:szCs w:val="20"/>
              </w:rPr>
              <w:t>1)</w:t>
            </w:r>
            <w:r w:rsidRPr="0048245C">
              <w:rPr>
                <w:rFonts w:ascii="Arial" w:hAnsi="Arial" w:cs="Arial"/>
                <w:sz w:val="20"/>
                <w:szCs w:val="20"/>
              </w:rPr>
              <w:tab/>
            </w:r>
            <w:r w:rsidRPr="0048245C">
              <w:rPr>
                <w:rFonts w:ascii="Arial" w:hAnsi="Arial" w:cs="Arial"/>
                <w:sz w:val="20"/>
                <w:szCs w:val="20"/>
              </w:rPr>
              <w:t xml:space="preserve">Alle </w:t>
            </w:r>
            <w:proofErr w:type="spellStart"/>
            <w:r w:rsidRPr="0048245C">
              <w:rPr>
                <w:rFonts w:ascii="Arial" w:hAnsi="Arial" w:cs="Arial"/>
                <w:sz w:val="20"/>
                <w:szCs w:val="20"/>
              </w:rPr>
              <w:t>aios</w:t>
            </w:r>
            <w:proofErr w:type="spellEnd"/>
            <w:r w:rsidRPr="0048245C">
              <w:rPr>
                <w:rFonts w:ascii="Arial" w:hAnsi="Arial" w:cs="Arial"/>
                <w:sz w:val="20"/>
                <w:szCs w:val="20"/>
              </w:rPr>
              <w:t xml:space="preserve"> zijn op de hoogte van principes inspanningsfysiologie en -diagnostiek</w:t>
            </w:r>
          </w:p>
          <w:p w:rsidRPr="0048245C" w:rsidR="006A6844" w:rsidP="006A6844" w:rsidRDefault="006A6844" w14:paraId="32DD88E3" w14:textId="77777777">
            <w:pPr>
              <w:spacing w:after="0" w:line="240" w:lineRule="auto"/>
              <w:ind w:right="1"/>
              <w:rPr>
                <w:rFonts w:ascii="Arial" w:hAnsi="Arial" w:cs="Arial"/>
                <w:sz w:val="20"/>
                <w:szCs w:val="20"/>
              </w:rPr>
            </w:pPr>
            <w:r w:rsidRPr="0048245C">
              <w:rPr>
                <w:rFonts w:ascii="Arial" w:hAnsi="Arial" w:cs="Arial"/>
                <w:sz w:val="20"/>
                <w:szCs w:val="20"/>
              </w:rPr>
              <w:t>2)</w:t>
            </w:r>
            <w:r w:rsidRPr="0048245C">
              <w:rPr>
                <w:rFonts w:ascii="Arial" w:hAnsi="Arial" w:cs="Arial"/>
                <w:sz w:val="20"/>
                <w:szCs w:val="20"/>
              </w:rPr>
              <w:tab/>
            </w:r>
            <w:r w:rsidRPr="0048245C">
              <w:rPr>
                <w:rFonts w:ascii="Arial" w:hAnsi="Arial" w:cs="Arial"/>
                <w:sz w:val="20"/>
                <w:szCs w:val="20"/>
              </w:rPr>
              <w:t xml:space="preserve">Alle </w:t>
            </w:r>
            <w:proofErr w:type="spellStart"/>
            <w:r w:rsidRPr="0048245C">
              <w:rPr>
                <w:rFonts w:ascii="Arial" w:hAnsi="Arial" w:cs="Arial"/>
                <w:sz w:val="20"/>
                <w:szCs w:val="20"/>
              </w:rPr>
              <w:t>aios</w:t>
            </w:r>
            <w:proofErr w:type="spellEnd"/>
            <w:r w:rsidRPr="0048245C">
              <w:rPr>
                <w:rFonts w:ascii="Arial" w:hAnsi="Arial" w:cs="Arial"/>
                <w:sz w:val="20"/>
                <w:szCs w:val="20"/>
              </w:rPr>
              <w:t xml:space="preserve"> zijn op de hoogte van het belang van het aanhouden van gezonde leefstijl (</w:t>
            </w:r>
            <w:proofErr w:type="spellStart"/>
            <w:r w:rsidRPr="0048245C">
              <w:rPr>
                <w:rFonts w:ascii="Arial" w:hAnsi="Arial" w:cs="Arial"/>
                <w:sz w:val="20"/>
                <w:szCs w:val="20"/>
              </w:rPr>
              <w:t>mbt</w:t>
            </w:r>
            <w:proofErr w:type="spellEnd"/>
            <w:r w:rsidRPr="0048245C">
              <w:rPr>
                <w:rFonts w:ascii="Arial" w:hAnsi="Arial" w:cs="Arial"/>
                <w:sz w:val="20"/>
                <w:szCs w:val="20"/>
              </w:rPr>
              <w:t xml:space="preserve"> bewegen en voeding), en weten hoe hun patiënten hierbij te begeleiden</w:t>
            </w:r>
          </w:p>
          <w:p w:rsidRPr="0048245C" w:rsidR="006A6844" w:rsidP="006A6844" w:rsidRDefault="006A6844" w14:paraId="77D9463A" w14:textId="77777777">
            <w:pPr>
              <w:spacing w:after="0" w:line="240" w:lineRule="auto"/>
              <w:ind w:right="1"/>
              <w:rPr>
                <w:rFonts w:ascii="Arial" w:hAnsi="Arial" w:cs="Arial"/>
                <w:sz w:val="20"/>
                <w:szCs w:val="20"/>
              </w:rPr>
            </w:pPr>
            <w:r w:rsidRPr="0048245C">
              <w:rPr>
                <w:rFonts w:ascii="Arial" w:hAnsi="Arial" w:cs="Arial"/>
                <w:sz w:val="20"/>
                <w:szCs w:val="20"/>
              </w:rPr>
              <w:t>3)</w:t>
            </w:r>
            <w:r w:rsidRPr="0048245C">
              <w:rPr>
                <w:rFonts w:ascii="Arial" w:hAnsi="Arial" w:cs="Arial"/>
                <w:sz w:val="20"/>
                <w:szCs w:val="20"/>
              </w:rPr>
              <w:tab/>
            </w:r>
            <w:r w:rsidRPr="0048245C">
              <w:rPr>
                <w:rFonts w:ascii="Arial" w:hAnsi="Arial" w:cs="Arial"/>
                <w:sz w:val="20"/>
                <w:szCs w:val="20"/>
              </w:rPr>
              <w:t xml:space="preserve">Alle </w:t>
            </w:r>
            <w:proofErr w:type="spellStart"/>
            <w:r w:rsidRPr="0048245C">
              <w:rPr>
                <w:rFonts w:ascii="Arial" w:hAnsi="Arial" w:cs="Arial"/>
                <w:sz w:val="20"/>
                <w:szCs w:val="20"/>
              </w:rPr>
              <w:t>aios</w:t>
            </w:r>
            <w:proofErr w:type="spellEnd"/>
            <w:r w:rsidRPr="0048245C">
              <w:rPr>
                <w:rFonts w:ascii="Arial" w:hAnsi="Arial" w:cs="Arial"/>
                <w:sz w:val="20"/>
                <w:szCs w:val="20"/>
              </w:rPr>
              <w:t xml:space="preserve"> weten hoe patiënten veilig te testen en trainen en hoe hierover patiënt en therapeut te adviseren</w:t>
            </w:r>
          </w:p>
          <w:p w:rsidRPr="0048245C" w:rsidR="006A6844" w:rsidP="006A6844" w:rsidRDefault="006A6844" w14:paraId="65681023" w14:textId="77777777">
            <w:pPr>
              <w:spacing w:after="0" w:line="240" w:lineRule="auto"/>
              <w:ind w:right="1"/>
              <w:rPr>
                <w:rFonts w:ascii="Arial" w:hAnsi="Arial" w:cs="Arial"/>
                <w:sz w:val="20"/>
                <w:szCs w:val="20"/>
              </w:rPr>
            </w:pPr>
            <w:r w:rsidRPr="0048245C">
              <w:rPr>
                <w:rFonts w:ascii="Arial" w:hAnsi="Arial" w:cs="Arial"/>
                <w:sz w:val="20"/>
                <w:szCs w:val="20"/>
              </w:rPr>
              <w:t>4)</w:t>
            </w:r>
            <w:r w:rsidRPr="0048245C">
              <w:rPr>
                <w:rFonts w:ascii="Arial" w:hAnsi="Arial" w:cs="Arial"/>
                <w:sz w:val="20"/>
                <w:szCs w:val="20"/>
              </w:rPr>
              <w:tab/>
            </w:r>
            <w:r w:rsidRPr="0048245C">
              <w:rPr>
                <w:rFonts w:ascii="Arial" w:hAnsi="Arial" w:cs="Arial"/>
                <w:sz w:val="20"/>
                <w:szCs w:val="20"/>
              </w:rPr>
              <w:t>Kennis delen met collegae over testen, trainen, sport- en beweeg- en voedingsadvies</w:t>
            </w:r>
          </w:p>
          <w:p w:rsidRPr="0048245C" w:rsidR="009B7DEE" w:rsidRDefault="009B7DEE" w14:paraId="1B9CA6C1" w14:textId="5AC2FA8B">
            <w:pPr>
              <w:spacing w:after="0" w:line="240" w:lineRule="auto"/>
              <w:ind w:right="1"/>
              <w:rPr>
                <w:rFonts w:ascii="Arial" w:hAnsi="Arial" w:cs="Arial"/>
                <w:sz w:val="20"/>
                <w:szCs w:val="20"/>
              </w:rPr>
            </w:pPr>
          </w:p>
        </w:tc>
      </w:tr>
      <w:tr w:rsidRPr="0048245C" w:rsidR="009B7DEE" w:rsidTr="11BCF521" w14:paraId="2E5923B0" w14:textId="77777777">
        <w:trPr>
          <w:trHeight w:val="22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op w:w="80" w:type="dxa"/>
              <w:left w:w="80" w:type="dxa"/>
              <w:bottom w:w="80" w:type="dxa"/>
              <w:right w:w="81" w:type="dxa"/>
            </w:tcMar>
          </w:tcPr>
          <w:p w:rsidRPr="0048245C" w:rsidR="009B7DEE" w:rsidRDefault="00993888" w14:paraId="570678E7" w14:textId="77777777">
            <w:pPr>
              <w:spacing w:after="0" w:line="240" w:lineRule="auto"/>
              <w:ind w:right="1"/>
              <w:rPr>
                <w:rFonts w:ascii="Arial" w:hAnsi="Arial" w:cs="Arial"/>
                <w:sz w:val="20"/>
                <w:szCs w:val="20"/>
              </w:rPr>
            </w:pPr>
            <w:r w:rsidRPr="0048245C">
              <w:rPr>
                <w:rFonts w:ascii="Arial" w:hAnsi="Arial" w:cs="Arial"/>
                <w:b/>
                <w:bCs/>
                <w:sz w:val="20"/>
                <w:szCs w:val="20"/>
                <w:shd w:val="clear" w:color="auto" w:fill="DBE5F1"/>
              </w:rPr>
              <w:t>Voorgenomen</w:t>
            </w:r>
            <w:r w:rsidRPr="0048245C">
              <w:rPr>
                <w:rFonts w:ascii="Arial" w:hAnsi="Arial" w:cs="Arial"/>
                <w:b/>
                <w:bCs/>
                <w:sz w:val="20"/>
                <w:szCs w:val="20"/>
              </w:rPr>
              <w:t xml:space="preserve"> acties relatie werkplan ‘De revalidatiearts 2025’</w:t>
            </w:r>
          </w:p>
        </w:tc>
      </w:tr>
      <w:tr w:rsidRPr="0048245C" w:rsidR="009B7DEE" w:rsidTr="11BCF521" w14:paraId="1B4C2D1D" w14:textId="77777777">
        <w:trPr>
          <w:trHeight w:val="44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6A6844" w:rsidP="00106C9E" w:rsidRDefault="006A6844" w14:paraId="16FE0594" w14:textId="4022937D">
            <w:pPr>
              <w:pStyle w:val="Lijstalinea"/>
              <w:numPr>
                <w:ilvl w:val="0"/>
                <w:numId w:val="5"/>
              </w:numPr>
              <w:ind w:right="1"/>
              <w:rPr>
                <w:sz w:val="20"/>
                <w:szCs w:val="20"/>
              </w:rPr>
            </w:pPr>
            <w:proofErr w:type="spellStart"/>
            <w:r w:rsidRPr="0048245C">
              <w:rPr>
                <w:sz w:val="20"/>
                <w:szCs w:val="20"/>
              </w:rPr>
              <w:t>Blended</w:t>
            </w:r>
            <w:proofErr w:type="spellEnd"/>
            <w:r w:rsidRPr="0048245C">
              <w:rPr>
                <w:sz w:val="20"/>
                <w:szCs w:val="20"/>
              </w:rPr>
              <w:t xml:space="preserve"> </w:t>
            </w:r>
            <w:proofErr w:type="spellStart"/>
            <w:r w:rsidRPr="0048245C">
              <w:rPr>
                <w:sz w:val="20"/>
                <w:szCs w:val="20"/>
              </w:rPr>
              <w:t>learning</w:t>
            </w:r>
            <w:proofErr w:type="spellEnd"/>
            <w:r w:rsidRPr="0048245C">
              <w:rPr>
                <w:sz w:val="20"/>
                <w:szCs w:val="20"/>
              </w:rPr>
              <w:t xml:space="preserve"> georganiseerd door interprofessionele samenwerking over deze onderwerpen is een vast onderdeel van de nieuwe opleiding. De werkgroep opleiding ontwikkelt modules online leren (theoretisch kader d.m.v. tekst, en online colleges), workshops (</w:t>
            </w:r>
            <w:proofErr w:type="spellStart"/>
            <w:r w:rsidRPr="0048245C">
              <w:rPr>
                <w:sz w:val="20"/>
                <w:szCs w:val="20"/>
              </w:rPr>
              <w:t>oa</w:t>
            </w:r>
            <w:proofErr w:type="spellEnd"/>
            <w:r w:rsidRPr="0048245C">
              <w:rPr>
                <w:sz w:val="20"/>
                <w:szCs w:val="20"/>
              </w:rPr>
              <w:t xml:space="preserve"> inspanningstesten). Opgeteld zal dit per </w:t>
            </w:r>
            <w:proofErr w:type="spellStart"/>
            <w:r w:rsidRPr="0048245C">
              <w:rPr>
                <w:sz w:val="20"/>
                <w:szCs w:val="20"/>
              </w:rPr>
              <w:t>aios</w:t>
            </w:r>
            <w:proofErr w:type="spellEnd"/>
            <w:r w:rsidRPr="0048245C">
              <w:rPr>
                <w:sz w:val="20"/>
                <w:szCs w:val="20"/>
              </w:rPr>
              <w:t xml:space="preserve"> 20 studiebelastingsuren betreffen. </w:t>
            </w:r>
          </w:p>
          <w:p w:rsidRPr="0048245C" w:rsidR="00106C9E" w:rsidP="00106C9E" w:rsidRDefault="00106C9E" w14:paraId="3910448C" w14:textId="35B54119">
            <w:pPr>
              <w:pStyle w:val="Lijstalinea"/>
              <w:numPr>
                <w:ilvl w:val="0"/>
                <w:numId w:val="5"/>
              </w:numPr>
              <w:ind w:right="1"/>
              <w:rPr>
                <w:sz w:val="20"/>
                <w:szCs w:val="20"/>
              </w:rPr>
            </w:pPr>
            <w:r w:rsidRPr="0048245C">
              <w:rPr>
                <w:sz w:val="20"/>
                <w:szCs w:val="20"/>
              </w:rPr>
              <w:t xml:space="preserve">Digitale leeromgeving (DLO) werd met hulp van ondersteuning van Vera van </w:t>
            </w:r>
            <w:proofErr w:type="spellStart"/>
            <w:r w:rsidRPr="0048245C">
              <w:rPr>
                <w:sz w:val="20"/>
                <w:szCs w:val="20"/>
              </w:rPr>
              <w:t>Reuler</w:t>
            </w:r>
            <w:proofErr w:type="spellEnd"/>
            <w:r w:rsidRPr="0048245C">
              <w:rPr>
                <w:sz w:val="20"/>
                <w:szCs w:val="20"/>
              </w:rPr>
              <w:t xml:space="preserve"> uitgerold. De basiscursus en bezemklas in 2022 zijn mede door de DLO, een blijvende digitale bron van informatie van wetenschappelijke als expertise van de </w:t>
            </w:r>
            <w:proofErr w:type="spellStart"/>
            <w:r w:rsidRPr="0048245C">
              <w:rPr>
                <w:sz w:val="20"/>
                <w:szCs w:val="20"/>
              </w:rPr>
              <w:t>werkgroepleden</w:t>
            </w:r>
            <w:proofErr w:type="spellEnd"/>
            <w:r w:rsidRPr="0048245C">
              <w:rPr>
                <w:sz w:val="20"/>
                <w:szCs w:val="20"/>
              </w:rPr>
              <w:t xml:space="preserve"> met betrekking tot Bewegen en sport.</w:t>
            </w:r>
          </w:p>
          <w:p w:rsidRPr="0048245C" w:rsidR="006A6844" w:rsidP="006A6844" w:rsidRDefault="006A6844" w14:paraId="2A28CC2B" w14:textId="77777777">
            <w:pPr>
              <w:spacing w:after="0" w:line="240" w:lineRule="auto"/>
              <w:ind w:right="1"/>
              <w:rPr>
                <w:rFonts w:ascii="Arial" w:hAnsi="Arial" w:cs="Arial"/>
                <w:sz w:val="20"/>
                <w:szCs w:val="20"/>
              </w:rPr>
            </w:pPr>
            <w:r w:rsidRPr="0048245C">
              <w:rPr>
                <w:rFonts w:ascii="Arial" w:hAnsi="Arial" w:cs="Arial"/>
                <w:sz w:val="20"/>
                <w:szCs w:val="20"/>
              </w:rPr>
              <w:t>2)</w:t>
            </w:r>
            <w:r w:rsidRPr="0048245C">
              <w:rPr>
                <w:rFonts w:ascii="Arial" w:hAnsi="Arial" w:cs="Arial"/>
                <w:sz w:val="20"/>
                <w:szCs w:val="20"/>
              </w:rPr>
              <w:tab/>
            </w:r>
            <w:r w:rsidRPr="0048245C">
              <w:rPr>
                <w:rFonts w:ascii="Arial" w:hAnsi="Arial" w:cs="Arial"/>
                <w:sz w:val="20"/>
                <w:szCs w:val="20"/>
              </w:rPr>
              <w:t>Idem</w:t>
            </w:r>
          </w:p>
          <w:p w:rsidRPr="0048245C" w:rsidR="006A6844" w:rsidP="006A6844" w:rsidRDefault="006A6844" w14:paraId="7A2D5972" w14:textId="77777777">
            <w:pPr>
              <w:spacing w:after="0" w:line="240" w:lineRule="auto"/>
              <w:ind w:right="1"/>
              <w:rPr>
                <w:rFonts w:ascii="Arial" w:hAnsi="Arial" w:cs="Arial"/>
                <w:sz w:val="20"/>
                <w:szCs w:val="20"/>
              </w:rPr>
            </w:pPr>
            <w:r w:rsidRPr="0048245C">
              <w:rPr>
                <w:rFonts w:ascii="Arial" w:hAnsi="Arial" w:cs="Arial"/>
                <w:sz w:val="20"/>
                <w:szCs w:val="20"/>
              </w:rPr>
              <w:t>3)</w:t>
            </w:r>
            <w:r w:rsidRPr="0048245C">
              <w:rPr>
                <w:rFonts w:ascii="Arial" w:hAnsi="Arial" w:cs="Arial"/>
                <w:sz w:val="20"/>
                <w:szCs w:val="20"/>
              </w:rPr>
              <w:tab/>
            </w:r>
            <w:r w:rsidRPr="0048245C">
              <w:rPr>
                <w:rFonts w:ascii="Arial" w:hAnsi="Arial" w:cs="Arial"/>
                <w:sz w:val="20"/>
                <w:szCs w:val="20"/>
              </w:rPr>
              <w:t>Idem</w:t>
            </w:r>
          </w:p>
          <w:p w:rsidRPr="0048245C" w:rsidR="009B7DEE" w:rsidP="006A6844" w:rsidRDefault="006A6844" w14:paraId="2CBAF4C0" w14:textId="447EFFC4">
            <w:pPr>
              <w:spacing w:after="0" w:line="240" w:lineRule="auto"/>
              <w:ind w:right="1"/>
              <w:rPr>
                <w:rFonts w:ascii="Arial" w:hAnsi="Arial" w:cs="Arial"/>
                <w:sz w:val="20"/>
                <w:szCs w:val="20"/>
              </w:rPr>
            </w:pPr>
            <w:r w:rsidRPr="0048245C">
              <w:rPr>
                <w:rFonts w:ascii="Arial" w:hAnsi="Arial" w:cs="Arial"/>
                <w:sz w:val="20"/>
                <w:szCs w:val="20"/>
              </w:rPr>
              <w:t>4)</w:t>
            </w:r>
            <w:r w:rsidRPr="0048245C">
              <w:rPr>
                <w:rFonts w:ascii="Arial" w:hAnsi="Arial" w:cs="Arial"/>
                <w:sz w:val="20"/>
                <w:szCs w:val="20"/>
              </w:rPr>
              <w:tab/>
            </w:r>
            <w:r w:rsidRPr="0048245C">
              <w:rPr>
                <w:rFonts w:ascii="Arial" w:hAnsi="Arial" w:cs="Arial"/>
                <w:sz w:val="20"/>
                <w:szCs w:val="20"/>
              </w:rPr>
              <w:t>Werkgroep onderwijs organiseert symposium of workshop DCRM november 202</w:t>
            </w:r>
            <w:r w:rsidRPr="0048245C" w:rsidR="00C24F27">
              <w:rPr>
                <w:rFonts w:ascii="Arial" w:hAnsi="Arial" w:cs="Arial"/>
                <w:sz w:val="20"/>
                <w:szCs w:val="20"/>
              </w:rPr>
              <w:t>2</w:t>
            </w:r>
            <w:r w:rsidRPr="0048245C">
              <w:rPr>
                <w:rFonts w:ascii="Arial" w:hAnsi="Arial" w:cs="Arial"/>
                <w:sz w:val="20"/>
                <w:szCs w:val="20"/>
              </w:rPr>
              <w:t>, abstract april 202</w:t>
            </w:r>
            <w:r w:rsidRPr="0048245C" w:rsidR="00C24F27">
              <w:rPr>
                <w:rFonts w:ascii="Arial" w:hAnsi="Arial" w:cs="Arial"/>
                <w:sz w:val="20"/>
                <w:szCs w:val="20"/>
              </w:rPr>
              <w:t>2</w:t>
            </w:r>
          </w:p>
        </w:tc>
      </w:tr>
      <w:tr w:rsidRPr="0048245C" w:rsidR="009B7DEE" w:rsidTr="11BCF521" w14:paraId="38C1023C" w14:textId="77777777">
        <w:trPr>
          <w:trHeight w:val="22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op w:w="80" w:type="dxa"/>
              <w:left w:w="80" w:type="dxa"/>
              <w:bottom w:w="80" w:type="dxa"/>
              <w:right w:w="81" w:type="dxa"/>
            </w:tcMar>
          </w:tcPr>
          <w:p w:rsidRPr="0048245C" w:rsidR="009B7DEE" w:rsidRDefault="00993888" w14:paraId="546B7053" w14:textId="77777777">
            <w:pPr>
              <w:spacing w:after="0" w:line="240" w:lineRule="auto"/>
              <w:ind w:right="1"/>
              <w:rPr>
                <w:rFonts w:ascii="Arial" w:hAnsi="Arial" w:cs="Arial"/>
                <w:sz w:val="20"/>
                <w:szCs w:val="20"/>
              </w:rPr>
            </w:pPr>
            <w:r w:rsidRPr="0048245C">
              <w:rPr>
                <w:rFonts w:ascii="Arial" w:hAnsi="Arial" w:cs="Arial"/>
                <w:b/>
                <w:bCs/>
                <w:sz w:val="20"/>
                <w:szCs w:val="20"/>
              </w:rPr>
              <w:t>Realisatie geplande doelen en acties</w:t>
            </w:r>
          </w:p>
        </w:tc>
      </w:tr>
      <w:tr w:rsidRPr="008F143B" w:rsidR="009B7DEE" w:rsidTr="11BCF521" w14:paraId="146503DE" w14:textId="77777777">
        <w:trPr>
          <w:trHeight w:val="66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7373DC" w:rsidR="00485041" w:rsidP="007373DC" w:rsidRDefault="00485041" w14:paraId="634ADC00" w14:textId="39B8B5B1">
            <w:pPr>
              <w:spacing w:after="0" w:line="240" w:lineRule="auto"/>
              <w:rPr>
                <w:rFonts w:eastAsia="Arial" w:cs="Calibri"/>
              </w:rPr>
            </w:pPr>
            <w:r w:rsidRPr="007373DC">
              <w:rPr>
                <w:rFonts w:eastAsia="Arial" w:cs="Calibri"/>
              </w:rPr>
              <w:t xml:space="preserve">De WVBS heeft als werkgroep ook een workshop verzorgd o.l.v. Casper van Koppenhagen. </w:t>
            </w:r>
          </w:p>
          <w:p w:rsidRPr="007373DC" w:rsidR="00485041" w:rsidP="007373DC" w:rsidRDefault="00485041" w14:paraId="774034AF" w14:textId="466C29A2">
            <w:pPr>
              <w:spacing w:after="0" w:line="240" w:lineRule="auto"/>
              <w:rPr>
                <w:rFonts w:eastAsia="Arial" w:cs="Calibri"/>
              </w:rPr>
            </w:pPr>
            <w:proofErr w:type="spellStart"/>
            <w:r w:rsidRPr="007373DC">
              <w:rPr>
                <w:rFonts w:eastAsia="Arial" w:cs="Calibri"/>
              </w:rPr>
              <w:t>Werkgroepleden</w:t>
            </w:r>
            <w:proofErr w:type="spellEnd"/>
            <w:r w:rsidRPr="007373DC">
              <w:rPr>
                <w:rFonts w:eastAsia="Arial" w:cs="Calibri"/>
              </w:rPr>
              <w:t xml:space="preserve"> hebben op persoonlijke titel workshops georganiseerd of deelgenomen aan workshops. </w:t>
            </w:r>
          </w:p>
          <w:p w:rsidRPr="007373DC" w:rsidR="00485041" w:rsidP="007373DC" w:rsidRDefault="00485041" w14:paraId="624D3160" w14:textId="77777777">
            <w:pPr>
              <w:spacing w:after="0" w:line="240" w:lineRule="auto"/>
              <w:rPr>
                <w:rFonts w:eastAsia="Arial" w:cs="Calibri"/>
              </w:rPr>
            </w:pPr>
          </w:p>
          <w:p w:rsidRPr="007373DC" w:rsidR="008A4C02" w:rsidP="007373DC" w:rsidRDefault="00670A4F" w14:paraId="5CF5E2FA" w14:textId="60116989">
            <w:pPr>
              <w:pStyle w:val="Normaalweb"/>
              <w:shd w:val="clear" w:color="auto" w:fill="FFFFFF"/>
              <w:spacing w:before="0" w:beforeAutospacing="0" w:after="0" w:afterAutospacing="0"/>
              <w:textAlignment w:val="baseline"/>
              <w:rPr>
                <w:rFonts w:ascii="Calibri" w:hAnsi="Calibri" w:cs="Calibri"/>
                <w:b/>
                <w:bCs/>
                <w:sz w:val="22"/>
                <w:szCs w:val="22"/>
              </w:rPr>
            </w:pPr>
            <w:r w:rsidRPr="007373DC">
              <w:rPr>
                <w:rFonts w:ascii="Calibri" w:hAnsi="Calibri" w:cs="Calibri"/>
                <w:b/>
                <w:bCs/>
                <w:sz w:val="22"/>
                <w:szCs w:val="22"/>
              </w:rPr>
              <w:t>DCRM 202</w:t>
            </w:r>
            <w:r w:rsidRPr="007373DC" w:rsidR="008A4C02">
              <w:rPr>
                <w:rFonts w:ascii="Calibri" w:hAnsi="Calibri" w:cs="Calibri"/>
                <w:b/>
                <w:bCs/>
                <w:sz w:val="22"/>
                <w:szCs w:val="22"/>
              </w:rPr>
              <w:t>2</w:t>
            </w:r>
          </w:p>
          <w:p w:rsidRPr="007373DC" w:rsidR="008A4C02" w:rsidP="007373DC" w:rsidRDefault="008A4C02" w14:paraId="170A8902" w14:textId="0A944206">
            <w:pPr>
              <w:pStyle w:val="Normaalweb"/>
              <w:shd w:val="clear" w:color="auto" w:fill="FFFFFF"/>
              <w:spacing w:before="0" w:beforeAutospacing="0" w:after="0" w:afterAutospacing="0"/>
              <w:textAlignment w:val="baseline"/>
              <w:rPr>
                <w:rStyle w:val="Zwaar"/>
                <w:rFonts w:ascii="Calibri" w:hAnsi="Calibri" w:cs="Calibri"/>
                <w:color w:val="262626"/>
                <w:sz w:val="22"/>
                <w:szCs w:val="22"/>
                <w:bdr w:val="none" w:color="auto" w:sz="0" w:space="0" w:frame="1"/>
                <w:shd w:val="clear" w:color="auto" w:fill="FFFFFF"/>
              </w:rPr>
            </w:pPr>
            <w:r w:rsidRPr="007373DC">
              <w:rPr>
                <w:rFonts w:ascii="Calibri" w:hAnsi="Calibri" w:cs="Calibri"/>
                <w:color w:val="262626"/>
                <w:sz w:val="22"/>
                <w:szCs w:val="22"/>
                <w:shd w:val="clear" w:color="auto" w:fill="FFFFFF"/>
              </w:rPr>
              <w:t xml:space="preserve">Opening </w:t>
            </w:r>
            <w:proofErr w:type="spellStart"/>
            <w:r w:rsidRPr="007373DC">
              <w:rPr>
                <w:rFonts w:ascii="Calibri" w:hAnsi="Calibri" w:cs="Calibri"/>
                <w:color w:val="262626"/>
                <w:sz w:val="22"/>
                <w:szCs w:val="22"/>
                <w:shd w:val="clear" w:color="auto" w:fill="FFFFFF"/>
              </w:rPr>
              <w:t>Congress</w:t>
            </w:r>
            <w:proofErr w:type="spellEnd"/>
            <w:r w:rsidRPr="007373DC">
              <w:rPr>
                <w:rFonts w:ascii="Calibri" w:hAnsi="Calibri" w:cs="Calibri"/>
                <w:color w:val="262626"/>
                <w:sz w:val="22"/>
                <w:szCs w:val="22"/>
                <w:shd w:val="clear" w:color="auto" w:fill="FFFFFF"/>
              </w:rPr>
              <w:t>: </w:t>
            </w:r>
            <w:proofErr w:type="spellStart"/>
            <w:r w:rsidRPr="007373DC">
              <w:rPr>
                <w:rStyle w:val="Zwaar"/>
                <w:rFonts w:ascii="Calibri" w:hAnsi="Calibri" w:cs="Calibri"/>
                <w:color w:val="262626"/>
                <w:sz w:val="22"/>
                <w:szCs w:val="22"/>
                <w:bdr w:val="none" w:color="auto" w:sz="0" w:space="0" w:frame="1"/>
                <w:shd w:val="clear" w:color="auto" w:fill="FFFFFF"/>
              </w:rPr>
              <w:t>Prof.dr</w:t>
            </w:r>
            <w:proofErr w:type="spellEnd"/>
            <w:r w:rsidRPr="007373DC">
              <w:rPr>
                <w:rStyle w:val="Zwaar"/>
                <w:rFonts w:ascii="Calibri" w:hAnsi="Calibri" w:cs="Calibri"/>
                <w:color w:val="262626"/>
                <w:sz w:val="22"/>
                <w:szCs w:val="22"/>
                <w:bdr w:val="none" w:color="auto" w:sz="0" w:space="0" w:frame="1"/>
                <w:shd w:val="clear" w:color="auto" w:fill="FFFFFF"/>
              </w:rPr>
              <w:t>. </w:t>
            </w:r>
            <w:proofErr w:type="spellStart"/>
            <w:r w:rsidRPr="007373DC">
              <w:rPr>
                <w:rStyle w:val="Zwaar"/>
                <w:rFonts w:ascii="Calibri" w:hAnsi="Calibri" w:cs="Calibri"/>
                <w:color w:val="262626"/>
                <w:sz w:val="22"/>
                <w:szCs w:val="22"/>
                <w:bdr w:val="none" w:color="auto" w:sz="0" w:space="0" w:frame="1"/>
                <w:shd w:val="clear" w:color="auto" w:fill="FFFFFF"/>
              </w:rPr>
              <w:t>Rienk</w:t>
            </w:r>
            <w:proofErr w:type="spellEnd"/>
            <w:r w:rsidRPr="007373DC">
              <w:rPr>
                <w:rStyle w:val="Zwaar"/>
                <w:rFonts w:ascii="Calibri" w:hAnsi="Calibri" w:cs="Calibri"/>
                <w:color w:val="262626"/>
                <w:sz w:val="22"/>
                <w:szCs w:val="22"/>
                <w:bdr w:val="none" w:color="auto" w:sz="0" w:space="0" w:frame="1"/>
                <w:shd w:val="clear" w:color="auto" w:fill="FFFFFF"/>
              </w:rPr>
              <w:t xml:space="preserve"> Dekker</w:t>
            </w:r>
          </w:p>
          <w:p w:rsidRPr="007373DC" w:rsidR="0069295F" w:rsidP="007373DC" w:rsidRDefault="0069295F" w14:paraId="4A23A721" w14:textId="77777777">
            <w:pPr>
              <w:pStyle w:val="Normaalweb"/>
              <w:shd w:val="clear" w:color="auto" w:fill="FFFFFF"/>
              <w:spacing w:before="0" w:beforeAutospacing="0" w:after="0" w:afterAutospacing="0"/>
              <w:textAlignment w:val="baseline"/>
              <w:rPr>
                <w:rStyle w:val="Zwaar"/>
                <w:rFonts w:ascii="Calibri" w:hAnsi="Calibri" w:cs="Calibri"/>
                <w:color w:val="262626"/>
                <w:sz w:val="22"/>
                <w:szCs w:val="22"/>
                <w:bdr w:val="none" w:color="auto" w:sz="0" w:space="0" w:frame="1"/>
                <w:shd w:val="clear" w:color="auto" w:fill="FFFFFF"/>
              </w:rPr>
            </w:pPr>
          </w:p>
          <w:p w:rsidRPr="007373DC" w:rsidR="0069295F" w:rsidP="007373DC" w:rsidRDefault="0069295F" w14:paraId="54CF6704" w14:textId="77777777">
            <w:pPr>
              <w:pStyle w:val="Normaalweb"/>
              <w:shd w:val="clear" w:color="auto" w:fill="FFFFFF"/>
              <w:spacing w:before="0" w:beforeAutospacing="0" w:after="0" w:afterAutospacing="0"/>
              <w:textAlignment w:val="baseline"/>
              <w:rPr>
                <w:rStyle w:val="Zwaar"/>
                <w:rFonts w:ascii="Calibri" w:hAnsi="Calibri" w:cs="Calibri"/>
                <w:color w:val="262626"/>
                <w:sz w:val="22"/>
                <w:szCs w:val="22"/>
                <w:bdr w:val="none" w:color="auto" w:sz="0" w:space="0" w:frame="1"/>
                <w:shd w:val="clear" w:color="auto" w:fill="FFFFFF"/>
              </w:rPr>
            </w:pPr>
          </w:p>
          <w:p w:rsidRPr="007373DC" w:rsidR="0069295F" w:rsidP="007373DC" w:rsidRDefault="0069295F" w14:paraId="6BED15EF" w14:textId="77777777">
            <w:pPr>
              <w:spacing w:after="0" w:line="240" w:lineRule="auto"/>
              <w:rPr>
                <w:rFonts w:cs="Calibri"/>
                <w:b/>
                <w:bCs/>
                <w:color w:val="000000" w:themeColor="text1"/>
                <w14:textOutline w14:w="0" w14:cap="rnd" w14:cmpd="sng" w14:algn="ctr">
                  <w14:noFill/>
                  <w14:prstDash w14:val="solid"/>
                  <w14:bevel/>
                </w14:textOutline>
              </w:rPr>
            </w:pPr>
            <w:r w:rsidRPr="007373DC">
              <w:rPr>
                <w:rFonts w:cs="Calibri"/>
                <w:b/>
                <w:bCs/>
                <w:color w:val="000000" w:themeColor="text1"/>
              </w:rPr>
              <w:t>Mini symposium (1,5 uren, max 5 sprekers, 50-100 deelnemers)</w:t>
            </w:r>
          </w:p>
          <w:p w:rsidRPr="007373DC" w:rsidR="0069295F" w:rsidP="007373DC" w:rsidRDefault="0069295F" w14:paraId="287F6A6F" w14:textId="77777777">
            <w:pPr>
              <w:spacing w:after="0" w:line="240" w:lineRule="auto"/>
              <w:rPr>
                <w:rFonts w:cs="Calibri"/>
                <w:color w:val="000000" w:themeColor="text1"/>
                <w:lang w:val="en-US"/>
              </w:rPr>
            </w:pPr>
            <w:r w:rsidRPr="007373DC">
              <w:rPr>
                <w:rFonts w:cs="Calibri"/>
                <w:color w:val="000000" w:themeColor="text1"/>
                <w:lang w:val="en-US"/>
              </w:rPr>
              <w:t xml:space="preserve">DCRM </w:t>
            </w:r>
            <w:r w:rsidRPr="007373DC">
              <w:rPr>
                <w:rFonts w:eastAsia="Times New Roman" w:cs="Calibri"/>
                <w:b/>
                <w:bCs/>
                <w:i/>
                <w:iCs/>
                <w:color w:val="000000" w:themeColor="text1"/>
                <w:bdr w:val="none" w:color="auto" w:sz="0" w:space="0" w:frame="1"/>
                <w:lang w:val="en-US"/>
              </w:rPr>
              <w:t>'Proven practice: effectiveness and impact in rehabilitation medicine</w:t>
            </w:r>
            <w:r w:rsidRPr="007373DC">
              <w:rPr>
                <w:rFonts w:eastAsia="Times New Roman" w:cs="Calibri"/>
                <w:color w:val="000000" w:themeColor="text1"/>
                <w:shd w:val="clear" w:color="auto" w:fill="FFFFFF"/>
                <w:lang w:val="en-US"/>
              </w:rPr>
              <w:t>'</w:t>
            </w:r>
            <w:r w:rsidRPr="007373DC">
              <w:rPr>
                <w:rFonts w:eastAsia="Times New Roman" w:cs="Calibri"/>
                <w:i/>
                <w:iCs/>
                <w:color w:val="000000" w:themeColor="text1"/>
                <w:bdr w:val="none" w:color="auto" w:sz="0" w:space="0" w:frame="1"/>
                <w:lang w:val="en-US"/>
              </w:rPr>
              <w:t>.</w:t>
            </w:r>
          </w:p>
          <w:p w:rsidRPr="007373DC" w:rsidR="0069295F" w:rsidP="007373DC" w:rsidRDefault="0069295F" w14:paraId="45C8AD99" w14:textId="77777777">
            <w:pPr>
              <w:spacing w:after="0" w:line="240" w:lineRule="auto"/>
              <w:rPr>
                <w:rFonts w:cs="Calibri"/>
                <w:color w:val="000000" w:themeColor="text1"/>
              </w:rPr>
            </w:pPr>
            <w:r w:rsidRPr="007373DC">
              <w:rPr>
                <w:rFonts w:cs="Calibri"/>
                <w:color w:val="000000" w:themeColor="text1"/>
              </w:rPr>
              <w:t xml:space="preserve">Titel mini symposium: Preventie is bewezen effectief, maar hoe pas je het toe? </w:t>
            </w:r>
          </w:p>
          <w:p w:rsidRPr="007373DC" w:rsidR="0069295F" w:rsidP="007373DC" w:rsidRDefault="0069295F" w14:paraId="4D6D6FB5" w14:textId="77777777">
            <w:pPr>
              <w:spacing w:after="0" w:line="240" w:lineRule="auto"/>
              <w:rPr>
                <w:rFonts w:cs="Calibri"/>
                <w:color w:val="000000" w:themeColor="text1"/>
              </w:rPr>
            </w:pPr>
            <w:r w:rsidRPr="007373DC">
              <w:rPr>
                <w:rFonts w:cs="Calibri"/>
                <w:color w:val="000000" w:themeColor="text1"/>
              </w:rPr>
              <w:t>Organisatie: Werkgroep VRA Bewegen en Sport (WVBS)</w:t>
            </w:r>
          </w:p>
          <w:p w:rsidRPr="007373DC" w:rsidR="0069295F" w:rsidP="007373DC" w:rsidRDefault="0069295F" w14:paraId="4CC668AD" w14:textId="77777777">
            <w:pPr>
              <w:spacing w:after="0" w:line="240" w:lineRule="auto"/>
              <w:rPr>
                <w:rFonts w:cs="Calibri"/>
                <w:b/>
                <w:bCs/>
                <w:color w:val="000000" w:themeColor="text1"/>
              </w:rPr>
            </w:pPr>
            <w:r w:rsidRPr="007373DC">
              <w:rPr>
                <w:rFonts w:cs="Calibri"/>
                <w:b/>
                <w:bCs/>
                <w:color w:val="000000" w:themeColor="text1"/>
              </w:rPr>
              <w:t>Achtergrond</w:t>
            </w:r>
          </w:p>
          <w:p w:rsidRPr="007373DC" w:rsidR="0069295F" w:rsidP="007373DC" w:rsidRDefault="0069295F" w14:paraId="16A36B6B" w14:textId="77777777">
            <w:pPr>
              <w:spacing w:after="0" w:line="240" w:lineRule="auto"/>
              <w:rPr>
                <w:rFonts w:cs="Calibri"/>
                <w:color w:val="000000" w:themeColor="text1"/>
              </w:rPr>
            </w:pPr>
            <w:r w:rsidRPr="007373DC">
              <w:rPr>
                <w:rFonts w:cs="Calibri"/>
                <w:color w:val="000000" w:themeColor="text1"/>
              </w:rPr>
              <w:t>Bewegen, gezonde voeding, het dragen van een helm, het stoppen met roken, voldoende slaap, het wassen van de handen….We weten dat het bijdraagt aan preventie van morbiditeit en mortaliteit. Maar waarom is het zo moeilijk om deze ‘</w:t>
            </w:r>
            <w:proofErr w:type="spellStart"/>
            <w:r w:rsidRPr="007373DC">
              <w:rPr>
                <w:rFonts w:cs="Calibri"/>
                <w:color w:val="000000" w:themeColor="text1"/>
              </w:rPr>
              <w:t>obviously</w:t>
            </w:r>
            <w:proofErr w:type="spellEnd"/>
            <w:r w:rsidRPr="007373DC">
              <w:rPr>
                <w:rFonts w:cs="Calibri"/>
                <w:color w:val="000000" w:themeColor="text1"/>
              </w:rPr>
              <w:t xml:space="preserve"> proven </w:t>
            </w:r>
            <w:proofErr w:type="spellStart"/>
            <w:r w:rsidRPr="007373DC">
              <w:rPr>
                <w:rFonts w:cs="Calibri"/>
                <w:color w:val="000000" w:themeColor="text1"/>
              </w:rPr>
              <w:t>practice</w:t>
            </w:r>
            <w:proofErr w:type="spellEnd"/>
            <w:r w:rsidRPr="007373DC">
              <w:rPr>
                <w:rFonts w:cs="Calibri"/>
                <w:color w:val="000000" w:themeColor="text1"/>
              </w:rPr>
              <w:t xml:space="preserve">’ toe te passen, waarom is dit geen gemeengoed? </w:t>
            </w:r>
          </w:p>
          <w:p w:rsidRPr="007373DC" w:rsidR="0069295F" w:rsidP="007373DC" w:rsidRDefault="0069295F" w14:paraId="165CB13B" w14:textId="7A92D6C8">
            <w:pPr>
              <w:spacing w:after="0" w:line="240" w:lineRule="auto"/>
              <w:rPr>
                <w:rFonts w:cs="Calibri"/>
                <w:color w:val="000000" w:themeColor="text1"/>
              </w:rPr>
            </w:pPr>
            <w:r w:rsidRPr="11BCF521" w:rsidR="47A76651">
              <w:rPr>
                <w:rFonts w:cs="Calibri"/>
                <w:color w:val="000000" w:themeColor="text1" w:themeTint="FF" w:themeShade="FF"/>
              </w:rPr>
              <w:t xml:space="preserve">Van kleine schaal naar grote schaal geven we u een inkijkje in hoe het wel kan. Voor </w:t>
            </w:r>
            <w:r w:rsidRPr="11BCF521" w:rsidR="4E0DFCB5">
              <w:rPr>
                <w:rFonts w:cs="Calibri"/>
                <w:color w:val="000000" w:themeColor="text1" w:themeTint="FF" w:themeShade="FF"/>
              </w:rPr>
              <w:t>uzelf</w:t>
            </w:r>
            <w:r w:rsidRPr="11BCF521" w:rsidR="47A76651">
              <w:rPr>
                <w:rFonts w:cs="Calibri"/>
                <w:color w:val="000000" w:themeColor="text1" w:themeTint="FF" w:themeShade="FF"/>
              </w:rPr>
              <w:t xml:space="preserve">, voor in de spreekkamer, voor in uw ziekenhuis of centrum, voor in uw dorp of stad en zelfs op landelijke en Europese schaal blijkt verandering mogelijk. </w:t>
            </w:r>
          </w:p>
          <w:p w:rsidRPr="007373DC" w:rsidR="0069295F" w:rsidP="007373DC" w:rsidRDefault="0069295F" w14:paraId="2FF302D4" w14:textId="77777777">
            <w:pPr>
              <w:spacing w:after="0" w:line="240" w:lineRule="auto"/>
              <w:rPr>
                <w:rFonts w:cs="Calibri"/>
                <w:b/>
                <w:bCs/>
                <w:color w:val="000000" w:themeColor="text1"/>
              </w:rPr>
            </w:pPr>
            <w:r w:rsidRPr="007373DC">
              <w:rPr>
                <w:rFonts w:cs="Calibri"/>
                <w:b/>
                <w:bCs/>
                <w:color w:val="000000" w:themeColor="text1"/>
              </w:rPr>
              <w:t>Doel workshop</w:t>
            </w:r>
          </w:p>
          <w:p w:rsidRPr="007373DC" w:rsidR="0069295F" w:rsidP="007373DC" w:rsidRDefault="0069295F" w14:paraId="18C047A0" w14:textId="77777777">
            <w:pPr>
              <w:spacing w:after="0" w:line="240" w:lineRule="auto"/>
              <w:rPr>
                <w:rFonts w:cs="Calibri"/>
                <w:color w:val="000000" w:themeColor="text1"/>
              </w:rPr>
            </w:pPr>
            <w:r w:rsidRPr="007373DC">
              <w:rPr>
                <w:rFonts w:cs="Calibri"/>
                <w:color w:val="000000" w:themeColor="text1"/>
              </w:rPr>
              <w:t xml:space="preserve">Deelnemers krijgen praktische adviezen over hoe zichzelf, hun patiënt of omgeving te stimuleren tot verandering richting gezond gedrag. We delen succesfactoren.  </w:t>
            </w:r>
          </w:p>
          <w:p w:rsidRPr="007373DC" w:rsidR="0069295F" w:rsidP="007373DC" w:rsidRDefault="0069295F" w14:paraId="4595DCF8" w14:textId="77777777">
            <w:pPr>
              <w:spacing w:after="0" w:line="240" w:lineRule="auto"/>
              <w:rPr>
                <w:rFonts w:cs="Calibri"/>
                <w:b/>
                <w:bCs/>
                <w:color w:val="000000" w:themeColor="text1"/>
              </w:rPr>
            </w:pPr>
            <w:r w:rsidRPr="007373DC">
              <w:rPr>
                <w:rFonts w:cs="Calibri"/>
                <w:b/>
                <w:bCs/>
                <w:color w:val="000000" w:themeColor="text1"/>
              </w:rPr>
              <w:t>Moderator/</w:t>
            </w:r>
            <w:proofErr w:type="spellStart"/>
            <w:r w:rsidRPr="007373DC">
              <w:rPr>
                <w:rFonts w:cs="Calibri"/>
                <w:b/>
                <w:bCs/>
                <w:color w:val="000000" w:themeColor="text1"/>
              </w:rPr>
              <w:t>chair</w:t>
            </w:r>
            <w:proofErr w:type="spellEnd"/>
          </w:p>
          <w:p w:rsidRPr="007373DC" w:rsidR="0069295F" w:rsidP="007373DC" w:rsidRDefault="0069295F" w14:paraId="214B013E" w14:textId="77777777">
            <w:pPr>
              <w:spacing w:after="0" w:line="240" w:lineRule="auto"/>
              <w:rPr>
                <w:rFonts w:cs="Calibri"/>
                <w:color w:val="000000" w:themeColor="text1"/>
              </w:rPr>
            </w:pPr>
            <w:r w:rsidRPr="007373DC">
              <w:rPr>
                <w:rFonts w:cs="Calibri"/>
                <w:color w:val="000000" w:themeColor="text1"/>
              </w:rPr>
              <w:t xml:space="preserve">Casper van Koppenhagen, revalidatiearts Rijndam RC (locatie Erasmus MC), sportarts </w:t>
            </w:r>
            <w:proofErr w:type="spellStart"/>
            <w:r w:rsidRPr="007373DC">
              <w:rPr>
                <w:rFonts w:cs="Calibri"/>
                <w:color w:val="000000" w:themeColor="text1"/>
              </w:rPr>
              <w:t>np</w:t>
            </w:r>
            <w:proofErr w:type="spellEnd"/>
            <w:r w:rsidRPr="007373DC">
              <w:rPr>
                <w:rFonts w:cs="Calibri"/>
                <w:color w:val="000000" w:themeColor="text1"/>
              </w:rPr>
              <w:t xml:space="preserve">, auteur, </w:t>
            </w:r>
            <w:proofErr w:type="spellStart"/>
            <w:r w:rsidRPr="007373DC">
              <w:rPr>
                <w:rFonts w:cs="Calibri"/>
                <w:color w:val="000000" w:themeColor="text1"/>
              </w:rPr>
              <w:t>blogger</w:t>
            </w:r>
            <w:proofErr w:type="spellEnd"/>
            <w:r w:rsidRPr="007373DC">
              <w:rPr>
                <w:rFonts w:cs="Calibri"/>
                <w:color w:val="000000" w:themeColor="text1"/>
              </w:rPr>
              <w:t>, verteller van ‘</w:t>
            </w:r>
            <w:proofErr w:type="spellStart"/>
            <w:r w:rsidRPr="007373DC">
              <w:rPr>
                <w:rFonts w:cs="Calibri"/>
                <w:color w:val="000000" w:themeColor="text1"/>
              </w:rPr>
              <w:t>KopCast</w:t>
            </w:r>
            <w:proofErr w:type="spellEnd"/>
            <w:r w:rsidRPr="007373DC">
              <w:rPr>
                <w:rFonts w:cs="Calibri"/>
                <w:color w:val="000000" w:themeColor="text1"/>
              </w:rPr>
              <w:t xml:space="preserve">’ </w:t>
            </w:r>
            <w:proofErr w:type="spellStart"/>
            <w:r w:rsidRPr="007373DC">
              <w:rPr>
                <w:rFonts w:cs="Calibri"/>
                <w:color w:val="000000" w:themeColor="text1"/>
              </w:rPr>
              <w:t>MedFeed</w:t>
            </w:r>
            <w:proofErr w:type="spellEnd"/>
            <w:r w:rsidRPr="007373DC">
              <w:rPr>
                <w:rFonts w:cs="Calibri"/>
                <w:color w:val="000000" w:themeColor="text1"/>
              </w:rPr>
              <w:t xml:space="preserve"> podcasts. </w:t>
            </w:r>
          </w:p>
          <w:p w:rsidRPr="007373DC" w:rsidR="0069295F" w:rsidP="007373DC" w:rsidRDefault="0069295F" w14:paraId="7CA8EF44" w14:textId="08433D6C">
            <w:pPr>
              <w:spacing w:after="0" w:line="240" w:lineRule="auto"/>
              <w:rPr>
                <w:rFonts w:cs="Calibri"/>
                <w:b/>
                <w:bCs/>
                <w:color w:val="000000" w:themeColor="text1"/>
              </w:rPr>
            </w:pPr>
            <w:r w:rsidRPr="007373DC">
              <w:rPr>
                <w:rFonts w:cs="Calibri"/>
                <w:b/>
                <w:bCs/>
                <w:color w:val="000000" w:themeColor="text1"/>
              </w:rPr>
              <w:t>Sp</w:t>
            </w:r>
            <w:r w:rsidRPr="007373DC" w:rsidR="00FF525D">
              <w:rPr>
                <w:rFonts w:cs="Calibri"/>
                <w:b/>
                <w:bCs/>
                <w:color w:val="000000" w:themeColor="text1"/>
              </w:rPr>
              <w:t>r</w:t>
            </w:r>
            <w:r w:rsidRPr="007373DC">
              <w:rPr>
                <w:rFonts w:cs="Calibri"/>
                <w:b/>
                <w:bCs/>
                <w:color w:val="000000" w:themeColor="text1"/>
              </w:rPr>
              <w:t xml:space="preserve">ekers: </w:t>
            </w:r>
          </w:p>
          <w:p w:rsidRPr="007373DC" w:rsidR="0069295F" w:rsidP="007373DC" w:rsidRDefault="0069295F" w14:paraId="4D8DB022" w14:textId="77777777">
            <w:pPr>
              <w:spacing w:after="0" w:line="240" w:lineRule="auto"/>
              <w:rPr>
                <w:rFonts w:cs="Calibri"/>
                <w:color w:val="000000" w:themeColor="text1"/>
              </w:rPr>
            </w:pPr>
            <w:r w:rsidRPr="007373DC">
              <w:rPr>
                <w:rFonts w:cs="Calibri"/>
                <w:color w:val="000000" w:themeColor="text1"/>
              </w:rPr>
              <w:t>Norbert van den Hurk, huisarts in Leende, oprichter van het Gezonde Dorp</w:t>
            </w:r>
          </w:p>
          <w:p w:rsidRPr="007373DC" w:rsidR="0069295F" w:rsidP="007373DC" w:rsidRDefault="00B434F1" w14:paraId="4FAAD899" w14:textId="77777777">
            <w:pPr>
              <w:spacing w:after="0" w:line="240" w:lineRule="auto"/>
              <w:rPr>
                <w:rStyle w:val="Hyperlink"/>
                <w:rFonts w:cs="Calibri"/>
                <w:color w:val="000000" w:themeColor="text1"/>
              </w:rPr>
            </w:pPr>
            <w:hyperlink w:history="1" r:id="rId10">
              <w:r w:rsidRPr="007373DC" w:rsidR="0069295F">
                <w:rPr>
                  <w:rStyle w:val="Hyperlink"/>
                  <w:rFonts w:cs="Calibri"/>
                  <w:color w:val="000000" w:themeColor="text1"/>
                </w:rPr>
                <w:t>https://gezonddorp.nl</w:t>
              </w:r>
            </w:hyperlink>
          </w:p>
          <w:p w:rsidRPr="007373DC" w:rsidR="0069295F" w:rsidP="007373DC" w:rsidRDefault="0069295F" w14:paraId="68445406" w14:textId="77777777">
            <w:pPr>
              <w:spacing w:after="0" w:line="240" w:lineRule="auto"/>
              <w:rPr>
                <w:rFonts w:eastAsia="Times New Roman" w:cs="Calibri"/>
                <w:shd w:val="clear" w:color="auto" w:fill="FFFFFF"/>
              </w:rPr>
            </w:pPr>
            <w:r w:rsidRPr="007373DC">
              <w:rPr>
                <w:rFonts w:eastAsia="Times New Roman" w:cs="Calibri"/>
                <w:color w:val="000000" w:themeColor="text1"/>
                <w:shd w:val="clear" w:color="auto" w:fill="FFFFFF"/>
              </w:rPr>
              <w:t xml:space="preserve">Norbert van den Hurk neemt u mee naar het dorp Leende waar hij en sportarts Hans van </w:t>
            </w:r>
            <w:proofErr w:type="spellStart"/>
            <w:r w:rsidRPr="007373DC">
              <w:rPr>
                <w:rFonts w:eastAsia="Times New Roman" w:cs="Calibri"/>
                <w:color w:val="000000" w:themeColor="text1"/>
                <w:shd w:val="clear" w:color="auto" w:fill="FFFFFF"/>
              </w:rPr>
              <w:t>Kuijk</w:t>
            </w:r>
            <w:proofErr w:type="spellEnd"/>
            <w:r w:rsidRPr="007373DC">
              <w:rPr>
                <w:rFonts w:eastAsia="Times New Roman" w:cs="Calibri"/>
                <w:color w:val="000000" w:themeColor="text1"/>
                <w:shd w:val="clear" w:color="auto" w:fill="FFFFFF"/>
              </w:rPr>
              <w:t xml:space="preserve"> de stichting het ‘Gezonde dorp’ hebben opgericht. Het Gezonde Dorp heeft als doel om samen met dorpsgenoten, de lokale en regionale middenstand, scholen, sportverenigingen, overheden en zorgverleners een wereld te creëren, waarin een gezond beeld van voeding en beweging leeft. Doel daarbij is het terugdringen van welvaartsziekten als obesitas, diabetes mellitus type 2 en hypertensie. Welke succesfactoren kwamen Norbert en Hans tegen?</w:t>
            </w:r>
          </w:p>
          <w:p w:rsidRPr="007373DC" w:rsidR="0069295F" w:rsidP="007373DC" w:rsidRDefault="0069295F" w14:paraId="7974D49A" w14:textId="77777777">
            <w:pPr>
              <w:spacing w:after="0" w:line="240" w:lineRule="auto"/>
              <w:rPr>
                <w:rFonts w:cs="Calibri" w:eastAsiaTheme="minorHAnsi"/>
                <w:color w:val="000000" w:themeColor="text1"/>
                <w:lang w:eastAsia="en-US"/>
              </w:rPr>
            </w:pPr>
            <w:r w:rsidRPr="007373DC">
              <w:rPr>
                <w:rFonts w:cs="Calibri"/>
                <w:color w:val="000000" w:themeColor="text1"/>
              </w:rPr>
              <w:t xml:space="preserve">Tim </w:t>
            </w:r>
            <w:proofErr w:type="spellStart"/>
            <w:r w:rsidRPr="007373DC">
              <w:rPr>
                <w:rFonts w:cs="Calibri"/>
                <w:color w:val="000000" w:themeColor="text1"/>
              </w:rPr>
              <w:t>Boymans</w:t>
            </w:r>
            <w:proofErr w:type="spellEnd"/>
            <w:r w:rsidRPr="007373DC">
              <w:rPr>
                <w:rFonts w:cs="Calibri"/>
                <w:color w:val="000000" w:themeColor="text1"/>
              </w:rPr>
              <w:t xml:space="preserve">, orthopedisch chirurg, Beweeghuis Netwerk. </w:t>
            </w:r>
          </w:p>
          <w:p w:rsidRPr="007373DC" w:rsidR="0069295F" w:rsidP="007373DC" w:rsidRDefault="0069295F" w14:paraId="120D0079" w14:textId="77777777">
            <w:pPr>
              <w:spacing w:after="0" w:line="240" w:lineRule="auto"/>
              <w:rPr>
                <w:rFonts w:cs="Calibri"/>
                <w:color w:val="000000" w:themeColor="text1"/>
              </w:rPr>
            </w:pPr>
            <w:r w:rsidRPr="007373DC">
              <w:rPr>
                <w:rFonts w:cs="Calibri"/>
                <w:color w:val="000000" w:themeColor="text1"/>
              </w:rPr>
              <w:t xml:space="preserve">Tim </w:t>
            </w:r>
            <w:proofErr w:type="spellStart"/>
            <w:r w:rsidRPr="007373DC">
              <w:rPr>
                <w:rFonts w:cs="Calibri"/>
                <w:color w:val="000000" w:themeColor="text1"/>
              </w:rPr>
              <w:t>Boymans</w:t>
            </w:r>
            <w:proofErr w:type="spellEnd"/>
            <w:r w:rsidRPr="007373DC">
              <w:rPr>
                <w:rFonts w:cs="Calibri"/>
                <w:color w:val="000000" w:themeColor="text1"/>
              </w:rPr>
              <w:t xml:space="preserve"> neemt u mee naar Maastricht-Heuvelland waar hij en orthopedisch chirurg professor Lodewijk van Rhijn een zorgnetwerk voor mensen met beweegklachten hebben opgericht. Het resulterende Beweeghuis Netwerk zet in op positieve gezondheid. Zelfmanagement en empowerment vinden zij belangrijk, maar hoe maakten zij dit tot succesfactoren?</w:t>
            </w:r>
          </w:p>
          <w:p w:rsidRPr="007373DC" w:rsidR="0069295F" w:rsidP="007373DC" w:rsidRDefault="0069295F" w14:paraId="5062BB21" w14:textId="77777777">
            <w:pPr>
              <w:spacing w:after="0" w:line="240" w:lineRule="auto"/>
              <w:rPr>
                <w:rFonts w:cs="Calibri"/>
              </w:rPr>
            </w:pPr>
            <w:r w:rsidRPr="007373DC">
              <w:rPr>
                <w:rFonts w:cs="Calibri"/>
              </w:rPr>
              <w:t xml:space="preserve">Adrie Bouma, projectleider GLIM (Groningen Leefstijl Interventie Model), wetenschappelijk onderzoeker UMCG. </w:t>
            </w:r>
          </w:p>
          <w:p w:rsidRPr="007373DC" w:rsidR="0069295F" w:rsidP="007373DC" w:rsidRDefault="0069295F" w14:paraId="76B1CE28" w14:textId="77777777">
            <w:pPr>
              <w:spacing w:after="0" w:line="240" w:lineRule="auto"/>
              <w:rPr>
                <w:rFonts w:cs="Calibri"/>
              </w:rPr>
            </w:pPr>
            <w:r w:rsidRPr="007373DC">
              <w:rPr>
                <w:rFonts w:cs="Calibri"/>
              </w:rPr>
              <w:t xml:space="preserve">Adrie Bouma heeft vanuit </w:t>
            </w:r>
            <w:proofErr w:type="spellStart"/>
            <w:r w:rsidRPr="007373DC">
              <w:rPr>
                <w:rFonts w:cs="Calibri"/>
              </w:rPr>
              <w:t>Physicians</w:t>
            </w:r>
            <w:proofErr w:type="spellEnd"/>
            <w:r w:rsidRPr="007373DC">
              <w:rPr>
                <w:rFonts w:cs="Calibri"/>
              </w:rPr>
              <w:t xml:space="preserve"> </w:t>
            </w:r>
            <w:proofErr w:type="spellStart"/>
            <w:r w:rsidRPr="007373DC">
              <w:rPr>
                <w:rFonts w:cs="Calibri"/>
              </w:rPr>
              <w:t>Implement</w:t>
            </w:r>
            <w:proofErr w:type="spellEnd"/>
            <w:r w:rsidRPr="007373DC">
              <w:rPr>
                <w:rFonts w:cs="Calibri"/>
              </w:rPr>
              <w:t xml:space="preserve"> </w:t>
            </w:r>
            <w:proofErr w:type="spellStart"/>
            <w:r w:rsidRPr="007373DC">
              <w:rPr>
                <w:rFonts w:cs="Calibri"/>
              </w:rPr>
              <w:t>Exercise</w:t>
            </w:r>
            <w:proofErr w:type="spellEnd"/>
            <w:r w:rsidRPr="007373DC">
              <w:rPr>
                <w:rFonts w:cs="Calibri"/>
              </w:rPr>
              <w:t xml:space="preserve"> = </w:t>
            </w:r>
            <w:proofErr w:type="spellStart"/>
            <w:r w:rsidRPr="007373DC">
              <w:rPr>
                <w:rFonts w:cs="Calibri"/>
              </w:rPr>
              <w:t>Medicin</w:t>
            </w:r>
            <w:proofErr w:type="spellEnd"/>
            <w:r w:rsidRPr="007373DC">
              <w:rPr>
                <w:rFonts w:cs="Calibri"/>
              </w:rPr>
              <w:t xml:space="preserve"> (PIE = M) goed inzicht in wat barrières en succesfactoren zijn voor het toepassen van een op maatgemaakt leefstijl advies. Wat moet je nu nou wel doen en wat juist niet om gedrag positief te veranderen</w:t>
            </w:r>
          </w:p>
          <w:p w:rsidRPr="007373DC" w:rsidR="0069295F" w:rsidP="007373DC" w:rsidRDefault="0069295F" w14:paraId="6971791E" w14:textId="77777777">
            <w:pPr>
              <w:spacing w:after="0" w:line="240" w:lineRule="auto"/>
              <w:rPr>
                <w:rFonts w:cs="Calibri"/>
              </w:rPr>
            </w:pPr>
            <w:r w:rsidRPr="007373DC">
              <w:rPr>
                <w:rFonts w:cs="Calibri"/>
              </w:rPr>
              <w:t xml:space="preserve">Lottie Kuijt-Evers en Sander </w:t>
            </w:r>
            <w:proofErr w:type="spellStart"/>
            <w:r w:rsidRPr="007373DC">
              <w:rPr>
                <w:rFonts w:cs="Calibri"/>
              </w:rPr>
              <w:t>Kerstens</w:t>
            </w:r>
            <w:proofErr w:type="spellEnd"/>
            <w:r w:rsidRPr="007373DC">
              <w:rPr>
                <w:rFonts w:cs="Calibri"/>
              </w:rPr>
              <w:t xml:space="preserve">, docenten en onderzoekers van het lectoraat oncologische zorg binnen het Kenniscentrum Health </w:t>
            </w:r>
            <w:proofErr w:type="spellStart"/>
            <w:r w:rsidRPr="007373DC">
              <w:rPr>
                <w:rFonts w:cs="Calibri"/>
              </w:rPr>
              <w:t>Innovation</w:t>
            </w:r>
            <w:proofErr w:type="spellEnd"/>
            <w:r w:rsidRPr="007373DC">
              <w:rPr>
                <w:rFonts w:cs="Calibri"/>
              </w:rPr>
              <w:t xml:space="preserve"> van de Haagse Hogeschool</w:t>
            </w:r>
          </w:p>
          <w:p w:rsidRPr="007373DC" w:rsidR="0069295F" w:rsidP="007373DC" w:rsidRDefault="0069295F" w14:paraId="4140560E" w14:textId="77777777">
            <w:pPr>
              <w:spacing w:after="0" w:line="240" w:lineRule="auto"/>
              <w:rPr>
                <w:rFonts w:cs="Calibri"/>
              </w:rPr>
            </w:pPr>
            <w:r w:rsidRPr="007373DC">
              <w:rPr>
                <w:rFonts w:cs="Calibri"/>
              </w:rPr>
              <w:t xml:space="preserve">Het </w:t>
            </w:r>
            <w:proofErr w:type="spellStart"/>
            <w:r w:rsidRPr="007373DC">
              <w:rPr>
                <w:rFonts w:cs="Calibri"/>
              </w:rPr>
              <w:t>Medical</w:t>
            </w:r>
            <w:proofErr w:type="spellEnd"/>
            <w:r w:rsidRPr="007373DC">
              <w:rPr>
                <w:rFonts w:cs="Calibri"/>
              </w:rPr>
              <w:t xml:space="preserve"> Delta Living lab </w:t>
            </w:r>
            <w:proofErr w:type="spellStart"/>
            <w:r w:rsidRPr="007373DC">
              <w:rPr>
                <w:rFonts w:cs="Calibri"/>
                <w:i/>
                <w:iCs/>
              </w:rPr>
              <w:t>Better</w:t>
            </w:r>
            <w:proofErr w:type="spellEnd"/>
            <w:r w:rsidRPr="007373DC">
              <w:rPr>
                <w:rFonts w:cs="Calibri"/>
                <w:i/>
                <w:iCs/>
              </w:rPr>
              <w:t xml:space="preserve"> in – </w:t>
            </w:r>
            <w:proofErr w:type="spellStart"/>
            <w:r w:rsidRPr="007373DC">
              <w:rPr>
                <w:rFonts w:cs="Calibri"/>
                <w:i/>
                <w:iCs/>
              </w:rPr>
              <w:t>Better</w:t>
            </w:r>
            <w:proofErr w:type="spellEnd"/>
            <w:r w:rsidRPr="007373DC">
              <w:rPr>
                <w:rFonts w:cs="Calibri"/>
                <w:i/>
                <w:iCs/>
              </w:rPr>
              <w:t xml:space="preserve"> out</w:t>
            </w:r>
            <w:r w:rsidRPr="007373DC">
              <w:rPr>
                <w:rFonts w:cs="Calibri"/>
              </w:rPr>
              <w:t xml:space="preserve"> beoogt het prehabilitatie traject bij mensen met darmkanker te optimaliseren. Hoe kan dit op een gepersonaliseerde manier worden gedaan? En voor wie heeft prehabilitatie een verder voordeel? Maar ook de vraag hoe dit financieel past binnen de zorg rondom darmkanker patiënten en de zin en onzin van </w:t>
            </w:r>
            <w:proofErr w:type="spellStart"/>
            <w:r w:rsidRPr="007373DC">
              <w:rPr>
                <w:rFonts w:cs="Calibri"/>
              </w:rPr>
              <w:t>RCT’s</w:t>
            </w:r>
            <w:proofErr w:type="spellEnd"/>
            <w:r w:rsidRPr="007373DC">
              <w:rPr>
                <w:rFonts w:cs="Calibri"/>
              </w:rPr>
              <w:t xml:space="preserve"> zullen tijdens de presentatie besproken worden. De presentatie geeft een startschot om het gewoon te gaan doen.</w:t>
            </w:r>
          </w:p>
          <w:p w:rsidRPr="007373DC" w:rsidR="0069295F" w:rsidP="007373DC" w:rsidRDefault="00B434F1" w14:paraId="5C322EFA" w14:textId="77777777">
            <w:pPr>
              <w:spacing w:after="0" w:line="240" w:lineRule="auto"/>
              <w:rPr>
                <w:rFonts w:cs="Calibri"/>
              </w:rPr>
            </w:pPr>
            <w:hyperlink w:history="1" r:id="rId11">
              <w:r w:rsidRPr="007373DC" w:rsidR="0069295F">
                <w:rPr>
                  <w:rStyle w:val="Hyperlink"/>
                  <w:rFonts w:cs="Calibri"/>
                </w:rPr>
                <w:t>https://www.medicaldelta.nl/living-labs-field-labs/medical-delta-living-lab-better-in-better-out</w:t>
              </w:r>
            </w:hyperlink>
          </w:p>
          <w:p w:rsidRPr="007373DC" w:rsidR="0069295F" w:rsidP="007373DC" w:rsidRDefault="0069295F" w14:paraId="288261E2" w14:textId="77777777">
            <w:pPr>
              <w:pStyle w:val="Normaalweb"/>
              <w:shd w:val="clear" w:color="auto" w:fill="FFFFFF"/>
              <w:spacing w:before="0" w:beforeAutospacing="0" w:after="0" w:afterAutospacing="0"/>
              <w:textAlignment w:val="baseline"/>
              <w:rPr>
                <w:rStyle w:val="Zwaar"/>
                <w:rFonts w:ascii="Calibri" w:hAnsi="Calibri" w:cs="Calibri"/>
                <w:color w:val="262626"/>
                <w:sz w:val="22"/>
                <w:szCs w:val="22"/>
                <w:bdr w:val="none" w:color="auto" w:sz="0" w:space="0" w:frame="1"/>
                <w:shd w:val="clear" w:color="auto" w:fill="FFFFFF"/>
              </w:rPr>
            </w:pPr>
          </w:p>
          <w:p w:rsidRPr="007373DC" w:rsidR="008A4C02" w:rsidP="007373DC" w:rsidRDefault="008A4C02" w14:paraId="7AD332B5"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0" w:line="240" w:lineRule="auto"/>
              <w:textAlignment w:val="baseline"/>
              <w:rPr>
                <w:rFonts w:eastAsia="Times New Roman" w:cs="Calibri"/>
                <w:color w:val="262626"/>
                <w:bdr w:val="none" w:color="auto" w:sz="0" w:space="0"/>
                <w14:textOutline w14:w="0" w14:cap="rnd" w14:cmpd="sng" w14:algn="ctr">
                  <w14:noFill/>
                  <w14:prstDash w14:val="solid"/>
                  <w14:bevel/>
                </w14:textOutline>
              </w:rPr>
            </w:pPr>
            <w:bookmarkStart w:name="B3" w:id="0"/>
            <w:r w:rsidRPr="007373DC">
              <w:rPr>
                <w:rFonts w:eastAsia="Times New Roman" w:cs="Calibri"/>
                <w:b/>
                <w:bCs/>
                <w:color w:val="0EA680"/>
                <w:bdr w:val="none" w:color="auto" w:sz="0" w:space="0" w:frame="1"/>
                <w14:textOutline w14:w="0" w14:cap="rnd" w14:cmpd="sng" w14:algn="ctr">
                  <w14:noFill/>
                  <w14:prstDash w14:val="solid"/>
                  <w14:bevel/>
                </w14:textOutline>
              </w:rPr>
              <w:t xml:space="preserve">B3. Mini-symposium: Implementatie van een </w:t>
            </w:r>
            <w:proofErr w:type="spellStart"/>
            <w:r w:rsidRPr="007373DC">
              <w:rPr>
                <w:rFonts w:eastAsia="Times New Roman" w:cs="Calibri"/>
                <w:b/>
                <w:bCs/>
                <w:color w:val="0EA680"/>
                <w:bdr w:val="none" w:color="auto" w:sz="0" w:space="0" w:frame="1"/>
                <w14:textOutline w14:w="0" w14:cap="rnd" w14:cmpd="sng" w14:algn="ctr">
                  <w14:noFill/>
                  <w14:prstDash w14:val="solid"/>
                  <w14:bevel/>
                </w14:textOutline>
              </w:rPr>
              <w:t>evidence-based</w:t>
            </w:r>
            <w:proofErr w:type="spellEnd"/>
            <w:r w:rsidRPr="007373DC">
              <w:rPr>
                <w:rFonts w:eastAsia="Times New Roman" w:cs="Calibri"/>
                <w:b/>
                <w:bCs/>
                <w:color w:val="0EA680"/>
                <w:bdr w:val="none" w:color="auto" w:sz="0" w:space="0" w:frame="1"/>
                <w14:textOutline w14:w="0" w14:cap="rnd" w14:cmpd="sng" w14:algn="ctr">
                  <w14:noFill/>
                  <w14:prstDash w14:val="solid"/>
                  <w14:bevel/>
                </w14:textOutline>
              </w:rPr>
              <w:t xml:space="preserve"> interventie: Gepersonaliseerde training van fysieke fitheid</w:t>
            </w:r>
            <w:bookmarkEnd w:id="0"/>
          </w:p>
          <w:p w:rsidRPr="007373DC" w:rsidR="008A4C02" w:rsidP="007373DC" w:rsidRDefault="008A4C02" w14:paraId="6716DC14" w14:textId="2EE91ADD">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0" w:line="240" w:lineRule="auto"/>
              <w:textAlignment w:val="baseline"/>
              <w:rPr>
                <w:rFonts w:eastAsia="Times New Roman" w:cs="Calibri"/>
                <w:b/>
                <w:bCs/>
                <w:color w:val="262626"/>
                <w:bdr w:val="none" w:color="auto" w:sz="0" w:space="0"/>
                <w14:textOutline w14:w="0" w14:cap="rnd" w14:cmpd="sng" w14:algn="ctr">
                  <w14:noFill/>
                  <w14:prstDash w14:val="solid"/>
                  <w14:bevel/>
                </w14:textOutline>
              </w:rPr>
            </w:pPr>
            <w:r w:rsidRPr="007373DC">
              <w:rPr>
                <w:rFonts w:eastAsia="Times New Roman" w:cs="Calibri"/>
                <w:color w:val="262626"/>
                <w:bdr w:val="none" w:color="auto" w:sz="0" w:space="0"/>
                <w14:textOutline w14:w="0" w14:cap="rnd" w14:cmpd="sng" w14:algn="ctr">
                  <w14:noFill/>
                  <w14:prstDash w14:val="solid"/>
                  <w14:bevel/>
                </w14:textOutline>
              </w:rPr>
              <w:t xml:space="preserve">Het trainen van fysieke fitheid (kracht- en uithoudingsvermogen) is voor veel patiënten (met diverse aandoeningen/beperkingen) onderdeel van hun revalidatietraject, omdat het een belangrijke voorwaarde is voor het herwinnen van mobiliteit en zelfredzaamheid, wat weer randvoorwaarden zijn voor het optimaliseren van de participatie. Omdat het nog ontbreekt aan eenduidig </w:t>
            </w:r>
            <w:proofErr w:type="spellStart"/>
            <w:r w:rsidRPr="007373DC">
              <w:rPr>
                <w:rFonts w:eastAsia="Times New Roman" w:cs="Calibri"/>
                <w:color w:val="262626"/>
                <w:bdr w:val="none" w:color="auto" w:sz="0" w:space="0"/>
                <w14:textOutline w14:w="0" w14:cap="rnd" w14:cmpd="sng" w14:algn="ctr">
                  <w14:noFill/>
                  <w14:prstDash w14:val="solid"/>
                  <w14:bevel/>
                </w14:textOutline>
              </w:rPr>
              <w:t>evidence-based</w:t>
            </w:r>
            <w:proofErr w:type="spellEnd"/>
            <w:r w:rsidRPr="007373DC">
              <w:rPr>
                <w:rFonts w:eastAsia="Times New Roman" w:cs="Calibri"/>
                <w:color w:val="262626"/>
                <w:bdr w:val="none" w:color="auto" w:sz="0" w:space="0"/>
                <w14:textOutline w14:w="0" w14:cap="rnd" w14:cmpd="sng" w14:algn="ctr">
                  <w14:noFill/>
                  <w14:prstDash w14:val="solid"/>
                  <w14:bevel/>
                </w14:textOutline>
              </w:rPr>
              <w:t xml:space="preserve"> beleid met betrekking tot het voorschrijven en van kracht- en conditietraining in de medisch specialistische revalidatiepraktijk werkt de afdeling Bewegingswetenschappen VU Amsterdam (BW-VU) sinds 2014 samen met diverse revalidatiecentra (o.a. </w:t>
            </w:r>
            <w:proofErr w:type="spellStart"/>
            <w:r w:rsidRPr="007373DC">
              <w:rPr>
                <w:rFonts w:eastAsia="Times New Roman" w:cs="Calibri"/>
                <w:color w:val="262626"/>
                <w:bdr w:val="none" w:color="auto" w:sz="0" w:space="0"/>
                <w14:textOutline w14:w="0" w14:cap="rnd" w14:cmpd="sng" w14:algn="ctr">
                  <w14:noFill/>
                  <w14:prstDash w14:val="solid"/>
                  <w14:bevel/>
                </w14:textOutline>
              </w:rPr>
              <w:t>Heliomare</w:t>
            </w:r>
            <w:proofErr w:type="spellEnd"/>
            <w:r w:rsidRPr="007373DC">
              <w:rPr>
                <w:rFonts w:eastAsia="Times New Roman" w:cs="Calibri"/>
                <w:color w:val="262626"/>
                <w:bdr w:val="none" w:color="auto" w:sz="0" w:space="0"/>
                <w14:textOutline w14:w="0" w14:cap="rnd" w14:cmpd="sng" w14:algn="ctr">
                  <w14:noFill/>
                  <w14:prstDash w14:val="solid"/>
                  <w14:bevel/>
                </w14:textOutline>
              </w:rPr>
              <w:t xml:space="preserve">, </w:t>
            </w:r>
            <w:proofErr w:type="spellStart"/>
            <w:r w:rsidRPr="007373DC">
              <w:rPr>
                <w:rFonts w:eastAsia="Times New Roman" w:cs="Calibri"/>
                <w:color w:val="262626"/>
                <w:bdr w:val="none" w:color="auto" w:sz="0" w:space="0"/>
                <w14:textOutline w14:w="0" w14:cap="rnd" w14:cmpd="sng" w14:algn="ctr">
                  <w14:noFill/>
                  <w14:prstDash w14:val="solid"/>
                  <w14:bevel/>
                </w14:textOutline>
              </w:rPr>
              <w:t>Reade</w:t>
            </w:r>
            <w:proofErr w:type="spellEnd"/>
            <w:r w:rsidRPr="007373DC">
              <w:rPr>
                <w:rFonts w:eastAsia="Times New Roman" w:cs="Calibri"/>
                <w:color w:val="262626"/>
                <w:bdr w:val="none" w:color="auto" w:sz="0" w:space="0"/>
                <w14:textOutline w14:w="0" w14:cap="rnd" w14:cmpd="sng" w14:algn="ctr">
                  <w14:noFill/>
                  <w14:prstDash w14:val="solid"/>
                  <w14:bevel/>
                </w14:textOutline>
              </w:rPr>
              <w:t xml:space="preserve"> en </w:t>
            </w:r>
            <w:proofErr w:type="spellStart"/>
            <w:r w:rsidRPr="007373DC">
              <w:rPr>
                <w:rFonts w:eastAsia="Times New Roman" w:cs="Calibri"/>
                <w:color w:val="262626"/>
                <w:bdr w:val="none" w:color="auto" w:sz="0" w:space="0"/>
                <w14:textOutline w14:w="0" w14:cap="rnd" w14:cmpd="sng" w14:algn="ctr">
                  <w14:noFill/>
                  <w14:prstDash w14:val="solid"/>
                  <w14:bevel/>
                </w14:textOutline>
              </w:rPr>
              <w:t>Merem</w:t>
            </w:r>
            <w:proofErr w:type="spellEnd"/>
            <w:r w:rsidRPr="007373DC">
              <w:rPr>
                <w:rFonts w:eastAsia="Times New Roman" w:cs="Calibri"/>
                <w:color w:val="262626"/>
                <w:bdr w:val="none" w:color="auto" w:sz="0" w:space="0"/>
                <w14:textOutline w14:w="0" w14:cap="rnd" w14:cmpd="sng" w14:algn="ctr">
                  <w14:noFill/>
                  <w14:prstDash w14:val="solid"/>
                  <w14:bevel/>
                </w14:textOutline>
              </w:rPr>
              <w:t>) om een veilig, op maat gemaakt en wetenschappelijk onderbouwd trainingsprogramma te implementeren bij patiënten voor wie verbeteren van fysieke fitheid een revalidatiedoel is.</w:t>
            </w:r>
            <w:r w:rsidRPr="007373DC">
              <w:rPr>
                <w:rFonts w:eastAsia="Times New Roman" w:cs="Calibri"/>
                <w:color w:val="262626"/>
                <w:bdr w:val="none" w:color="auto" w:sz="0" w:space="0"/>
                <w14:textOutline w14:w="0" w14:cap="rnd" w14:cmpd="sng" w14:algn="ctr">
                  <w14:noFill/>
                  <w14:prstDash w14:val="solid"/>
                  <w14:bevel/>
                </w14:textOutline>
              </w:rPr>
              <w:br/>
            </w:r>
            <w:r w:rsidRPr="007373DC">
              <w:rPr>
                <w:rFonts w:eastAsia="Times New Roman" w:cs="Calibri"/>
                <w:color w:val="262626"/>
                <w:bdr w:val="none" w:color="auto" w:sz="0" w:space="0"/>
                <w14:textOutline w14:w="0" w14:cap="rnd" w14:cmpd="sng" w14:algn="ctr">
                  <w14:noFill/>
                  <w14:prstDash w14:val="solid"/>
                  <w14:bevel/>
                </w14:textOutline>
              </w:rPr>
              <w:t xml:space="preserve">Dit symposium heeft als doel om de ervaringen met de implementatie van het programma te delen. Er zal worden ingegaan op de inhoud van de programma’s en er worden resultaten en ervaringen van patiënten gepresenteerd, met speciale aandacht voor de meest kwetsbare doelgroepen. Daarnaast zal uitgebreid worden stilgestaan bij het belang, problematiek en mogelijke oplossingen rondom implementatie van deze </w:t>
            </w:r>
            <w:proofErr w:type="spellStart"/>
            <w:r w:rsidRPr="007373DC">
              <w:rPr>
                <w:rFonts w:eastAsia="Times New Roman" w:cs="Calibri"/>
                <w:color w:val="262626"/>
                <w:bdr w:val="none" w:color="auto" w:sz="0" w:space="0"/>
                <w14:textOutline w14:w="0" w14:cap="rnd" w14:cmpd="sng" w14:algn="ctr">
                  <w14:noFill/>
                  <w14:prstDash w14:val="solid"/>
                  <w14:bevel/>
                </w14:textOutline>
              </w:rPr>
              <w:t>interventie</w:t>
            </w:r>
            <w:r w:rsidRPr="007373DC" w:rsidR="0048245C">
              <w:rPr>
                <w:rFonts w:eastAsia="Times New Roman" w:cs="Calibri"/>
                <w:color w:val="262626"/>
                <w:bdr w:val="none" w:color="auto" w:sz="0" w:space="0"/>
                <w14:textOutline w14:w="0" w14:cap="rnd" w14:cmpd="sng" w14:algn="ctr">
                  <w14:noFill/>
                  <w14:prstDash w14:val="solid"/>
                  <w14:bevel/>
                </w14:textOutline>
              </w:rPr>
              <w:t>.</w:t>
            </w:r>
            <w:r w:rsidRPr="007373DC">
              <w:rPr>
                <w:rFonts w:eastAsia="Times New Roman" w:cs="Calibri"/>
                <w:color w:val="262626"/>
                <w:bdr w:val="none" w:color="auto" w:sz="0" w:space="0"/>
                <w14:textOutline w14:w="0" w14:cap="rnd" w14:cmpd="sng" w14:algn="ctr">
                  <w14:noFill/>
                  <w14:prstDash w14:val="solid"/>
                  <w14:bevel/>
                </w14:textOutline>
              </w:rPr>
              <w:t>Inleiding</w:t>
            </w:r>
            <w:proofErr w:type="spellEnd"/>
            <w:r w:rsidRPr="007373DC">
              <w:rPr>
                <w:rFonts w:eastAsia="Times New Roman" w:cs="Calibri"/>
                <w:color w:val="262626"/>
                <w:bdr w:val="none" w:color="auto" w:sz="0" w:space="0"/>
                <w14:textOutline w14:w="0" w14:cap="rnd" w14:cmpd="sng" w14:algn="ctr">
                  <w14:noFill/>
                  <w14:prstDash w14:val="solid"/>
                  <w14:bevel/>
                </w14:textOutline>
              </w:rPr>
              <w:t>: Van wetenschap naar praktijk en terug! - </w:t>
            </w:r>
            <w:r w:rsidRPr="007373DC">
              <w:rPr>
                <w:rFonts w:eastAsia="Times New Roman" w:cs="Calibri"/>
                <w:b/>
                <w:bCs/>
                <w:i/>
                <w:iCs/>
                <w:color w:val="262626"/>
                <w:highlight w:val="yellow"/>
                <w:bdr w:val="none" w:color="auto" w:sz="0" w:space="0" w:frame="1"/>
                <w14:textOutline w14:w="0" w14:cap="rnd" w14:cmpd="sng" w14:algn="ctr">
                  <w14:noFill/>
                  <w14:prstDash w14:val="solid"/>
                  <w14:bevel/>
                </w14:textOutline>
              </w:rPr>
              <w:t>Karin Gerrits</w:t>
            </w:r>
          </w:p>
          <w:p w:rsidRPr="007373DC" w:rsidR="008A4C02" w:rsidP="007373DC" w:rsidRDefault="008A4C02" w14:paraId="7305CC72" w14:textId="77777777">
            <w:pPr>
              <w:numPr>
                <w:ilvl w:val="0"/>
                <w:numId w:val="3"/>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0" w:line="240" w:lineRule="auto"/>
              <w:ind w:left="0" w:firstLine="0"/>
              <w:textAlignment w:val="baseline"/>
              <w:rPr>
                <w:rFonts w:eastAsia="Times New Roman" w:cs="Calibri"/>
                <w:color w:val="262626"/>
                <w:bdr w:val="none" w:color="auto" w:sz="0" w:space="0"/>
                <w14:textOutline w14:w="0" w14:cap="rnd" w14:cmpd="sng" w14:algn="ctr">
                  <w14:noFill/>
                  <w14:prstDash w14:val="solid"/>
                  <w14:bevel/>
                </w14:textOutline>
              </w:rPr>
            </w:pPr>
            <w:r w:rsidRPr="007373DC">
              <w:rPr>
                <w:rFonts w:eastAsia="Times New Roman" w:cs="Calibri"/>
                <w:color w:val="262626"/>
                <w:bdr w:val="none" w:color="auto" w:sz="0" w:space="0"/>
                <w14:textOutline w14:w="0" w14:cap="rnd" w14:cmpd="sng" w14:algn="ctr">
                  <w14:noFill/>
                  <w14:prstDash w14:val="solid"/>
                  <w14:bevel/>
                </w14:textOutline>
              </w:rPr>
              <w:t>Inspanningsfysiologie (testen en trainen) in de revalidatiepraktijk - </w:t>
            </w:r>
            <w:r w:rsidRPr="007373DC">
              <w:rPr>
                <w:rFonts w:eastAsia="Times New Roman" w:cs="Calibri"/>
                <w:i/>
                <w:iCs/>
                <w:color w:val="262626"/>
                <w:bdr w:val="none" w:color="auto" w:sz="0" w:space="0" w:frame="1"/>
                <w14:textOutline w14:w="0" w14:cap="rnd" w14:cmpd="sng" w14:algn="ctr">
                  <w14:noFill/>
                  <w14:prstDash w14:val="solid"/>
                  <w14:bevel/>
                </w14:textOutline>
              </w:rPr>
              <w:t xml:space="preserve">Karin </w:t>
            </w:r>
            <w:proofErr w:type="spellStart"/>
            <w:r w:rsidRPr="007373DC">
              <w:rPr>
                <w:rFonts w:eastAsia="Times New Roman" w:cs="Calibri"/>
                <w:i/>
                <w:iCs/>
                <w:color w:val="262626"/>
                <w:bdr w:val="none" w:color="auto" w:sz="0" w:space="0" w:frame="1"/>
                <w14:textOutline w14:w="0" w14:cap="rnd" w14:cmpd="sng" w14:algn="ctr">
                  <w14:noFill/>
                  <w14:prstDash w14:val="solid"/>
                  <w14:bevel/>
                </w14:textOutline>
              </w:rPr>
              <w:t>vder</w:t>
            </w:r>
            <w:proofErr w:type="spellEnd"/>
            <w:r w:rsidRPr="007373DC">
              <w:rPr>
                <w:rFonts w:eastAsia="Times New Roman" w:cs="Calibri"/>
                <w:i/>
                <w:iCs/>
                <w:color w:val="262626"/>
                <w:bdr w:val="none" w:color="auto" w:sz="0" w:space="0" w:frame="1"/>
                <w14:textOutline w14:w="0" w14:cap="rnd" w14:cmpd="sng" w14:algn="ctr">
                  <w14:noFill/>
                  <w14:prstDash w14:val="solid"/>
                  <w14:bevel/>
                </w14:textOutline>
              </w:rPr>
              <w:t xml:space="preserve"> Ende en Douwe </w:t>
            </w:r>
            <w:proofErr w:type="spellStart"/>
            <w:r w:rsidRPr="007373DC">
              <w:rPr>
                <w:rFonts w:eastAsia="Times New Roman" w:cs="Calibri"/>
                <w:i/>
                <w:iCs/>
                <w:color w:val="262626"/>
                <w:bdr w:val="none" w:color="auto" w:sz="0" w:space="0" w:frame="1"/>
                <w14:textOutline w14:w="0" w14:cap="rnd" w14:cmpd="sng" w14:algn="ctr">
                  <w14:noFill/>
                  <w14:prstDash w14:val="solid"/>
                  <w14:bevel/>
                </w14:textOutline>
              </w:rPr>
              <w:t>Kranendonck</w:t>
            </w:r>
            <w:proofErr w:type="spellEnd"/>
          </w:p>
          <w:p w:rsidRPr="007373DC" w:rsidR="008A4C02" w:rsidP="007373DC" w:rsidRDefault="008A4C02" w14:paraId="408121CF" w14:textId="77777777">
            <w:pPr>
              <w:numPr>
                <w:ilvl w:val="0"/>
                <w:numId w:val="3"/>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0" w:line="240" w:lineRule="auto"/>
              <w:ind w:left="0" w:firstLine="0"/>
              <w:textAlignment w:val="baseline"/>
              <w:rPr>
                <w:rFonts w:eastAsia="Times New Roman" w:cs="Calibri"/>
                <w:color w:val="262626"/>
                <w:bdr w:val="none" w:color="auto" w:sz="0" w:space="0"/>
                <w14:textOutline w14:w="0" w14:cap="rnd" w14:cmpd="sng" w14:algn="ctr">
                  <w14:noFill/>
                  <w14:prstDash w14:val="solid"/>
                  <w14:bevel/>
                </w14:textOutline>
              </w:rPr>
            </w:pPr>
            <w:r w:rsidRPr="007373DC">
              <w:rPr>
                <w:rFonts w:eastAsia="Times New Roman" w:cs="Calibri"/>
                <w:color w:val="262626"/>
                <w:bdr w:val="none" w:color="auto" w:sz="0" w:space="0"/>
                <w14:textOutline w14:w="0" w14:cap="rnd" w14:cmpd="sng" w14:algn="ctr">
                  <w14:noFill/>
                  <w14:prstDash w14:val="solid"/>
                  <w14:bevel/>
                </w14:textOutline>
              </w:rPr>
              <w:t>Een voorbeeld uit de praktijk: Implementatie bij kwetsbare groepen - </w:t>
            </w:r>
            <w:r w:rsidRPr="007373DC">
              <w:rPr>
                <w:rFonts w:eastAsia="Times New Roman" w:cs="Calibri"/>
                <w:i/>
                <w:iCs/>
                <w:color w:val="262626"/>
                <w:bdr w:val="none" w:color="auto" w:sz="0" w:space="0" w:frame="1"/>
                <w14:textOutline w14:w="0" w14:cap="rnd" w14:cmpd="sng" w14:algn="ctr">
                  <w14:noFill/>
                  <w14:prstDash w14:val="solid"/>
                  <w14:bevel/>
                </w14:textOutline>
              </w:rPr>
              <w:t>Ilse Blokland</w:t>
            </w:r>
          </w:p>
          <w:p w:rsidRPr="007373DC" w:rsidR="008A4C02" w:rsidP="007373DC" w:rsidRDefault="008A4C02" w14:paraId="34FAC75C" w14:textId="77777777">
            <w:pPr>
              <w:numPr>
                <w:ilvl w:val="0"/>
                <w:numId w:val="3"/>
              </w:num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0" w:line="240" w:lineRule="auto"/>
              <w:ind w:left="0" w:firstLine="0"/>
              <w:textAlignment w:val="baseline"/>
              <w:rPr>
                <w:rFonts w:eastAsia="Times New Roman" w:cs="Calibri"/>
                <w:color w:val="262626"/>
                <w:bdr w:val="none" w:color="auto" w:sz="0" w:space="0"/>
                <w14:textOutline w14:w="0" w14:cap="rnd" w14:cmpd="sng" w14:algn="ctr">
                  <w14:noFill/>
                  <w14:prstDash w14:val="solid"/>
                  <w14:bevel/>
                </w14:textOutline>
              </w:rPr>
            </w:pPr>
            <w:r w:rsidRPr="007373DC">
              <w:rPr>
                <w:rFonts w:eastAsia="Times New Roman" w:cs="Calibri"/>
                <w:color w:val="262626"/>
                <w:bdr w:val="none" w:color="auto" w:sz="0" w:space="0"/>
                <w14:textOutline w14:w="0" w14:cap="rnd" w14:cmpd="sng" w14:algn="ctr">
                  <w14:noFill/>
                  <w14:prstDash w14:val="solid"/>
                  <w14:bevel/>
                </w14:textOutline>
              </w:rPr>
              <w:t>Implementatie inde revalidatie: hoe moet dat eigenlijk? - </w:t>
            </w:r>
            <w:r w:rsidRPr="007373DC">
              <w:rPr>
                <w:rFonts w:eastAsia="Times New Roman" w:cs="Calibri"/>
                <w:i/>
                <w:iCs/>
                <w:color w:val="262626"/>
                <w:bdr w:val="none" w:color="auto" w:sz="0" w:space="0" w:frame="1"/>
                <w14:textOutline w14:w="0" w14:cap="rnd" w14:cmpd="sng" w14:algn="ctr">
                  <w14:noFill/>
                  <w14:prstDash w14:val="solid"/>
                  <w14:bevel/>
                </w14:textOutline>
              </w:rPr>
              <w:t>Karin Gerritsen Paulien Goossens</w:t>
            </w:r>
          </w:p>
          <w:p w:rsidRPr="007373DC" w:rsidR="00670A4F" w:rsidP="007373DC" w:rsidRDefault="00670A4F" w14:paraId="1317F2A4" w14:textId="13BEE100">
            <w:pPr>
              <w:pStyle w:val="Normaalweb"/>
              <w:shd w:val="clear" w:color="auto" w:fill="FFFFFF"/>
              <w:spacing w:before="0" w:beforeAutospacing="0" w:after="0" w:afterAutospacing="0"/>
              <w:textAlignment w:val="baseline"/>
              <w:rPr>
                <w:rFonts w:ascii="Calibri" w:hAnsi="Calibri" w:cs="Calibri"/>
                <w:color w:val="262626"/>
                <w:sz w:val="22"/>
                <w:szCs w:val="22"/>
              </w:rPr>
            </w:pPr>
          </w:p>
          <w:p w:rsidRPr="007373DC" w:rsidR="008A4C02" w:rsidP="007373DC" w:rsidRDefault="008A4C02" w14:paraId="211494BE" w14:textId="77777777">
            <w:pPr>
              <w:pBdr>
                <w:top w:val="none" w:color="auto" w:sz="0" w:space="0"/>
                <w:left w:val="none" w:color="auto" w:sz="0" w:space="0"/>
                <w:bottom w:val="none" w:color="auto" w:sz="0" w:space="0"/>
                <w:right w:val="none" w:color="auto" w:sz="0" w:space="0"/>
                <w:between w:val="none" w:color="auto" w:sz="0" w:space="0"/>
                <w:bar w:val="none" w:color="auto" w:sz="0"/>
              </w:pBdr>
              <w:shd w:val="clear" w:color="auto" w:fill="FFFFFF"/>
              <w:spacing w:after="0" w:line="240" w:lineRule="auto"/>
              <w:textAlignment w:val="baseline"/>
              <w:rPr>
                <w:rFonts w:eastAsia="Times New Roman" w:cs="Calibri"/>
                <w:color w:val="262626"/>
                <w:bdr w:val="none" w:color="auto" w:sz="0" w:space="0"/>
                <w:lang w:val="en-US"/>
                <w14:textOutline w14:w="0" w14:cap="rnd" w14:cmpd="sng" w14:algn="ctr">
                  <w14:noFill/>
                  <w14:prstDash w14:val="solid"/>
                  <w14:bevel/>
                </w14:textOutline>
              </w:rPr>
            </w:pPr>
            <w:bookmarkStart w:name="C1" w:id="1"/>
            <w:r w:rsidRPr="007373DC">
              <w:rPr>
                <w:rFonts w:eastAsia="Times New Roman" w:cs="Calibri"/>
                <w:b/>
                <w:bCs/>
                <w:color w:val="0EA680"/>
                <w:bdr w:val="none" w:color="auto" w:sz="0" w:space="0" w:frame="1"/>
                <w:lang w:val="en-US"/>
                <w14:textOutline w14:w="0" w14:cap="rnd" w14:cmpd="sng" w14:algn="ctr">
                  <w14:noFill/>
                  <w14:prstDash w14:val="solid"/>
                  <w14:bevel/>
                </w14:textOutline>
              </w:rPr>
              <w:t>C1. Mini-symposium: Physical fitness in amputation of the lower limb </w:t>
            </w:r>
            <w:bookmarkEnd w:id="1"/>
            <w:r w:rsidRPr="007373DC">
              <w:rPr>
                <w:rFonts w:eastAsia="Times New Roman" w:cs="Calibri"/>
                <w:i/>
                <w:iCs/>
                <w:color w:val="262626"/>
                <w:bdr w:val="none" w:color="auto" w:sz="0" w:space="0" w:frame="1"/>
                <w:lang w:val="en-US"/>
                <w14:textOutline w14:w="0" w14:cap="rnd" w14:cmpd="sng" w14:algn="ctr">
                  <w14:noFill/>
                  <w14:prstDash w14:val="solid"/>
                  <w14:bevel/>
                </w14:textOutline>
              </w:rPr>
              <w:t>(in Dutch)</w:t>
            </w:r>
            <w:r w:rsidRPr="007373DC">
              <w:rPr>
                <w:rFonts w:eastAsia="Times New Roman" w:cs="Calibri"/>
                <w:color w:val="262626"/>
                <w:bdr w:val="none" w:color="auto" w:sz="0" w:space="0"/>
                <w:lang w:val="en-US"/>
                <w14:textOutline w14:w="0" w14:cap="rnd" w14:cmpd="sng" w14:algn="ctr">
                  <w14:noFill/>
                  <w14:prstDash w14:val="solid"/>
                  <w14:bevel/>
                </w14:textOutline>
              </w:rPr>
              <w:br/>
            </w:r>
            <w:r w:rsidRPr="007373DC">
              <w:rPr>
                <w:rFonts w:eastAsia="Times New Roman" w:cs="Calibri"/>
                <w:color w:val="262626"/>
                <w:bdr w:val="none" w:color="auto" w:sz="0" w:space="0"/>
                <w:lang w:val="en-US"/>
                <w14:textOutline w14:w="0" w14:cap="rnd" w14:cmpd="sng" w14:algn="ctr">
                  <w14:noFill/>
                  <w14:prstDash w14:val="solid"/>
                  <w14:bevel/>
                </w14:textOutline>
              </w:rPr>
              <w:t xml:space="preserve">An active lifestyle is important for good physical and mental health. Patients with amputation of the lower limb have a decreased physical activity compared to the 'average' Dutch person. But what does an active lifestyle really mean? And what is the guideline for physical activity? In this </w:t>
            </w:r>
            <w:proofErr w:type="spellStart"/>
            <w:r w:rsidRPr="007373DC">
              <w:rPr>
                <w:rFonts w:eastAsia="Times New Roman" w:cs="Calibri"/>
                <w:color w:val="262626"/>
                <w:bdr w:val="none" w:color="auto" w:sz="0" w:space="0"/>
                <w:lang w:val="en-US"/>
                <w14:textOutline w14:w="0" w14:cap="rnd" w14:cmpd="sng" w14:algn="ctr">
                  <w14:noFill/>
                  <w14:prstDash w14:val="solid"/>
                  <w14:bevel/>
                </w14:textOutline>
              </w:rPr>
              <w:t>minisymposium</w:t>
            </w:r>
            <w:proofErr w:type="spellEnd"/>
            <w:r w:rsidRPr="007373DC">
              <w:rPr>
                <w:rFonts w:eastAsia="Times New Roman" w:cs="Calibri"/>
                <w:color w:val="262626"/>
                <w:bdr w:val="none" w:color="auto" w:sz="0" w:space="0"/>
                <w:lang w:val="en-US"/>
                <w14:textOutline w14:w="0" w14:cap="rnd" w14:cmpd="sng" w14:algn="ctr">
                  <w14:noFill/>
                  <w14:prstDash w14:val="solid"/>
                  <w14:bevel/>
                </w14:textOutline>
              </w:rPr>
              <w:t xml:space="preserve"> we want to provide insight into the physical fitness of patients with amputation of the lower limb due to peripheral arterial disease and how many extra energy it costs them to be physically active. A physical profile has been developed to improve physical fitness of patients in rehabilitation settings and is already in use at various locations in the Netherlands. What are the results so far and what is the practical experience with the use of the physical profile?</w:t>
            </w:r>
          </w:p>
          <w:p w:rsidRPr="007373DC" w:rsidR="008A4C02" w:rsidP="007373DC" w:rsidRDefault="008A4C02" w14:paraId="2D9B10F2"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textAlignment w:val="baseline"/>
              <w:rPr>
                <w:rFonts w:eastAsia="Times New Roman" w:cs="Calibri"/>
                <w:color w:val="262626"/>
                <w:bdr w:val="none" w:color="auto" w:sz="0" w:space="0"/>
                <w:lang w:val="en-US"/>
                <w14:textOutline w14:w="0" w14:cap="rnd" w14:cmpd="sng" w14:algn="ctr">
                  <w14:noFill/>
                  <w14:prstDash w14:val="solid"/>
                  <w14:bevel/>
                </w14:textOutline>
              </w:rPr>
            </w:pPr>
            <w:r w:rsidRPr="007373DC">
              <w:rPr>
                <w:rFonts w:eastAsia="Times New Roman" w:cs="Calibri"/>
                <w:color w:val="262626"/>
                <w:bdr w:val="none" w:color="auto" w:sz="0" w:space="0"/>
                <w:lang w:val="en-US"/>
                <w14:textOutline w14:w="0" w14:cap="rnd" w14:cmpd="sng" w14:algn="ctr">
                  <w14:noFill/>
                  <w14:prstDash w14:val="solid"/>
                  <w14:bevel/>
                </w14:textOutline>
              </w:rPr>
              <w:t>There are several obstacles for patients with an amputation of the lower limb to be sufficiently physical active: search for a new sport, the application process for the right sports aids. The Ministry of Health, Welfare and Sport recently presented a new guideline for sports aids, which Hans Leutscher will discuss with us. And how can you, as a rehabilitation physician, contribute to this?</w:t>
            </w:r>
          </w:p>
          <w:p w:rsidRPr="007373DC" w:rsidR="008A4C02" w:rsidP="007373DC" w:rsidRDefault="008A4C02" w14:paraId="30E5D82D"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textAlignment w:val="baseline"/>
              <w:rPr>
                <w:rFonts w:eastAsia="Times New Roman" w:cs="Calibri"/>
                <w:color w:val="262626"/>
                <w:bdr w:val="none" w:color="auto" w:sz="0" w:space="0"/>
                <w:lang w:val="en-US"/>
                <w14:textOutline w14:w="0" w14:cap="rnd" w14:cmpd="sng" w14:algn="ctr">
                  <w14:noFill/>
                  <w14:prstDash w14:val="solid"/>
                  <w14:bevel/>
                </w14:textOutline>
              </w:rPr>
            </w:pPr>
            <w:r w:rsidRPr="007373DC">
              <w:rPr>
                <w:rFonts w:eastAsia="Times New Roman" w:cs="Calibri"/>
                <w:color w:val="262626"/>
                <w:bdr w:val="none" w:color="auto" w:sz="0" w:space="0"/>
                <w:lang w:val="en-US"/>
                <w14:textOutline w14:w="0" w14:cap="rnd" w14:cmpd="sng" w14:algn="ctr">
                  <w14:noFill/>
                  <w14:prstDash w14:val="solid"/>
                  <w14:bevel/>
                </w14:textOutline>
              </w:rPr>
              <w:t>By changing the physical possibilities, the occurrence of an injury is lurking. What can you do to prevent this in patients with a prosthetic leg? What training principles should you take into account when improving physical fitness? What advice do you give and what role do you have as a rehabilitation or sports physician?</w:t>
            </w:r>
          </w:p>
          <w:p w:rsidRPr="007373DC" w:rsidR="008A4C02" w:rsidP="007373DC" w:rsidRDefault="008A4C02" w14:paraId="7CA2FC07"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textAlignment w:val="baseline"/>
              <w:rPr>
                <w:rFonts w:eastAsia="Times New Roman" w:cs="Calibri"/>
                <w:color w:val="262626"/>
                <w:bdr w:val="none" w:color="auto" w:sz="0" w:space="0"/>
                <w14:textOutline w14:w="0" w14:cap="rnd" w14:cmpd="sng" w14:algn="ctr">
                  <w14:noFill/>
                  <w14:prstDash w14:val="solid"/>
                  <w14:bevel/>
                </w14:textOutline>
              </w:rPr>
            </w:pPr>
            <w:r w:rsidRPr="007373DC">
              <w:rPr>
                <w:rFonts w:eastAsia="Times New Roman" w:cs="Calibri"/>
                <w:b/>
                <w:bCs/>
                <w:color w:val="262626"/>
                <w:bdr w:val="none" w:color="auto" w:sz="0" w:space="0" w:frame="1"/>
                <w14:textOutline w14:w="0" w14:cap="rnd" w14:cmpd="sng" w14:algn="ctr">
                  <w14:noFill/>
                  <w14:prstDash w14:val="solid"/>
                  <w14:bevel/>
                </w14:textOutline>
              </w:rPr>
              <w:t xml:space="preserve">Speakers and </w:t>
            </w:r>
            <w:proofErr w:type="spellStart"/>
            <w:r w:rsidRPr="007373DC">
              <w:rPr>
                <w:rFonts w:eastAsia="Times New Roman" w:cs="Calibri"/>
                <w:b/>
                <w:bCs/>
                <w:color w:val="262626"/>
                <w:bdr w:val="none" w:color="auto" w:sz="0" w:space="0" w:frame="1"/>
                <w14:textOutline w14:w="0" w14:cap="rnd" w14:cmpd="sng" w14:algn="ctr">
                  <w14:noFill/>
                  <w14:prstDash w14:val="solid"/>
                  <w14:bevel/>
                </w14:textOutline>
              </w:rPr>
              <w:t>outline</w:t>
            </w:r>
            <w:proofErr w:type="spellEnd"/>
            <w:r w:rsidRPr="007373DC">
              <w:rPr>
                <w:rFonts w:eastAsia="Times New Roman" w:cs="Calibri"/>
                <w:b/>
                <w:bCs/>
                <w:color w:val="262626"/>
                <w:bdr w:val="none" w:color="auto" w:sz="0" w:space="0" w:frame="1"/>
                <w14:textOutline w14:w="0" w14:cap="rnd" w14:cmpd="sng" w14:algn="ctr">
                  <w14:noFill/>
                  <w14:prstDash w14:val="solid"/>
                  <w14:bevel/>
                </w14:textOutline>
              </w:rPr>
              <w:t xml:space="preserve"> </w:t>
            </w:r>
            <w:proofErr w:type="spellStart"/>
            <w:r w:rsidRPr="007373DC">
              <w:rPr>
                <w:rFonts w:eastAsia="Times New Roman" w:cs="Calibri"/>
                <w:b/>
                <w:bCs/>
                <w:color w:val="262626"/>
                <w:bdr w:val="none" w:color="auto" w:sz="0" w:space="0" w:frame="1"/>
                <w14:textOutline w14:w="0" w14:cap="rnd" w14:cmpd="sng" w14:algn="ctr">
                  <w14:noFill/>
                  <w14:prstDash w14:val="solid"/>
                  <w14:bevel/>
                </w14:textOutline>
              </w:rPr>
              <w:t>session</w:t>
            </w:r>
            <w:proofErr w:type="spellEnd"/>
            <w:r w:rsidRPr="007373DC">
              <w:rPr>
                <w:rFonts w:eastAsia="Times New Roman" w:cs="Calibri"/>
                <w:color w:val="262626"/>
                <w:bdr w:val="none" w:color="auto" w:sz="0" w:space="0"/>
                <w14:textOutline w14:w="0" w14:cap="rnd" w14:cmpd="sng" w14:algn="ctr">
                  <w14:noFill/>
                  <w14:prstDash w14:val="solid"/>
                  <w14:bevel/>
                </w14:textOutline>
              </w:rPr>
              <w:t>:</w:t>
            </w:r>
          </w:p>
          <w:p w:rsidRPr="007373DC" w:rsidR="008A4C02" w:rsidP="007373DC" w:rsidRDefault="008A4C02" w14:paraId="13AB95E7" w14:textId="77777777">
            <w:pPr>
              <w:numPr>
                <w:ilvl w:val="0"/>
                <w:numId w:val="4"/>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0" w:firstLine="0"/>
              <w:textAlignment w:val="baseline"/>
              <w:rPr>
                <w:rFonts w:eastAsia="Times New Roman" w:cs="Calibri"/>
                <w:color w:val="262626"/>
                <w:bdr w:val="none" w:color="auto" w:sz="0" w:space="0"/>
                <w:lang w:val="en-US"/>
                <w14:textOutline w14:w="0" w14:cap="rnd" w14:cmpd="sng" w14:algn="ctr">
                  <w14:noFill/>
                  <w14:prstDash w14:val="solid"/>
                  <w14:bevel/>
                </w14:textOutline>
              </w:rPr>
            </w:pPr>
            <w:r w:rsidRPr="007373DC">
              <w:rPr>
                <w:rFonts w:eastAsia="Times New Roman" w:cs="Calibri"/>
                <w:i/>
                <w:iCs/>
                <w:color w:val="262626"/>
                <w:bdr w:val="none" w:color="auto" w:sz="0" w:space="0" w:frame="1"/>
                <w:lang w:val="en-US"/>
                <w14:textOutline w14:w="0" w14:cap="rnd" w14:cmpd="sng" w14:algn="ctr">
                  <w14:noFill/>
                  <w14:prstDash w14:val="solid"/>
                  <w14:bevel/>
                </w14:textOutline>
              </w:rPr>
              <w:t xml:space="preserve">Han </w:t>
            </w:r>
            <w:proofErr w:type="spellStart"/>
            <w:r w:rsidRPr="007373DC">
              <w:rPr>
                <w:rFonts w:eastAsia="Times New Roman" w:cs="Calibri"/>
                <w:i/>
                <w:iCs/>
                <w:color w:val="262626"/>
                <w:bdr w:val="none" w:color="auto" w:sz="0" w:space="0" w:frame="1"/>
                <w:lang w:val="en-US"/>
                <w14:textOutline w14:w="0" w14:cap="rnd" w14:cmpd="sng" w14:algn="ctr">
                  <w14:noFill/>
                  <w14:prstDash w14:val="solid"/>
                  <w14:bevel/>
                </w14:textOutline>
              </w:rPr>
              <w:t>Houdijk</w:t>
            </w:r>
            <w:proofErr w:type="spellEnd"/>
            <w:r w:rsidRPr="007373DC">
              <w:rPr>
                <w:rFonts w:eastAsia="Times New Roman" w:cs="Calibri"/>
                <w:color w:val="262626"/>
                <w:bdr w:val="none" w:color="auto" w:sz="0" w:space="0"/>
                <w:lang w:val="en-US"/>
                <w14:textOutline w14:w="0" w14:cap="rnd" w14:cmpd="sng" w14:algn="ctr">
                  <w14:noFill/>
                  <w14:prstDash w14:val="solid"/>
                  <w14:bevel/>
                </w14:textOutline>
              </w:rPr>
              <w:t xml:space="preserve">, professor Human Movement Sciences UMCG, will discuss the balance between physical fitness and physical strain in persons with an amputation of the lower limb. He will demonstrate how an imbalance will influence walking ability and how walking ability can be improved by an </w:t>
            </w:r>
            <w:proofErr w:type="spellStart"/>
            <w:r w:rsidRPr="007373DC">
              <w:rPr>
                <w:rFonts w:eastAsia="Times New Roman" w:cs="Calibri"/>
                <w:color w:val="262626"/>
                <w:bdr w:val="none" w:color="auto" w:sz="0" w:space="0"/>
                <w:lang w:val="en-US"/>
                <w14:textOutline w14:w="0" w14:cap="rnd" w14:cmpd="sng" w14:algn="ctr">
                  <w14:noFill/>
                  <w14:prstDash w14:val="solid"/>
                  <w14:bevel/>
                </w14:textOutline>
              </w:rPr>
              <w:t>optimised</w:t>
            </w:r>
            <w:proofErr w:type="spellEnd"/>
            <w:r w:rsidRPr="007373DC">
              <w:rPr>
                <w:rFonts w:eastAsia="Times New Roman" w:cs="Calibri"/>
                <w:color w:val="262626"/>
                <w:bdr w:val="none" w:color="auto" w:sz="0" w:space="0"/>
                <w:lang w:val="en-US"/>
                <w14:textOutline w14:w="0" w14:cap="rnd" w14:cmpd="sng" w14:algn="ctr">
                  <w14:noFill/>
                  <w14:prstDash w14:val="solid"/>
                  <w14:bevel/>
                </w14:textOutline>
              </w:rPr>
              <w:t xml:space="preserve"> physical fitness.</w:t>
            </w:r>
          </w:p>
          <w:p w:rsidRPr="007373DC" w:rsidR="008A4C02" w:rsidP="007373DC" w:rsidRDefault="008A4C02" w14:paraId="38A26E0C" w14:textId="77777777">
            <w:pPr>
              <w:numPr>
                <w:ilvl w:val="0"/>
                <w:numId w:val="4"/>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0" w:firstLine="0"/>
              <w:textAlignment w:val="baseline"/>
              <w:rPr>
                <w:rFonts w:eastAsia="Times New Roman" w:cs="Calibri"/>
                <w:color w:val="262626"/>
                <w:bdr w:val="none" w:color="auto" w:sz="0" w:space="0"/>
                <w:lang w:val="en-US"/>
                <w14:textOutline w14:w="0" w14:cap="rnd" w14:cmpd="sng" w14:algn="ctr">
                  <w14:noFill/>
                  <w14:prstDash w14:val="solid"/>
                  <w14:bevel/>
                </w14:textOutline>
              </w:rPr>
            </w:pPr>
            <w:proofErr w:type="spellStart"/>
            <w:r w:rsidRPr="007373DC">
              <w:rPr>
                <w:rFonts w:eastAsia="Times New Roman" w:cs="Calibri"/>
                <w:b/>
                <w:bCs/>
                <w:i/>
                <w:iCs/>
                <w:color w:val="262626"/>
                <w:highlight w:val="yellow"/>
                <w:bdr w:val="none" w:color="auto" w:sz="0" w:space="0" w:frame="1"/>
                <w:lang w:val="en-US"/>
                <w14:textOutline w14:w="0" w14:cap="rnd" w14:cmpd="sng" w14:algn="ctr">
                  <w14:noFill/>
                  <w14:prstDash w14:val="solid"/>
                  <w14:bevel/>
                </w14:textOutline>
              </w:rPr>
              <w:t>Liesbeth</w:t>
            </w:r>
            <w:proofErr w:type="spellEnd"/>
            <w:r w:rsidRPr="007373DC">
              <w:rPr>
                <w:rFonts w:eastAsia="Times New Roman" w:cs="Calibri"/>
                <w:b/>
                <w:bCs/>
                <w:i/>
                <w:iCs/>
                <w:color w:val="262626"/>
                <w:highlight w:val="yellow"/>
                <w:bdr w:val="none" w:color="auto" w:sz="0" w:space="0" w:frame="1"/>
                <w:lang w:val="en-US"/>
                <w14:textOutline w14:w="0" w14:cap="rnd" w14:cmpd="sng" w14:algn="ctr">
                  <w14:noFill/>
                  <w14:prstDash w14:val="solid"/>
                  <w14:bevel/>
                </w14:textOutline>
              </w:rPr>
              <w:t xml:space="preserve"> </w:t>
            </w:r>
            <w:proofErr w:type="spellStart"/>
            <w:r w:rsidRPr="007373DC">
              <w:rPr>
                <w:rFonts w:eastAsia="Times New Roman" w:cs="Calibri"/>
                <w:b/>
                <w:bCs/>
                <w:i/>
                <w:iCs/>
                <w:color w:val="262626"/>
                <w:highlight w:val="yellow"/>
                <w:bdr w:val="none" w:color="auto" w:sz="0" w:space="0" w:frame="1"/>
                <w:lang w:val="en-US"/>
                <w14:textOutline w14:w="0" w14:cap="rnd" w14:cmpd="sng" w14:algn="ctr">
                  <w14:noFill/>
                  <w14:prstDash w14:val="solid"/>
                  <w14:bevel/>
                </w14:textOutline>
              </w:rPr>
              <w:t>Simmelink</w:t>
            </w:r>
            <w:proofErr w:type="spellEnd"/>
            <w:r w:rsidRPr="007373DC">
              <w:rPr>
                <w:rFonts w:eastAsia="Times New Roman" w:cs="Calibri"/>
                <w:b/>
                <w:bCs/>
                <w:color w:val="262626"/>
                <w:highlight w:val="yellow"/>
                <w:bdr w:val="none" w:color="auto" w:sz="0" w:space="0"/>
                <w:lang w:val="en-US"/>
                <w14:textOutline w14:w="0" w14:cap="rnd" w14:cmpd="sng" w14:algn="ctr">
                  <w14:noFill/>
                  <w14:prstDash w14:val="solid"/>
                  <w14:bevel/>
                </w14:textOutline>
              </w:rPr>
              <w:t>,</w:t>
            </w:r>
            <w:r w:rsidRPr="007373DC">
              <w:rPr>
                <w:rFonts w:eastAsia="Times New Roman" w:cs="Calibri"/>
                <w:b/>
                <w:bCs/>
                <w:color w:val="262626"/>
                <w:bdr w:val="none" w:color="auto" w:sz="0" w:space="0"/>
                <w:lang w:val="en-US"/>
                <w14:textOutline w14:w="0" w14:cap="rnd" w14:cmpd="sng" w14:algn="ctr">
                  <w14:noFill/>
                  <w14:prstDash w14:val="solid"/>
                  <w14:bevel/>
                </w14:textOutline>
              </w:rPr>
              <w:t xml:space="preserve"> PhD</w:t>
            </w:r>
            <w:r w:rsidRPr="007373DC">
              <w:rPr>
                <w:rFonts w:eastAsia="Times New Roman" w:cs="Calibri"/>
                <w:color w:val="262626"/>
                <w:bdr w:val="none" w:color="auto" w:sz="0" w:space="0"/>
                <w:lang w:val="en-US"/>
                <w14:textOutline w14:w="0" w14:cap="rnd" w14:cmpd="sng" w14:algn="ctr">
                  <w14:noFill/>
                  <w14:prstDash w14:val="solid"/>
                  <w14:bevel/>
                </w14:textOutline>
              </w:rPr>
              <w:t xml:space="preserve"> and rehabilitation physician UMCG, will tell us about her PhD thesis "Met </w:t>
            </w:r>
            <w:proofErr w:type="spellStart"/>
            <w:r w:rsidRPr="007373DC">
              <w:rPr>
                <w:rFonts w:eastAsia="Times New Roman" w:cs="Calibri"/>
                <w:color w:val="262626"/>
                <w:bdr w:val="none" w:color="auto" w:sz="0" w:space="0"/>
                <w:lang w:val="en-US"/>
                <w14:textOutline w14:w="0" w14:cap="rnd" w14:cmpd="sng" w14:algn="ctr">
                  <w14:noFill/>
                  <w14:prstDash w14:val="solid"/>
                  <w14:bevel/>
                </w14:textOutline>
              </w:rPr>
              <w:t>één</w:t>
            </w:r>
            <w:proofErr w:type="spellEnd"/>
            <w:r w:rsidRPr="007373DC">
              <w:rPr>
                <w:rFonts w:eastAsia="Times New Roman" w:cs="Calibri"/>
                <w:color w:val="262626"/>
                <w:bdr w:val="none" w:color="auto" w:sz="0" w:space="0"/>
                <w:lang w:val="en-US"/>
                <w14:textOutline w14:w="0" w14:cap="rnd" w14:cmpd="sng" w14:algn="ctr">
                  <w14:noFill/>
                  <w14:prstDash w14:val="solid"/>
                  <w14:bevel/>
                </w14:textOutline>
              </w:rPr>
              <w:t xml:space="preserve"> been </w:t>
            </w:r>
            <w:proofErr w:type="spellStart"/>
            <w:r w:rsidRPr="007373DC">
              <w:rPr>
                <w:rFonts w:eastAsia="Times New Roman" w:cs="Calibri"/>
                <w:color w:val="262626"/>
                <w:bdr w:val="none" w:color="auto" w:sz="0" w:space="0"/>
                <w:lang w:val="en-US"/>
                <w14:textOutline w14:w="0" w14:cap="rnd" w14:cmpd="sng" w14:algn="ctr">
                  <w14:noFill/>
                  <w14:prstDash w14:val="solid"/>
                  <w14:bevel/>
                </w14:textOutline>
              </w:rPr>
              <w:t>kun</w:t>
            </w:r>
            <w:proofErr w:type="spellEnd"/>
            <w:r w:rsidRPr="007373DC">
              <w:rPr>
                <w:rFonts w:eastAsia="Times New Roman" w:cs="Calibri"/>
                <w:color w:val="262626"/>
                <w:bdr w:val="none" w:color="auto" w:sz="0" w:space="0"/>
                <w:lang w:val="en-US"/>
                <w14:textOutline w14:w="0" w14:cap="rnd" w14:cmpd="sng" w14:algn="ctr">
                  <w14:noFill/>
                  <w14:prstDash w14:val="solid"/>
                  <w14:bevel/>
                </w14:textOutline>
              </w:rPr>
              <w:t xml:space="preserve"> je nu </w:t>
            </w:r>
            <w:proofErr w:type="spellStart"/>
            <w:r w:rsidRPr="007373DC">
              <w:rPr>
                <w:rFonts w:eastAsia="Times New Roman" w:cs="Calibri"/>
                <w:color w:val="262626"/>
                <w:bdr w:val="none" w:color="auto" w:sz="0" w:space="0"/>
                <w:lang w:val="en-US"/>
                <w14:textOutline w14:w="0" w14:cap="rnd" w14:cmpd="sng" w14:algn="ctr">
                  <w14:noFill/>
                  <w14:prstDash w14:val="solid"/>
                  <w14:bevel/>
                </w14:textOutline>
              </w:rPr>
              <w:t>wél</w:t>
            </w:r>
            <w:proofErr w:type="spellEnd"/>
            <w:r w:rsidRPr="007373DC">
              <w:rPr>
                <w:rFonts w:eastAsia="Times New Roman" w:cs="Calibri"/>
                <w:color w:val="262626"/>
                <w:bdr w:val="none" w:color="auto" w:sz="0" w:space="0"/>
                <w:lang w:val="en-US"/>
                <w14:textOutline w14:w="0" w14:cap="rnd" w14:cmpd="sng" w14:algn="ctr">
                  <w14:noFill/>
                  <w14:prstDash w14:val="solid"/>
                  <w14:bevel/>
                </w14:textOutline>
              </w:rPr>
              <w:t xml:space="preserve"> </w:t>
            </w:r>
            <w:proofErr w:type="spellStart"/>
            <w:r w:rsidRPr="007373DC">
              <w:rPr>
                <w:rFonts w:eastAsia="Times New Roman" w:cs="Calibri"/>
                <w:color w:val="262626"/>
                <w:bdr w:val="none" w:color="auto" w:sz="0" w:space="0"/>
                <w:lang w:val="en-US"/>
                <w14:textOutline w14:w="0" w14:cap="rnd" w14:cmpd="sng" w14:algn="ctr">
                  <w14:noFill/>
                  <w14:prstDash w14:val="solid"/>
                  <w14:bevel/>
                </w14:textOutline>
              </w:rPr>
              <w:t>testen</w:t>
            </w:r>
            <w:proofErr w:type="spellEnd"/>
            <w:r w:rsidRPr="007373DC">
              <w:rPr>
                <w:rFonts w:eastAsia="Times New Roman" w:cs="Calibri"/>
                <w:color w:val="262626"/>
                <w:bdr w:val="none" w:color="auto" w:sz="0" w:space="0"/>
                <w:lang w:val="en-US"/>
                <w14:textOutline w14:w="0" w14:cap="rnd" w14:cmpd="sng" w14:algn="ctr">
                  <w14:noFill/>
                  <w14:prstDash w14:val="solid"/>
                  <w14:bevel/>
                </w14:textOutline>
              </w:rPr>
              <w:t xml:space="preserve">" (Now it </w:t>
            </w:r>
            <w:proofErr w:type="spellStart"/>
            <w:r w:rsidRPr="007373DC">
              <w:rPr>
                <w:rFonts w:eastAsia="Times New Roman" w:cs="Calibri"/>
                <w:color w:val="262626"/>
                <w:bdr w:val="none" w:color="auto" w:sz="0" w:space="0"/>
                <w:lang w:val="en-US"/>
                <w14:textOutline w14:w="0" w14:cap="rnd" w14:cmpd="sng" w14:algn="ctr">
                  <w14:noFill/>
                  <w14:prstDash w14:val="solid"/>
                  <w14:bevel/>
                </w14:textOutline>
              </w:rPr>
              <w:t>ís</w:t>
            </w:r>
            <w:proofErr w:type="spellEnd"/>
            <w:r w:rsidRPr="007373DC">
              <w:rPr>
                <w:rFonts w:eastAsia="Times New Roman" w:cs="Calibri"/>
                <w:color w:val="262626"/>
                <w:bdr w:val="none" w:color="auto" w:sz="0" w:space="0"/>
                <w:lang w:val="en-US"/>
                <w14:textOutline w14:w="0" w14:cap="rnd" w14:cmpd="sng" w14:algn="ctr">
                  <w14:noFill/>
                  <w14:prstDash w14:val="solid"/>
                  <w14:bevel/>
                </w14:textOutline>
              </w:rPr>
              <w:t xml:space="preserve"> possible to perform a cardiopulmonary exercise test (CPET) with one leg). She will also discuss important factors for measuring and improving physical fitness during rehabilitation after amputation of the lower limb.</w:t>
            </w:r>
          </w:p>
          <w:p w:rsidRPr="007373DC" w:rsidR="008A4C02" w:rsidP="007373DC" w:rsidRDefault="008A4C02" w14:paraId="4A64A5DD" w14:textId="77777777">
            <w:pPr>
              <w:numPr>
                <w:ilvl w:val="0"/>
                <w:numId w:val="4"/>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0" w:firstLine="0"/>
              <w:textAlignment w:val="baseline"/>
              <w:rPr>
                <w:rFonts w:eastAsia="Times New Roman" w:cs="Calibri"/>
                <w:color w:val="262626"/>
                <w:bdr w:val="none" w:color="auto" w:sz="0" w:space="0"/>
                <w:lang w:val="en-US"/>
                <w14:textOutline w14:w="0" w14:cap="rnd" w14:cmpd="sng" w14:algn="ctr">
                  <w14:noFill/>
                  <w14:prstDash w14:val="solid"/>
                  <w14:bevel/>
                </w14:textOutline>
              </w:rPr>
            </w:pPr>
            <w:r w:rsidRPr="007373DC">
              <w:rPr>
                <w:rFonts w:eastAsia="Times New Roman" w:cs="Calibri"/>
                <w:i/>
                <w:iCs/>
                <w:color w:val="262626"/>
                <w:bdr w:val="none" w:color="auto" w:sz="0" w:space="0" w:frame="1"/>
                <w:lang w:val="en-US"/>
                <w14:textOutline w14:w="0" w14:cap="rnd" w14:cmpd="sng" w14:algn="ctr">
                  <w14:noFill/>
                  <w14:prstDash w14:val="solid"/>
                  <w14:bevel/>
                </w14:textOutline>
              </w:rPr>
              <w:t>Floor Groot</w:t>
            </w:r>
            <w:r w:rsidRPr="007373DC">
              <w:rPr>
                <w:rFonts w:eastAsia="Times New Roman" w:cs="Calibri"/>
                <w:color w:val="262626"/>
                <w:bdr w:val="none" w:color="auto" w:sz="0" w:space="0"/>
                <w:lang w:val="en-US"/>
                <w14:textOutline w14:w="0" w14:cap="rnd" w14:cmpd="sng" w14:algn="ctr">
                  <w14:noFill/>
                  <w14:prstDash w14:val="solid"/>
                  <w14:bevel/>
                </w14:textOutline>
              </w:rPr>
              <w:t xml:space="preserve">, sports physician Sport- </w:t>
            </w:r>
            <w:proofErr w:type="spellStart"/>
            <w:r w:rsidRPr="007373DC">
              <w:rPr>
                <w:rFonts w:eastAsia="Times New Roman" w:cs="Calibri"/>
                <w:color w:val="262626"/>
                <w:bdr w:val="none" w:color="auto" w:sz="0" w:space="0"/>
                <w:lang w:val="en-US"/>
                <w14:textOutline w14:w="0" w14:cap="rnd" w14:cmpd="sng" w14:algn="ctr">
                  <w14:noFill/>
                  <w14:prstDash w14:val="solid"/>
                  <w14:bevel/>
                </w14:textOutline>
              </w:rPr>
              <w:t>en</w:t>
            </w:r>
            <w:proofErr w:type="spellEnd"/>
            <w:r w:rsidRPr="007373DC">
              <w:rPr>
                <w:rFonts w:eastAsia="Times New Roman" w:cs="Calibri"/>
                <w:color w:val="262626"/>
                <w:bdr w:val="none" w:color="auto" w:sz="0" w:space="0"/>
                <w:lang w:val="en-US"/>
                <w14:textOutline w14:w="0" w14:cap="rnd" w14:cmpd="sng" w14:algn="ctr">
                  <w14:noFill/>
                  <w14:prstDash w14:val="solid"/>
                  <w14:bevel/>
                </w14:textOutline>
              </w:rPr>
              <w:t xml:space="preserve"> </w:t>
            </w:r>
            <w:proofErr w:type="spellStart"/>
            <w:r w:rsidRPr="007373DC">
              <w:rPr>
                <w:rFonts w:eastAsia="Times New Roman" w:cs="Calibri"/>
                <w:color w:val="262626"/>
                <w:bdr w:val="none" w:color="auto" w:sz="0" w:space="0"/>
                <w:lang w:val="en-US"/>
                <w14:textOutline w14:w="0" w14:cap="rnd" w14:cmpd="sng" w14:algn="ctr">
                  <w14:noFill/>
                  <w14:prstDash w14:val="solid"/>
                  <w14:bevel/>
                </w14:textOutline>
              </w:rPr>
              <w:t>Beweegkliniek</w:t>
            </w:r>
            <w:proofErr w:type="spellEnd"/>
            <w:r w:rsidRPr="007373DC">
              <w:rPr>
                <w:rFonts w:eastAsia="Times New Roman" w:cs="Calibri"/>
                <w:color w:val="262626"/>
                <w:bdr w:val="none" w:color="auto" w:sz="0" w:space="0"/>
                <w:lang w:val="en-US"/>
                <w14:textOutline w14:w="0" w14:cap="rnd" w14:cmpd="sng" w14:algn="ctr">
                  <w14:noFill/>
                  <w14:prstDash w14:val="solid"/>
                  <w14:bevel/>
                </w14:textOutline>
              </w:rPr>
              <w:t xml:space="preserve"> (Haarlem) and </w:t>
            </w:r>
            <w:proofErr w:type="spellStart"/>
            <w:r w:rsidRPr="007373DC">
              <w:rPr>
                <w:rFonts w:eastAsia="Times New Roman" w:cs="Calibri"/>
                <w:color w:val="262626"/>
                <w:bdr w:val="none" w:color="auto" w:sz="0" w:space="0"/>
                <w:lang w:val="en-US"/>
                <w14:textOutline w14:w="0" w14:cap="rnd" w14:cmpd="sng" w14:algn="ctr">
                  <w14:noFill/>
                  <w14:prstDash w14:val="solid"/>
                  <w14:bevel/>
                </w14:textOutline>
              </w:rPr>
              <w:t>Heliomare</w:t>
            </w:r>
            <w:proofErr w:type="spellEnd"/>
            <w:r w:rsidRPr="007373DC">
              <w:rPr>
                <w:rFonts w:eastAsia="Times New Roman" w:cs="Calibri"/>
                <w:color w:val="262626"/>
                <w:bdr w:val="none" w:color="auto" w:sz="0" w:space="0"/>
                <w:lang w:val="en-US"/>
                <w14:textOutline w14:w="0" w14:cap="rnd" w14:cmpd="sng" w14:algn="ctr">
                  <w14:noFill/>
                  <w14:prstDash w14:val="solid"/>
                  <w14:bevel/>
                </w14:textOutline>
              </w:rPr>
              <w:t>, and </w:t>
            </w:r>
            <w:r w:rsidRPr="007373DC">
              <w:rPr>
                <w:rFonts w:eastAsia="Times New Roman" w:cs="Calibri"/>
                <w:i/>
                <w:iCs/>
                <w:color w:val="262626"/>
                <w:bdr w:val="none" w:color="auto" w:sz="0" w:space="0" w:frame="1"/>
                <w:lang w:val="en-US"/>
                <w14:textOutline w14:w="0" w14:cap="rnd" w14:cmpd="sng" w14:algn="ctr">
                  <w14:noFill/>
                  <w14:prstDash w14:val="solid"/>
                  <w14:bevel/>
                </w14:textOutline>
              </w:rPr>
              <w:t>Roy Appel</w:t>
            </w:r>
            <w:r w:rsidRPr="007373DC">
              <w:rPr>
                <w:rFonts w:eastAsia="Times New Roman" w:cs="Calibri"/>
                <w:color w:val="262626"/>
                <w:bdr w:val="none" w:color="auto" w:sz="0" w:space="0"/>
                <w:lang w:val="en-US"/>
                <w14:textOutline w14:w="0" w14:cap="rnd" w14:cmpd="sng" w14:algn="ctr">
                  <w14:noFill/>
                  <w14:prstDash w14:val="solid"/>
                  <w14:bevel/>
                </w14:textOutline>
              </w:rPr>
              <w:t xml:space="preserve">, movement therapist </w:t>
            </w:r>
            <w:proofErr w:type="spellStart"/>
            <w:r w:rsidRPr="007373DC">
              <w:rPr>
                <w:rFonts w:eastAsia="Times New Roman" w:cs="Calibri"/>
                <w:color w:val="262626"/>
                <w:bdr w:val="none" w:color="auto" w:sz="0" w:space="0"/>
                <w:lang w:val="en-US"/>
                <w14:textOutline w14:w="0" w14:cap="rnd" w14:cmpd="sng" w14:algn="ctr">
                  <w14:noFill/>
                  <w14:prstDash w14:val="solid"/>
                  <w14:bevel/>
                </w14:textOutline>
              </w:rPr>
              <w:t>Heliomare</w:t>
            </w:r>
            <w:proofErr w:type="spellEnd"/>
            <w:r w:rsidRPr="007373DC">
              <w:rPr>
                <w:rFonts w:eastAsia="Times New Roman" w:cs="Calibri"/>
                <w:color w:val="262626"/>
                <w:bdr w:val="none" w:color="auto" w:sz="0" w:space="0"/>
                <w:lang w:val="en-US"/>
                <w14:textOutline w14:w="0" w14:cap="rnd" w14:cmpd="sng" w14:algn="ctr">
                  <w14:noFill/>
                  <w14:prstDash w14:val="solid"/>
                  <w14:bevel/>
                </w14:textOutline>
              </w:rPr>
              <w:t>, will guide us through the translation of CPET into practice, the actual training to maximize strength in a short time.</w:t>
            </w:r>
          </w:p>
          <w:p w:rsidRPr="007373DC" w:rsidR="008A4C02" w:rsidP="007373DC" w:rsidRDefault="008A4C02" w14:paraId="123BF185" w14:textId="77777777">
            <w:pPr>
              <w:numPr>
                <w:ilvl w:val="0"/>
                <w:numId w:val="4"/>
              </w:num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0" w:firstLine="0"/>
              <w:textAlignment w:val="baseline"/>
              <w:rPr>
                <w:rFonts w:eastAsia="Times New Roman" w:cs="Calibri"/>
                <w:color w:val="262626"/>
                <w:bdr w:val="none" w:color="auto" w:sz="0" w:space="0"/>
                <w:lang w:val="en-US"/>
                <w14:textOutline w14:w="0" w14:cap="rnd" w14:cmpd="sng" w14:algn="ctr">
                  <w14:noFill/>
                  <w14:prstDash w14:val="solid"/>
                  <w14:bevel/>
                </w14:textOutline>
              </w:rPr>
            </w:pPr>
            <w:r w:rsidRPr="007373DC">
              <w:rPr>
                <w:rFonts w:eastAsia="Times New Roman" w:cs="Calibri"/>
                <w:b/>
                <w:bCs/>
                <w:i/>
                <w:iCs/>
                <w:color w:val="262626"/>
                <w:highlight w:val="yellow"/>
                <w:bdr w:val="none" w:color="auto" w:sz="0" w:space="0" w:frame="1"/>
                <w:lang w:val="en-US"/>
                <w14:textOutline w14:w="0" w14:cap="rnd" w14:cmpd="sng" w14:algn="ctr">
                  <w14:noFill/>
                  <w14:prstDash w14:val="solid"/>
                  <w14:bevel/>
                </w14:textOutline>
              </w:rPr>
              <w:t>Hans Leutscher</w:t>
            </w:r>
            <w:r w:rsidRPr="007373DC">
              <w:rPr>
                <w:rFonts w:eastAsia="Times New Roman" w:cs="Calibri"/>
                <w:color w:val="262626"/>
                <w:highlight w:val="yellow"/>
                <w:bdr w:val="none" w:color="auto" w:sz="0" w:space="0"/>
                <w:lang w:val="en-US"/>
                <w14:textOutline w14:w="0" w14:cap="rnd" w14:cmpd="sng" w14:algn="ctr">
                  <w14:noFill/>
                  <w14:prstDash w14:val="solid"/>
                  <w14:bevel/>
                </w14:textOutline>
              </w:rPr>
              <w:t>,</w:t>
            </w:r>
            <w:r w:rsidRPr="007373DC">
              <w:rPr>
                <w:rFonts w:eastAsia="Times New Roman" w:cs="Calibri"/>
                <w:color w:val="262626"/>
                <w:bdr w:val="none" w:color="auto" w:sz="0" w:space="0"/>
                <w:lang w:val="en-US"/>
                <w14:textOutline w14:w="0" w14:cap="rnd" w14:cmpd="sng" w14:algn="ctr">
                  <w14:noFill/>
                  <w14:prstDash w14:val="solid"/>
                  <w14:bevel/>
                </w14:textOutline>
              </w:rPr>
              <w:t xml:space="preserve"> specialist </w:t>
            </w:r>
            <w:proofErr w:type="spellStart"/>
            <w:r w:rsidRPr="007373DC">
              <w:rPr>
                <w:rFonts w:eastAsia="Times New Roman" w:cs="Calibri"/>
                <w:color w:val="262626"/>
                <w:bdr w:val="none" w:color="auto" w:sz="0" w:space="0"/>
                <w:lang w:val="en-US"/>
                <w14:textOutline w14:w="0" w14:cap="rnd" w14:cmpd="sng" w14:algn="ctr">
                  <w14:noFill/>
                  <w14:prstDash w14:val="solid"/>
                  <w14:bevel/>
                </w14:textOutline>
              </w:rPr>
              <w:t>Kenniscentrum</w:t>
            </w:r>
            <w:proofErr w:type="spellEnd"/>
            <w:r w:rsidRPr="007373DC">
              <w:rPr>
                <w:rFonts w:eastAsia="Times New Roman" w:cs="Calibri"/>
                <w:color w:val="262626"/>
                <w:bdr w:val="none" w:color="auto" w:sz="0" w:space="0"/>
                <w:lang w:val="en-US"/>
                <w14:textOutline w14:w="0" w14:cap="rnd" w14:cmpd="sng" w14:algn="ctr">
                  <w14:noFill/>
                  <w14:prstDash w14:val="solid"/>
                  <w14:bevel/>
                </w14:textOutline>
              </w:rPr>
              <w:t xml:space="preserve"> Sport &amp; </w:t>
            </w:r>
            <w:proofErr w:type="spellStart"/>
            <w:r w:rsidRPr="007373DC">
              <w:rPr>
                <w:rFonts w:eastAsia="Times New Roman" w:cs="Calibri"/>
                <w:color w:val="262626"/>
                <w:bdr w:val="none" w:color="auto" w:sz="0" w:space="0"/>
                <w:lang w:val="en-US"/>
                <w14:textOutline w14:w="0" w14:cap="rnd" w14:cmpd="sng" w14:algn="ctr">
                  <w14:noFill/>
                  <w14:prstDash w14:val="solid"/>
                  <w14:bevel/>
                </w14:textOutline>
              </w:rPr>
              <w:t>Bewegen</w:t>
            </w:r>
            <w:proofErr w:type="spellEnd"/>
            <w:r w:rsidRPr="007373DC">
              <w:rPr>
                <w:rFonts w:eastAsia="Times New Roman" w:cs="Calibri"/>
                <w:color w:val="262626"/>
                <w:bdr w:val="none" w:color="auto" w:sz="0" w:space="0"/>
                <w:lang w:val="en-US"/>
                <w14:textOutline w14:w="0" w14:cap="rnd" w14:cmpd="sng" w14:algn="ctr">
                  <w14:noFill/>
                  <w14:prstDash w14:val="solid"/>
                  <w14:bevel/>
                </w14:textOutline>
              </w:rPr>
              <w:t>, will discuss the exercise guidelines for physically disabled persons and will also discuss the guideline for sports aids (2022) which should ensure that (potential) athletes who are physically disabled can apply for a sports aids more easily.</w:t>
            </w:r>
          </w:p>
          <w:p w:rsidRPr="007373DC" w:rsidR="008A4C02" w:rsidP="007373DC" w:rsidRDefault="008A4C02" w14:paraId="20AD33D1" w14:textId="77777777">
            <w:p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textAlignment w:val="baseline"/>
              <w:rPr>
                <w:rFonts w:eastAsia="Times New Roman" w:cs="Calibri"/>
                <w:color w:val="262626"/>
                <w:bdr w:val="none" w:color="auto" w:sz="0" w:space="0"/>
                <w:lang w:val="en-US"/>
                <w14:textOutline w14:w="0" w14:cap="rnd" w14:cmpd="sng" w14:algn="ctr">
                  <w14:noFill/>
                  <w14:prstDash w14:val="solid"/>
                  <w14:bevel/>
                </w14:textOutline>
              </w:rPr>
            </w:pPr>
            <w:r w:rsidRPr="007373DC">
              <w:rPr>
                <w:rFonts w:eastAsia="Times New Roman" w:cs="Calibri"/>
                <w:b/>
                <w:bCs/>
                <w:color w:val="262626"/>
                <w:bdr w:val="none" w:color="auto" w:sz="0" w:space="0" w:frame="1"/>
                <w:lang w:val="en-US"/>
                <w14:textOutline w14:w="0" w14:cap="rnd" w14:cmpd="sng" w14:algn="ctr">
                  <w14:noFill/>
                  <w14:prstDash w14:val="solid"/>
                  <w14:bevel/>
                </w14:textOutline>
              </w:rPr>
              <w:t>Learning objective(s):</w:t>
            </w:r>
            <w:r w:rsidRPr="007373DC">
              <w:rPr>
                <w:rFonts w:eastAsia="Times New Roman" w:cs="Calibri"/>
                <w:color w:val="262626"/>
                <w:bdr w:val="none" w:color="auto" w:sz="0" w:space="0"/>
                <w:lang w:val="en-US"/>
                <w14:textOutline w14:w="0" w14:cap="rnd" w14:cmpd="sng" w14:algn="ctr">
                  <w14:noFill/>
                  <w14:prstDash w14:val="solid"/>
                  <w14:bevel/>
                </w14:textOutline>
              </w:rPr>
              <w:br/>
            </w:r>
            <w:r w:rsidRPr="007373DC">
              <w:rPr>
                <w:rFonts w:eastAsia="Times New Roman" w:cs="Calibri"/>
                <w:color w:val="262626"/>
                <w:bdr w:val="none" w:color="auto" w:sz="0" w:space="0"/>
                <w:lang w:val="en-US"/>
                <w14:textOutline w14:w="0" w14:cap="rnd" w14:cmpd="sng" w14:algn="ctr">
                  <w14:noFill/>
                  <w14:prstDash w14:val="solid"/>
                  <w14:bevel/>
                </w14:textOutline>
              </w:rPr>
              <w:t xml:space="preserve">Come to this </w:t>
            </w:r>
            <w:proofErr w:type="spellStart"/>
            <w:r w:rsidRPr="007373DC">
              <w:rPr>
                <w:rFonts w:eastAsia="Times New Roman" w:cs="Calibri"/>
                <w:color w:val="262626"/>
                <w:bdr w:val="none" w:color="auto" w:sz="0" w:space="0"/>
                <w:lang w:val="en-US"/>
                <w14:textOutline w14:w="0" w14:cap="rnd" w14:cmpd="sng" w14:algn="ctr">
                  <w14:noFill/>
                  <w14:prstDash w14:val="solid"/>
                  <w14:bevel/>
                </w14:textOutline>
              </w:rPr>
              <w:t>minisymposium</w:t>
            </w:r>
            <w:proofErr w:type="spellEnd"/>
            <w:r w:rsidRPr="007373DC">
              <w:rPr>
                <w:rFonts w:eastAsia="Times New Roman" w:cs="Calibri"/>
                <w:color w:val="262626"/>
                <w:bdr w:val="none" w:color="auto" w:sz="0" w:space="0"/>
                <w:lang w:val="en-US"/>
                <w14:textOutline w14:w="0" w14:cap="rnd" w14:cmpd="sng" w14:algn="ctr">
                  <w14:noFill/>
                  <w14:prstDash w14:val="solid"/>
                  <w14:bevel/>
                </w14:textOutline>
              </w:rPr>
              <w:t xml:space="preserve"> to learn, apply and promote physical fitness among persons with an amputation of the lower limb, to learn about the (</w:t>
            </w:r>
            <w:proofErr w:type="spellStart"/>
            <w:r w:rsidRPr="007373DC">
              <w:rPr>
                <w:rFonts w:eastAsia="Times New Roman" w:cs="Calibri"/>
                <w:color w:val="262626"/>
                <w:bdr w:val="none" w:color="auto" w:sz="0" w:space="0"/>
                <w:lang w:val="en-US"/>
                <w14:textOutline w14:w="0" w14:cap="rnd" w14:cmpd="sng" w14:algn="ctr">
                  <w14:noFill/>
                  <w14:prstDash w14:val="solid"/>
                  <w14:bevel/>
                </w14:textOutline>
              </w:rPr>
              <w:t>im</w:t>
            </w:r>
            <w:proofErr w:type="spellEnd"/>
            <w:r w:rsidRPr="007373DC">
              <w:rPr>
                <w:rFonts w:eastAsia="Times New Roman" w:cs="Calibri"/>
                <w:color w:val="262626"/>
                <w:bdr w:val="none" w:color="auto" w:sz="0" w:space="0"/>
                <w:lang w:val="en-US"/>
                <w14:textOutline w14:w="0" w14:cap="rnd" w14:cmpd="sng" w14:algn="ctr">
                  <w14:noFill/>
                  <w14:prstDash w14:val="solid"/>
                  <w14:bevel/>
                </w14:textOutline>
              </w:rPr>
              <w:t>)possibilities of CPET (even with one limb), to share your experiences and to increase your network.</w:t>
            </w:r>
          </w:p>
          <w:p w:rsidRPr="007373DC" w:rsidR="009B7DEE" w:rsidP="007373DC" w:rsidRDefault="009B7DEE" w14:paraId="3AACDB47" w14:textId="1947BD87">
            <w:pPr>
              <w:spacing w:after="0" w:line="240" w:lineRule="auto"/>
              <w:rPr>
                <w:rFonts w:cs="Calibri"/>
                <w:lang w:val="en-US"/>
              </w:rPr>
            </w:pPr>
          </w:p>
        </w:tc>
      </w:tr>
      <w:tr w:rsidRPr="0048245C" w:rsidR="009B7DEE" w:rsidTr="11BCF521" w14:paraId="242EACDD" w14:textId="77777777">
        <w:trPr>
          <w:trHeight w:val="22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op w:w="80" w:type="dxa"/>
              <w:left w:w="80" w:type="dxa"/>
              <w:bottom w:w="80" w:type="dxa"/>
              <w:right w:w="81" w:type="dxa"/>
            </w:tcMar>
          </w:tcPr>
          <w:p w:rsidRPr="0048245C" w:rsidR="009B7DEE" w:rsidRDefault="00993888" w14:paraId="025223A9" w14:textId="77777777">
            <w:pPr>
              <w:spacing w:after="0" w:line="240" w:lineRule="auto"/>
              <w:ind w:right="1"/>
              <w:rPr>
                <w:rFonts w:ascii="Arial" w:hAnsi="Arial" w:cs="Arial"/>
                <w:sz w:val="20"/>
                <w:szCs w:val="20"/>
              </w:rPr>
            </w:pPr>
            <w:r w:rsidRPr="0048245C">
              <w:rPr>
                <w:rFonts w:ascii="Arial" w:hAnsi="Arial" w:cs="Arial"/>
                <w:b/>
                <w:bCs/>
                <w:sz w:val="20"/>
                <w:szCs w:val="20"/>
              </w:rPr>
              <w:t>Realisatie niet geplande doelen en acties</w:t>
            </w:r>
          </w:p>
        </w:tc>
      </w:tr>
      <w:tr w:rsidRPr="0048245C" w:rsidR="009B7DEE" w:rsidTr="11BCF521" w14:paraId="1901833A" w14:textId="77777777">
        <w:trPr>
          <w:trHeight w:val="66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9B7DEE" w:rsidRDefault="009B7DEE" w14:paraId="2DAA630B" w14:textId="77777777">
            <w:pPr>
              <w:spacing w:after="0" w:line="240" w:lineRule="auto"/>
              <w:ind w:right="1"/>
              <w:rPr>
                <w:rFonts w:ascii="Arial" w:hAnsi="Arial" w:eastAsia="Arial" w:cs="Arial"/>
                <w:sz w:val="20"/>
                <w:szCs w:val="20"/>
              </w:rPr>
            </w:pPr>
          </w:p>
          <w:p w:rsidRPr="0048245C" w:rsidR="009B7DEE" w:rsidRDefault="00553320" w14:paraId="7CA675C8" w14:textId="0979B245">
            <w:pPr>
              <w:spacing w:after="0" w:line="240" w:lineRule="auto"/>
              <w:ind w:right="1"/>
              <w:rPr>
                <w:rFonts w:ascii="Arial" w:hAnsi="Arial" w:cs="Arial"/>
                <w:sz w:val="20"/>
                <w:szCs w:val="20"/>
              </w:rPr>
            </w:pPr>
            <w:r w:rsidRPr="0048245C">
              <w:rPr>
                <w:rFonts w:ascii="Arial" w:hAnsi="Arial" w:cs="Arial"/>
                <w:sz w:val="20"/>
                <w:szCs w:val="20"/>
              </w:rPr>
              <w:t xml:space="preserve">Basiscursus zal </w:t>
            </w:r>
            <w:r w:rsidRPr="0048245C" w:rsidR="008A4C02">
              <w:rPr>
                <w:rFonts w:ascii="Arial" w:hAnsi="Arial" w:cs="Arial"/>
                <w:sz w:val="20"/>
                <w:szCs w:val="20"/>
              </w:rPr>
              <w:t>jaarlijks terugkomen</w:t>
            </w:r>
            <w:r w:rsidRPr="0048245C" w:rsidR="00106C9E">
              <w:rPr>
                <w:rFonts w:ascii="Arial" w:hAnsi="Arial" w:cs="Arial"/>
                <w:sz w:val="20"/>
                <w:szCs w:val="20"/>
              </w:rPr>
              <w:t xml:space="preserve"> met updates van de digitale leeromgeving</w:t>
            </w:r>
          </w:p>
        </w:tc>
      </w:tr>
    </w:tbl>
    <w:p w:rsidRPr="0048245C" w:rsidR="009B7DEE" w:rsidRDefault="009B7DEE" w14:paraId="6A140E6D" w14:textId="77777777">
      <w:pPr>
        <w:widowControl w:val="0"/>
        <w:tabs>
          <w:tab w:val="left" w:pos="9558"/>
        </w:tabs>
        <w:spacing w:after="0" w:line="240" w:lineRule="auto"/>
        <w:rPr>
          <w:rFonts w:ascii="Arial" w:hAnsi="Arial" w:eastAsia="Arial" w:cs="Arial"/>
          <w:i/>
          <w:iCs/>
          <w:sz w:val="20"/>
          <w:szCs w:val="20"/>
        </w:rPr>
      </w:pPr>
    </w:p>
    <w:p w:rsidRPr="0048245C" w:rsidR="009B7DEE" w:rsidRDefault="009B7DEE" w14:paraId="1E7A5AF2" w14:textId="77777777">
      <w:pPr>
        <w:spacing w:after="0" w:line="240" w:lineRule="auto"/>
        <w:ind w:right="1"/>
        <w:rPr>
          <w:rFonts w:ascii="Arial" w:hAnsi="Arial" w:eastAsia="Arial" w:cs="Arial"/>
          <w:b/>
          <w:bCs/>
          <w:sz w:val="20"/>
          <w:szCs w:val="20"/>
        </w:rPr>
      </w:pPr>
    </w:p>
    <w:p w:rsidRPr="0048245C" w:rsidR="009B7DEE" w:rsidRDefault="009B7DEE" w14:paraId="56FFA63E" w14:textId="77777777">
      <w:pPr>
        <w:spacing w:after="0" w:line="240" w:lineRule="auto"/>
        <w:ind w:right="1"/>
        <w:rPr>
          <w:rFonts w:ascii="Arial" w:hAnsi="Arial" w:eastAsia="Arial" w:cs="Arial"/>
          <w:b/>
          <w:bCs/>
          <w:sz w:val="20"/>
          <w:szCs w:val="20"/>
        </w:rPr>
      </w:pPr>
    </w:p>
    <w:p w:rsidRPr="0048245C" w:rsidR="009B7DEE" w:rsidRDefault="00993888" w14:paraId="2899786F" w14:textId="77777777">
      <w:pPr>
        <w:tabs>
          <w:tab w:val="left" w:pos="9558"/>
        </w:tabs>
        <w:spacing w:after="0"/>
        <w:rPr>
          <w:rFonts w:ascii="Arial" w:hAnsi="Arial" w:eastAsia="Arial" w:cs="Arial"/>
          <w:b/>
          <w:bCs/>
          <w:sz w:val="20"/>
          <w:szCs w:val="20"/>
        </w:rPr>
      </w:pPr>
      <w:r w:rsidRPr="0048245C">
        <w:rPr>
          <w:rFonts w:ascii="Arial" w:hAnsi="Arial" w:cs="Arial"/>
          <w:b/>
          <w:bCs/>
          <w:sz w:val="20"/>
          <w:szCs w:val="20"/>
        </w:rPr>
        <w:t>Samenwerkingsverbanden/netwerk</w:t>
      </w:r>
    </w:p>
    <w:p w:rsidRPr="0048245C" w:rsidR="009B7DEE" w:rsidRDefault="00993888" w14:paraId="22AE00FC" w14:textId="77777777">
      <w:pPr>
        <w:tabs>
          <w:tab w:val="left" w:pos="9558"/>
        </w:tabs>
        <w:spacing w:after="0"/>
        <w:rPr>
          <w:rFonts w:ascii="Arial" w:hAnsi="Arial" w:eastAsia="Arial" w:cs="Arial"/>
          <w:i/>
          <w:iCs/>
          <w:sz w:val="20"/>
          <w:szCs w:val="20"/>
        </w:rPr>
      </w:pPr>
      <w:r w:rsidRPr="0048245C">
        <w:rPr>
          <w:rFonts w:ascii="Arial" w:hAnsi="Arial" w:cs="Arial"/>
          <w:i/>
          <w:iCs/>
          <w:sz w:val="20"/>
          <w:szCs w:val="20"/>
        </w:rPr>
        <w:t>Denk aan: Contacten met (patiënten)organisaties en andere wetenschappelijke verenigingen; Voorlichtingsmateriaal t.b.v. patiënten</w:t>
      </w:r>
    </w:p>
    <w:tbl>
      <w:tblPr>
        <w:tblStyle w:val="TableNormal"/>
        <w:tblW w:w="10314"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314"/>
      </w:tblGrid>
      <w:tr w:rsidRPr="0048245C" w:rsidR="009B7DEE" w:rsidTr="11BCF521" w14:paraId="2C517FD8" w14:textId="77777777">
        <w:trPr>
          <w:trHeight w:val="22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op w:w="80" w:type="dxa"/>
              <w:left w:w="80" w:type="dxa"/>
              <w:bottom w:w="80" w:type="dxa"/>
              <w:right w:w="81" w:type="dxa"/>
            </w:tcMar>
          </w:tcPr>
          <w:p w:rsidRPr="0048245C" w:rsidR="009B7DEE" w:rsidRDefault="00993888" w14:paraId="0868820A" w14:textId="77777777">
            <w:pPr>
              <w:ind w:right="1"/>
              <w:rPr>
                <w:rFonts w:ascii="Arial" w:hAnsi="Arial" w:cs="Arial"/>
                <w:sz w:val="20"/>
                <w:szCs w:val="20"/>
              </w:rPr>
            </w:pPr>
            <w:r w:rsidRPr="0048245C">
              <w:rPr>
                <w:rFonts w:ascii="Arial" w:hAnsi="Arial" w:cs="Arial"/>
                <w:b/>
                <w:bCs/>
                <w:sz w:val="20"/>
                <w:szCs w:val="20"/>
              </w:rPr>
              <w:t>Doelen</w:t>
            </w:r>
          </w:p>
        </w:tc>
      </w:tr>
      <w:tr w:rsidRPr="0048245C" w:rsidR="009B7DEE" w:rsidTr="11BCF521" w14:paraId="63F84C86" w14:textId="77777777">
        <w:trPr>
          <w:trHeight w:val="44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9B7DEE" w:rsidP="00892CC9" w:rsidRDefault="00892CC9" w14:paraId="4DA23C83" w14:textId="0439FF67">
            <w:pPr>
              <w:rPr>
                <w:rFonts w:ascii="Arial" w:hAnsi="Arial" w:cs="Arial"/>
                <w:sz w:val="20"/>
                <w:szCs w:val="20"/>
              </w:rPr>
            </w:pPr>
            <w:r w:rsidRPr="0048245C">
              <w:rPr>
                <w:rFonts w:ascii="Arial" w:hAnsi="Arial" w:cs="Arial"/>
                <w:sz w:val="20"/>
                <w:szCs w:val="20"/>
              </w:rPr>
              <w:t>Interprofessionele samenwerking, diagnose- en vakoverstijgend met als doel samenwerken om kennis te vergroten en impact te verbeteren m.b.t. gezonde leefstijl (</w:t>
            </w:r>
            <w:proofErr w:type="spellStart"/>
            <w:r w:rsidRPr="0048245C">
              <w:rPr>
                <w:rFonts w:ascii="Arial" w:hAnsi="Arial" w:cs="Arial"/>
                <w:sz w:val="20"/>
                <w:szCs w:val="20"/>
              </w:rPr>
              <w:t>mbt</w:t>
            </w:r>
            <w:proofErr w:type="spellEnd"/>
            <w:r w:rsidRPr="0048245C">
              <w:rPr>
                <w:rFonts w:ascii="Arial" w:hAnsi="Arial" w:cs="Arial"/>
                <w:sz w:val="20"/>
                <w:szCs w:val="20"/>
              </w:rPr>
              <w:t xml:space="preserve"> sport, bewegen en voeding) van onze patiënten. </w:t>
            </w:r>
          </w:p>
        </w:tc>
      </w:tr>
      <w:tr w:rsidRPr="0048245C" w:rsidR="009B7DEE" w:rsidTr="11BCF521" w14:paraId="5C46F8CE" w14:textId="77777777">
        <w:trPr>
          <w:trHeight w:val="22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op w:w="80" w:type="dxa"/>
              <w:left w:w="80" w:type="dxa"/>
              <w:bottom w:w="80" w:type="dxa"/>
              <w:right w:w="81" w:type="dxa"/>
            </w:tcMar>
          </w:tcPr>
          <w:p w:rsidRPr="0048245C" w:rsidR="009B7DEE" w:rsidRDefault="00993888" w14:paraId="479C8FD7" w14:textId="77777777">
            <w:pPr>
              <w:spacing w:after="0" w:line="240" w:lineRule="auto"/>
              <w:ind w:right="1"/>
              <w:rPr>
                <w:rFonts w:ascii="Arial" w:hAnsi="Arial" w:cs="Arial"/>
                <w:sz w:val="20"/>
                <w:szCs w:val="20"/>
              </w:rPr>
            </w:pPr>
            <w:r w:rsidRPr="0048245C">
              <w:rPr>
                <w:rFonts w:ascii="Arial" w:hAnsi="Arial" w:cs="Arial"/>
                <w:b/>
                <w:bCs/>
                <w:sz w:val="20"/>
                <w:szCs w:val="20"/>
                <w:shd w:val="clear" w:color="auto" w:fill="DBE5F1"/>
              </w:rPr>
              <w:t>Voorgenomen</w:t>
            </w:r>
            <w:r w:rsidRPr="0048245C">
              <w:rPr>
                <w:rFonts w:ascii="Arial" w:hAnsi="Arial" w:cs="Arial"/>
                <w:b/>
                <w:bCs/>
                <w:sz w:val="20"/>
                <w:szCs w:val="20"/>
              </w:rPr>
              <w:t xml:space="preserve"> acties relatie werkplan ‘De revalidatiearts 2025’</w:t>
            </w:r>
          </w:p>
        </w:tc>
      </w:tr>
      <w:tr w:rsidRPr="0048245C" w:rsidR="009B7DEE" w:rsidTr="11BCF521" w14:paraId="5A3D1698" w14:textId="77777777">
        <w:trPr>
          <w:trHeight w:val="44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892CC9" w:rsidP="00892CC9" w:rsidRDefault="00892CC9" w14:paraId="753647A6" w14:textId="353D64BD">
            <w:pPr>
              <w:spacing w:after="0" w:line="240" w:lineRule="auto"/>
              <w:ind w:right="1"/>
              <w:rPr>
                <w:rFonts w:ascii="Arial" w:hAnsi="Arial" w:cs="Arial"/>
                <w:sz w:val="20"/>
                <w:szCs w:val="20"/>
              </w:rPr>
            </w:pPr>
            <w:r w:rsidRPr="0048245C">
              <w:rPr>
                <w:rFonts w:ascii="Arial" w:hAnsi="Arial" w:cs="Arial"/>
                <w:sz w:val="20"/>
                <w:szCs w:val="20"/>
              </w:rPr>
              <w:t>1)</w:t>
            </w:r>
            <w:r w:rsidRPr="0048245C">
              <w:rPr>
                <w:rFonts w:ascii="Arial" w:hAnsi="Arial" w:cs="Arial"/>
                <w:sz w:val="20"/>
                <w:szCs w:val="20"/>
              </w:rPr>
              <w:tab/>
            </w:r>
            <w:r w:rsidRPr="0048245C">
              <w:rPr>
                <w:rFonts w:ascii="Arial" w:hAnsi="Arial" w:cs="Arial"/>
                <w:sz w:val="20"/>
                <w:szCs w:val="20"/>
              </w:rPr>
              <w:t>Samenwerking Kenniscentrum Sport</w:t>
            </w:r>
            <w:r w:rsidR="00C378BD">
              <w:rPr>
                <w:rFonts w:ascii="Arial" w:hAnsi="Arial" w:cs="Arial"/>
                <w:sz w:val="20"/>
                <w:szCs w:val="20"/>
              </w:rPr>
              <w:t xml:space="preserve"> en bewegen</w:t>
            </w:r>
            <w:r w:rsidRPr="0048245C">
              <w:rPr>
                <w:rFonts w:ascii="Arial" w:hAnsi="Arial" w:cs="Arial"/>
                <w:sz w:val="20"/>
                <w:szCs w:val="20"/>
              </w:rPr>
              <w:t xml:space="preserve"> bestendigen met als doel toegankelijkheid en deelname bewegen en sport voor al onze </w:t>
            </w:r>
            <w:proofErr w:type="spellStart"/>
            <w:r w:rsidRPr="0048245C">
              <w:rPr>
                <w:rFonts w:ascii="Arial" w:hAnsi="Arial" w:cs="Arial"/>
                <w:sz w:val="20"/>
                <w:szCs w:val="20"/>
              </w:rPr>
              <w:t>patienten</w:t>
            </w:r>
            <w:proofErr w:type="spellEnd"/>
            <w:r w:rsidRPr="0048245C">
              <w:rPr>
                <w:rFonts w:ascii="Arial" w:hAnsi="Arial" w:cs="Arial"/>
                <w:sz w:val="20"/>
                <w:szCs w:val="20"/>
              </w:rPr>
              <w:t xml:space="preserve"> te verbeteren (aansluiten alle vergaderingen);</w:t>
            </w:r>
          </w:p>
          <w:p w:rsidRPr="0048245C" w:rsidR="00892CC9" w:rsidP="00892CC9" w:rsidRDefault="00892CC9" w14:paraId="3E679C86" w14:textId="77777777">
            <w:pPr>
              <w:spacing w:after="0" w:line="240" w:lineRule="auto"/>
              <w:ind w:right="1"/>
              <w:rPr>
                <w:rFonts w:ascii="Arial" w:hAnsi="Arial" w:cs="Arial"/>
                <w:sz w:val="20"/>
                <w:szCs w:val="20"/>
              </w:rPr>
            </w:pPr>
            <w:r w:rsidRPr="0048245C">
              <w:rPr>
                <w:rFonts w:ascii="Arial" w:hAnsi="Arial" w:cs="Arial"/>
                <w:sz w:val="20"/>
                <w:szCs w:val="20"/>
              </w:rPr>
              <w:t>2)</w:t>
            </w:r>
            <w:r w:rsidRPr="0048245C">
              <w:rPr>
                <w:rFonts w:ascii="Arial" w:hAnsi="Arial" w:cs="Arial"/>
                <w:sz w:val="20"/>
                <w:szCs w:val="20"/>
              </w:rPr>
              <w:tab/>
            </w:r>
            <w:r w:rsidRPr="0048245C">
              <w:rPr>
                <w:rFonts w:ascii="Arial" w:hAnsi="Arial" w:cs="Arial"/>
                <w:sz w:val="20"/>
                <w:szCs w:val="20"/>
              </w:rPr>
              <w:t>Samenwerking VSG: duidelijkheid over afbakening vakgebieden en benoemen vlakken samenwerking (bv richtlijnen, modules en onderwijs (afgevaardigde van WVBS vertegenwoordigt VRA in dit contact);</w:t>
            </w:r>
          </w:p>
          <w:p w:rsidRPr="0048245C" w:rsidR="00892CC9" w:rsidP="00892CC9" w:rsidRDefault="00892CC9" w14:paraId="27EC9161" w14:textId="77777777">
            <w:pPr>
              <w:spacing w:after="0" w:line="240" w:lineRule="auto"/>
              <w:ind w:right="1"/>
              <w:rPr>
                <w:rFonts w:ascii="Arial" w:hAnsi="Arial" w:cs="Arial"/>
                <w:sz w:val="20"/>
                <w:szCs w:val="20"/>
              </w:rPr>
            </w:pPr>
            <w:r w:rsidRPr="0048245C">
              <w:rPr>
                <w:rFonts w:ascii="Arial" w:hAnsi="Arial" w:cs="Arial"/>
                <w:sz w:val="20"/>
                <w:szCs w:val="20"/>
              </w:rPr>
              <w:t>3)</w:t>
            </w:r>
            <w:r w:rsidRPr="0048245C">
              <w:rPr>
                <w:rFonts w:ascii="Arial" w:hAnsi="Arial" w:cs="Arial"/>
                <w:sz w:val="20"/>
                <w:szCs w:val="20"/>
              </w:rPr>
              <w:tab/>
            </w:r>
            <w:r w:rsidRPr="0048245C">
              <w:rPr>
                <w:rFonts w:ascii="Arial" w:hAnsi="Arial" w:cs="Arial"/>
                <w:sz w:val="20"/>
                <w:szCs w:val="20"/>
              </w:rPr>
              <w:t xml:space="preserve">Samenwerking NOC NSF m.b.t. a) expert schil (rond paralympische sporter) evalueren, ontwikkelen en bestendigen, b) werkzaamheden </w:t>
            </w:r>
            <w:proofErr w:type="spellStart"/>
            <w:r w:rsidRPr="0048245C">
              <w:rPr>
                <w:rFonts w:ascii="Arial" w:hAnsi="Arial" w:cs="Arial"/>
                <w:sz w:val="20"/>
                <w:szCs w:val="20"/>
              </w:rPr>
              <w:t>classifiers</w:t>
            </w:r>
            <w:proofErr w:type="spellEnd"/>
            <w:r w:rsidRPr="0048245C">
              <w:rPr>
                <w:rFonts w:ascii="Arial" w:hAnsi="Arial" w:cs="Arial"/>
                <w:sz w:val="20"/>
                <w:szCs w:val="20"/>
              </w:rPr>
              <w:t xml:space="preserve"> bestendigen, 3) afspraken m.b.t. talentscout opnieuw vastleggen (2021 Q4)</w:t>
            </w:r>
          </w:p>
          <w:p w:rsidRPr="0048245C" w:rsidR="00892CC9" w:rsidP="00892CC9" w:rsidRDefault="00892CC9" w14:paraId="399201C4" w14:textId="77777777">
            <w:pPr>
              <w:spacing w:after="0" w:line="240" w:lineRule="auto"/>
              <w:ind w:right="1"/>
              <w:rPr>
                <w:rFonts w:ascii="Arial" w:hAnsi="Arial" w:cs="Arial"/>
                <w:sz w:val="20"/>
                <w:szCs w:val="20"/>
              </w:rPr>
            </w:pPr>
            <w:r w:rsidRPr="0048245C">
              <w:rPr>
                <w:rFonts w:ascii="Arial" w:hAnsi="Arial" w:cs="Arial"/>
                <w:sz w:val="20"/>
                <w:szCs w:val="20"/>
              </w:rPr>
              <w:t>4)</w:t>
            </w:r>
            <w:r w:rsidRPr="0048245C">
              <w:rPr>
                <w:rFonts w:ascii="Arial" w:hAnsi="Arial" w:cs="Arial"/>
                <w:sz w:val="20"/>
                <w:szCs w:val="20"/>
              </w:rPr>
              <w:tab/>
            </w:r>
            <w:r w:rsidRPr="0048245C">
              <w:rPr>
                <w:rFonts w:ascii="Arial" w:hAnsi="Arial" w:cs="Arial"/>
                <w:sz w:val="20"/>
                <w:szCs w:val="20"/>
              </w:rPr>
              <w:t xml:space="preserve">Samenwerking </w:t>
            </w:r>
            <w:proofErr w:type="spellStart"/>
            <w:r w:rsidRPr="0048245C">
              <w:rPr>
                <w:rFonts w:ascii="Arial" w:hAnsi="Arial" w:cs="Arial"/>
                <w:sz w:val="20"/>
                <w:szCs w:val="20"/>
              </w:rPr>
              <w:t>AIRe</w:t>
            </w:r>
            <w:proofErr w:type="spellEnd"/>
            <w:r w:rsidRPr="0048245C">
              <w:rPr>
                <w:rFonts w:ascii="Arial" w:hAnsi="Arial" w:cs="Arial"/>
                <w:sz w:val="20"/>
                <w:szCs w:val="20"/>
              </w:rPr>
              <w:t>: AIR bijeenkomsten bijwonen en actieve bijdrage leveren aan Themadagen</w:t>
            </w:r>
          </w:p>
          <w:p w:rsidRPr="0048245C" w:rsidR="009B7DEE" w:rsidP="00892CC9" w:rsidRDefault="00892CC9" w14:paraId="29C3DE8A" w14:textId="3AD02705">
            <w:pPr>
              <w:spacing w:after="0" w:line="240" w:lineRule="auto"/>
              <w:ind w:right="1"/>
              <w:rPr>
                <w:rFonts w:ascii="Arial" w:hAnsi="Arial" w:cs="Arial"/>
                <w:sz w:val="20"/>
                <w:szCs w:val="20"/>
              </w:rPr>
            </w:pPr>
            <w:r w:rsidRPr="0048245C">
              <w:rPr>
                <w:rFonts w:ascii="Arial" w:hAnsi="Arial" w:cs="Arial"/>
                <w:sz w:val="20"/>
                <w:szCs w:val="20"/>
              </w:rPr>
              <w:t>5)</w:t>
            </w:r>
            <w:r w:rsidRPr="0048245C">
              <w:rPr>
                <w:rFonts w:ascii="Arial" w:hAnsi="Arial" w:cs="Arial"/>
                <w:sz w:val="20"/>
                <w:szCs w:val="20"/>
              </w:rPr>
              <w:tab/>
            </w:r>
            <w:r w:rsidRPr="0048245C">
              <w:rPr>
                <w:rFonts w:ascii="Arial" w:hAnsi="Arial" w:cs="Arial"/>
                <w:sz w:val="20"/>
                <w:szCs w:val="20"/>
              </w:rPr>
              <w:t xml:space="preserve">Samenwerking Alliantie Voeding en andere onderzoekers op gebied voeding/gedrag: </w:t>
            </w:r>
            <w:r w:rsidRPr="0048245C" w:rsidR="00611819">
              <w:rPr>
                <w:rFonts w:ascii="Arial" w:hAnsi="Arial" w:cs="Arial"/>
                <w:sz w:val="20"/>
                <w:szCs w:val="20"/>
              </w:rPr>
              <w:t>start is gemaakt, verder te ontwikkelen</w:t>
            </w:r>
            <w:r w:rsidR="0048245C">
              <w:rPr>
                <w:rFonts w:ascii="Arial" w:hAnsi="Arial" w:cs="Arial"/>
                <w:sz w:val="20"/>
                <w:szCs w:val="20"/>
              </w:rPr>
              <w:t>, samenwerking voor het themanummer Voeding en revalidatie april 2023 NTR.</w:t>
            </w:r>
          </w:p>
        </w:tc>
      </w:tr>
      <w:tr w:rsidRPr="0048245C" w:rsidR="009B7DEE" w:rsidTr="11BCF521" w14:paraId="1EC46C7E" w14:textId="77777777">
        <w:trPr>
          <w:trHeight w:val="22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op w:w="80" w:type="dxa"/>
              <w:left w:w="80" w:type="dxa"/>
              <w:bottom w:w="80" w:type="dxa"/>
              <w:right w:w="81" w:type="dxa"/>
            </w:tcMar>
          </w:tcPr>
          <w:p w:rsidRPr="0048245C" w:rsidR="009B7DEE" w:rsidRDefault="00993888" w14:paraId="7498A37A" w14:textId="77777777">
            <w:pPr>
              <w:spacing w:after="0" w:line="240" w:lineRule="auto"/>
              <w:ind w:right="1"/>
              <w:rPr>
                <w:rFonts w:ascii="Arial" w:hAnsi="Arial" w:cs="Arial"/>
                <w:sz w:val="20"/>
                <w:szCs w:val="20"/>
              </w:rPr>
            </w:pPr>
            <w:r w:rsidRPr="0048245C">
              <w:rPr>
                <w:rFonts w:ascii="Arial" w:hAnsi="Arial" w:cs="Arial"/>
                <w:b/>
                <w:bCs/>
                <w:sz w:val="20"/>
                <w:szCs w:val="20"/>
              </w:rPr>
              <w:t>Realisatie geplande doelen en acties</w:t>
            </w:r>
          </w:p>
        </w:tc>
      </w:tr>
      <w:tr w:rsidRPr="0048245C" w:rsidR="009B7DEE" w:rsidTr="11BCF521" w14:paraId="3649AF9D" w14:textId="77777777">
        <w:trPr>
          <w:trHeight w:val="506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9B7DEE" w:rsidRDefault="00993888" w14:paraId="7082EA46" w14:textId="77777777">
            <w:pPr>
              <w:spacing w:after="0" w:line="240" w:lineRule="auto"/>
              <w:ind w:right="1"/>
              <w:rPr>
                <w:rFonts w:ascii="Arial" w:hAnsi="Arial" w:eastAsia="Arial" w:cs="Arial"/>
                <w:sz w:val="20"/>
                <w:szCs w:val="20"/>
              </w:rPr>
            </w:pPr>
            <w:r w:rsidRPr="0048245C">
              <w:rPr>
                <w:rFonts w:ascii="Arial" w:hAnsi="Arial" w:cs="Arial"/>
                <w:sz w:val="20"/>
                <w:szCs w:val="20"/>
              </w:rPr>
              <w:t xml:space="preserve">Contacten kenniscentrum sport en stichting special </w:t>
            </w:r>
            <w:proofErr w:type="spellStart"/>
            <w:r w:rsidRPr="0048245C">
              <w:rPr>
                <w:rFonts w:ascii="Arial" w:hAnsi="Arial" w:cs="Arial"/>
                <w:sz w:val="20"/>
                <w:szCs w:val="20"/>
              </w:rPr>
              <w:t>heroes</w:t>
            </w:r>
            <w:proofErr w:type="spellEnd"/>
            <w:r w:rsidRPr="0048245C">
              <w:rPr>
                <w:rFonts w:ascii="Arial" w:hAnsi="Arial" w:cs="Arial"/>
                <w:sz w:val="20"/>
                <w:szCs w:val="20"/>
              </w:rPr>
              <w:t xml:space="preserve"> zijn voortgezet. Dit is goed te realiseren omdat een van de </w:t>
            </w:r>
            <w:proofErr w:type="spellStart"/>
            <w:r w:rsidRPr="0048245C">
              <w:rPr>
                <w:rFonts w:ascii="Arial" w:hAnsi="Arial" w:cs="Arial"/>
                <w:sz w:val="20"/>
                <w:szCs w:val="20"/>
              </w:rPr>
              <w:t>werkgroepleden</w:t>
            </w:r>
            <w:proofErr w:type="spellEnd"/>
            <w:r w:rsidRPr="0048245C">
              <w:rPr>
                <w:rFonts w:ascii="Arial" w:hAnsi="Arial" w:cs="Arial"/>
                <w:sz w:val="20"/>
                <w:szCs w:val="20"/>
              </w:rPr>
              <w:t xml:space="preserve"> daar werkzaam is. </w:t>
            </w:r>
          </w:p>
          <w:p w:rsidRPr="0048245C" w:rsidR="009B7DEE" w:rsidRDefault="009B7DEE" w14:paraId="69626ABA" w14:textId="77777777">
            <w:pPr>
              <w:spacing w:after="0" w:line="240" w:lineRule="auto"/>
              <w:ind w:right="1"/>
              <w:rPr>
                <w:rFonts w:ascii="Arial" w:hAnsi="Arial" w:eastAsia="Arial" w:cs="Arial"/>
                <w:sz w:val="20"/>
                <w:szCs w:val="20"/>
              </w:rPr>
            </w:pPr>
          </w:p>
          <w:p w:rsidRPr="0048245C" w:rsidR="009B7DEE" w:rsidRDefault="00993888" w14:paraId="7FA53F9A" w14:textId="0C410923">
            <w:pPr>
              <w:spacing w:after="0" w:line="240" w:lineRule="auto"/>
              <w:ind w:right="1"/>
              <w:rPr>
                <w:rFonts w:ascii="Arial" w:hAnsi="Arial" w:eastAsia="Arial" w:cs="Arial"/>
                <w:sz w:val="20"/>
                <w:szCs w:val="20"/>
              </w:rPr>
            </w:pPr>
            <w:r w:rsidRPr="0048245C">
              <w:rPr>
                <w:rFonts w:ascii="Arial" w:hAnsi="Arial" w:cs="Arial"/>
                <w:sz w:val="20"/>
                <w:szCs w:val="20"/>
              </w:rPr>
              <w:t>Samenwerking VSG: hierin trekken bestuur en WVBS samen op. Voorwaarden voor verdere samenwerking (op onderdelen van onzen werkzaamheden) lijken nu aanwezig.</w:t>
            </w:r>
            <w:r w:rsidRPr="0048245C" w:rsidR="00670A4F">
              <w:rPr>
                <w:rFonts w:ascii="Arial" w:hAnsi="Arial" w:cs="Arial"/>
                <w:sz w:val="20"/>
                <w:szCs w:val="20"/>
              </w:rPr>
              <w:t xml:space="preserve"> Sportarts </w:t>
            </w:r>
            <w:proofErr w:type="spellStart"/>
            <w:r w:rsidR="0069295F">
              <w:rPr>
                <w:rFonts w:ascii="Arial" w:hAnsi="Arial" w:cs="Arial"/>
                <w:sz w:val="20"/>
                <w:szCs w:val="20"/>
              </w:rPr>
              <w:t>dr</w:t>
            </w:r>
            <w:proofErr w:type="spellEnd"/>
            <w:r w:rsidR="0069295F">
              <w:rPr>
                <w:rFonts w:ascii="Arial" w:hAnsi="Arial" w:cs="Arial"/>
                <w:sz w:val="20"/>
                <w:szCs w:val="20"/>
              </w:rPr>
              <w:t xml:space="preserve"> </w:t>
            </w:r>
            <w:r w:rsidRPr="0048245C" w:rsidR="00670A4F">
              <w:rPr>
                <w:rFonts w:ascii="Arial" w:hAnsi="Arial" w:cs="Arial"/>
                <w:sz w:val="20"/>
                <w:szCs w:val="20"/>
              </w:rPr>
              <w:t xml:space="preserve">Rozenberg wordt uitgenodigd om de werkgroep bij te wonen vanuit zijn rol als sportarts in de revalidatie. </w:t>
            </w:r>
          </w:p>
          <w:p w:rsidRPr="0048245C" w:rsidR="009B7DEE" w:rsidRDefault="009B7DEE" w14:paraId="0185F594" w14:textId="77777777">
            <w:pPr>
              <w:spacing w:after="0" w:line="240" w:lineRule="auto"/>
              <w:ind w:right="1"/>
              <w:rPr>
                <w:rFonts w:ascii="Arial" w:hAnsi="Arial" w:eastAsia="Arial" w:cs="Arial"/>
                <w:sz w:val="20"/>
                <w:szCs w:val="20"/>
              </w:rPr>
            </w:pPr>
          </w:p>
          <w:p w:rsidRPr="0048245C" w:rsidR="009B7DEE" w:rsidRDefault="00993888" w14:paraId="0B2AE159" w14:textId="77777777">
            <w:pPr>
              <w:spacing w:after="0" w:line="240" w:lineRule="auto"/>
              <w:ind w:right="1"/>
              <w:rPr>
                <w:rFonts w:ascii="Arial" w:hAnsi="Arial" w:eastAsia="Arial" w:cs="Arial"/>
                <w:sz w:val="20"/>
                <w:szCs w:val="20"/>
              </w:rPr>
            </w:pPr>
            <w:r w:rsidRPr="0048245C">
              <w:rPr>
                <w:rFonts w:ascii="Arial" w:hAnsi="Arial" w:cs="Arial"/>
                <w:sz w:val="20"/>
                <w:szCs w:val="20"/>
              </w:rPr>
              <w:t xml:space="preserve">Samenwerking NOC*NSF is voortgezet, hierbij zijn </w:t>
            </w:r>
            <w:proofErr w:type="spellStart"/>
            <w:r w:rsidRPr="0048245C">
              <w:rPr>
                <w:rFonts w:ascii="Arial" w:hAnsi="Arial" w:cs="Arial"/>
                <w:sz w:val="20"/>
                <w:szCs w:val="20"/>
              </w:rPr>
              <w:t>factsheets</w:t>
            </w:r>
            <w:proofErr w:type="spellEnd"/>
            <w:r w:rsidRPr="0048245C">
              <w:rPr>
                <w:rFonts w:ascii="Arial" w:hAnsi="Arial" w:cs="Arial"/>
                <w:sz w:val="20"/>
                <w:szCs w:val="20"/>
              </w:rPr>
              <w:t xml:space="preserve"> ontwikkeld over een aantal onderwerpen die van belang zijn voor gehandicapte sporters. Tevens is de Expertschil </w:t>
            </w:r>
            <w:proofErr w:type="spellStart"/>
            <w:r w:rsidRPr="0048245C">
              <w:rPr>
                <w:rFonts w:ascii="Arial" w:hAnsi="Arial" w:cs="Arial"/>
                <w:sz w:val="20"/>
                <w:szCs w:val="20"/>
              </w:rPr>
              <w:t>tbv</w:t>
            </w:r>
            <w:proofErr w:type="spellEnd"/>
            <w:r w:rsidRPr="0048245C">
              <w:rPr>
                <w:rFonts w:ascii="Arial" w:hAnsi="Arial" w:cs="Arial"/>
                <w:sz w:val="20"/>
                <w:szCs w:val="20"/>
              </w:rPr>
              <w:t xml:space="preserve"> gehandicapte topsporters actief. Met een landelijke dekking.</w:t>
            </w:r>
          </w:p>
          <w:p w:rsidRPr="0048245C" w:rsidR="009B7DEE" w:rsidRDefault="009B7DEE" w14:paraId="0713B7C1" w14:textId="77777777">
            <w:pPr>
              <w:spacing w:after="0" w:line="240" w:lineRule="auto"/>
              <w:ind w:right="1"/>
              <w:rPr>
                <w:rFonts w:ascii="Arial" w:hAnsi="Arial" w:eastAsia="Arial" w:cs="Arial"/>
                <w:sz w:val="20"/>
                <w:szCs w:val="20"/>
              </w:rPr>
            </w:pPr>
          </w:p>
          <w:p w:rsidRPr="0048245C" w:rsidR="009B7DEE" w:rsidRDefault="00993888" w14:paraId="1A7D0A5F" w14:textId="717E8BC1">
            <w:pPr>
              <w:spacing w:after="0" w:line="240" w:lineRule="auto"/>
              <w:ind w:right="1"/>
              <w:rPr>
                <w:rFonts w:ascii="Arial" w:hAnsi="Arial" w:cs="Arial"/>
                <w:sz w:val="20"/>
                <w:szCs w:val="20"/>
              </w:rPr>
            </w:pPr>
            <w:r w:rsidRPr="0048245C">
              <w:rPr>
                <w:rFonts w:ascii="Arial" w:hAnsi="Arial" w:cs="Arial"/>
                <w:sz w:val="20"/>
                <w:szCs w:val="20"/>
              </w:rPr>
              <w:t xml:space="preserve">AIR(e) (aandachtsgebied Inspanning in de revalidatie) contacten zijn aanwezig doordat een aantal leden van de WVBS lid zijn van deze werkgroep en een aantal bestuursleden van </w:t>
            </w:r>
            <w:proofErr w:type="spellStart"/>
            <w:r w:rsidRPr="0048245C">
              <w:rPr>
                <w:rFonts w:ascii="Arial" w:hAnsi="Arial" w:cs="Arial"/>
                <w:sz w:val="20"/>
                <w:szCs w:val="20"/>
              </w:rPr>
              <w:t>AIRe</w:t>
            </w:r>
            <w:proofErr w:type="spellEnd"/>
            <w:r w:rsidRPr="0048245C">
              <w:rPr>
                <w:rFonts w:ascii="Arial" w:hAnsi="Arial" w:cs="Arial"/>
                <w:sz w:val="20"/>
                <w:szCs w:val="20"/>
              </w:rPr>
              <w:t xml:space="preserve"> zijn lid van de werkgroep</w:t>
            </w:r>
            <w:r w:rsidRPr="0048245C" w:rsidR="00892CC9">
              <w:rPr>
                <w:rFonts w:ascii="Arial" w:hAnsi="Arial" w:cs="Arial"/>
                <w:sz w:val="20"/>
                <w:szCs w:val="20"/>
              </w:rPr>
              <w:t xml:space="preserve"> en hebben bijeenkomsten bijgewoond in 2021.</w:t>
            </w:r>
          </w:p>
          <w:p w:rsidRPr="0048245C" w:rsidR="00670A4F" w:rsidRDefault="00670A4F" w14:paraId="63222177" w14:textId="2F6AB07E">
            <w:pPr>
              <w:spacing w:after="0" w:line="240" w:lineRule="auto"/>
              <w:ind w:right="1"/>
              <w:rPr>
                <w:rFonts w:ascii="Arial" w:hAnsi="Arial" w:cs="Arial"/>
                <w:sz w:val="20"/>
                <w:szCs w:val="20"/>
              </w:rPr>
            </w:pPr>
          </w:p>
          <w:p w:rsidRPr="0048245C" w:rsidR="00670A4F" w:rsidRDefault="00670A4F" w14:paraId="2B019895" w14:textId="207C5840">
            <w:pPr>
              <w:spacing w:after="0" w:line="240" w:lineRule="auto"/>
              <w:ind w:right="1"/>
              <w:rPr>
                <w:rFonts w:ascii="Arial" w:hAnsi="Arial" w:eastAsia="Arial" w:cs="Arial"/>
                <w:sz w:val="20"/>
                <w:szCs w:val="20"/>
              </w:rPr>
            </w:pPr>
            <w:r w:rsidRPr="0048245C">
              <w:rPr>
                <w:rFonts w:ascii="Arial" w:hAnsi="Arial" w:cs="Arial"/>
                <w:sz w:val="20"/>
                <w:szCs w:val="20"/>
              </w:rPr>
              <w:t xml:space="preserve">Hulpmiddelen zijn via de gemeentes steeds meer georganiseerd voor de personen die alleen aangepast kunnen sporten. </w:t>
            </w:r>
          </w:p>
          <w:p w:rsidRPr="0048245C" w:rsidR="009B7DEE" w:rsidRDefault="009B7DEE" w14:paraId="4A039087" w14:textId="77777777">
            <w:pPr>
              <w:spacing w:after="0" w:line="240" w:lineRule="auto"/>
              <w:ind w:right="1"/>
              <w:rPr>
                <w:rFonts w:ascii="Arial" w:hAnsi="Arial" w:eastAsia="Arial" w:cs="Arial"/>
                <w:sz w:val="20"/>
                <w:szCs w:val="20"/>
              </w:rPr>
            </w:pPr>
          </w:p>
          <w:p w:rsidRPr="0048245C" w:rsidR="009B7DEE" w:rsidRDefault="00993888" w14:paraId="41851186" w14:textId="53EFC1E3">
            <w:pPr>
              <w:spacing w:after="0" w:line="240" w:lineRule="auto"/>
              <w:ind w:right="1"/>
              <w:rPr>
                <w:rFonts w:ascii="Arial" w:hAnsi="Arial" w:cs="Arial"/>
                <w:sz w:val="20"/>
                <w:szCs w:val="20"/>
              </w:rPr>
            </w:pPr>
            <w:r w:rsidRPr="0048245C">
              <w:rPr>
                <w:rFonts w:ascii="Arial" w:hAnsi="Arial" w:cs="Arial"/>
                <w:sz w:val="20"/>
                <w:szCs w:val="20"/>
              </w:rPr>
              <w:t xml:space="preserve">R Dekker </w:t>
            </w:r>
            <w:r w:rsidRPr="0048245C" w:rsidR="00670A4F">
              <w:rPr>
                <w:rFonts w:ascii="Arial" w:hAnsi="Arial" w:cs="Arial"/>
                <w:sz w:val="20"/>
                <w:szCs w:val="20"/>
              </w:rPr>
              <w:t xml:space="preserve">heeft zijn leerstoel zie eerder. </w:t>
            </w:r>
          </w:p>
          <w:p w:rsidRPr="0048245C" w:rsidR="005E10ED" w:rsidRDefault="005E10ED" w14:paraId="2FEDF71C" w14:textId="0D22DE59">
            <w:pPr>
              <w:spacing w:after="0" w:line="240" w:lineRule="auto"/>
              <w:ind w:right="1"/>
              <w:rPr>
                <w:rFonts w:ascii="Arial" w:hAnsi="Arial" w:cs="Arial"/>
                <w:sz w:val="20"/>
                <w:szCs w:val="20"/>
              </w:rPr>
            </w:pPr>
            <w:r w:rsidRPr="0048245C">
              <w:rPr>
                <w:rFonts w:ascii="Arial" w:hAnsi="Arial" w:cs="Arial"/>
                <w:sz w:val="20"/>
                <w:szCs w:val="20"/>
              </w:rPr>
              <w:t xml:space="preserve">R Dekker is betrokken bij het project </w:t>
            </w:r>
            <w:proofErr w:type="spellStart"/>
            <w:r w:rsidRPr="0048245C">
              <w:rPr>
                <w:rFonts w:ascii="Arial" w:hAnsi="Arial" w:cs="Arial"/>
                <w:sz w:val="20"/>
                <w:szCs w:val="20"/>
              </w:rPr>
              <w:t>Exercise</w:t>
            </w:r>
            <w:proofErr w:type="spellEnd"/>
            <w:r w:rsidRPr="0048245C">
              <w:rPr>
                <w:rFonts w:ascii="Arial" w:hAnsi="Arial" w:cs="Arial"/>
                <w:sz w:val="20"/>
                <w:szCs w:val="20"/>
              </w:rPr>
              <w:t xml:space="preserve"> is </w:t>
            </w:r>
            <w:proofErr w:type="spellStart"/>
            <w:r w:rsidRPr="0048245C">
              <w:rPr>
                <w:rFonts w:ascii="Arial" w:hAnsi="Arial" w:cs="Arial"/>
                <w:sz w:val="20"/>
                <w:szCs w:val="20"/>
              </w:rPr>
              <w:t>medicine</w:t>
            </w:r>
            <w:proofErr w:type="spellEnd"/>
            <w:r w:rsidRPr="0048245C">
              <w:rPr>
                <w:rFonts w:ascii="Arial" w:hAnsi="Arial" w:cs="Arial"/>
                <w:sz w:val="20"/>
                <w:szCs w:val="20"/>
              </w:rPr>
              <w:t xml:space="preserve"> en zijn ook bij de bijeenkomst geweest namens de VRA WVBS.</w:t>
            </w:r>
          </w:p>
          <w:p w:rsidRPr="0048245C" w:rsidR="00892CC9" w:rsidRDefault="00892CC9" w14:paraId="6C1D04CC" w14:textId="304DF574">
            <w:pPr>
              <w:spacing w:after="0" w:line="240" w:lineRule="auto"/>
              <w:ind w:right="1"/>
              <w:rPr>
                <w:rFonts w:ascii="Arial" w:hAnsi="Arial" w:cs="Arial"/>
                <w:sz w:val="20"/>
                <w:szCs w:val="20"/>
              </w:rPr>
            </w:pPr>
          </w:p>
          <w:p w:rsidRPr="0048245C" w:rsidR="009B7DEE" w:rsidP="00FF525D" w:rsidRDefault="00892CC9" w14:paraId="6476A2A0" w14:textId="0593DCA4">
            <w:pPr>
              <w:spacing w:after="0" w:line="240" w:lineRule="auto"/>
              <w:ind w:right="1"/>
              <w:rPr>
                <w:rFonts w:ascii="Arial" w:hAnsi="Arial" w:cs="Arial"/>
                <w:sz w:val="20"/>
                <w:szCs w:val="20"/>
              </w:rPr>
            </w:pPr>
            <w:r w:rsidRPr="11BCF521" w:rsidR="63600CCB">
              <w:rPr>
                <w:rFonts w:ascii="Arial" w:hAnsi="Arial" w:cs="Arial"/>
                <w:sz w:val="20"/>
                <w:szCs w:val="20"/>
              </w:rPr>
              <w:t xml:space="preserve">P Boelens, E </w:t>
            </w:r>
            <w:r w:rsidRPr="11BCF521" w:rsidR="63600CCB">
              <w:rPr>
                <w:rFonts w:ascii="Arial" w:hAnsi="Arial" w:cs="Arial"/>
                <w:sz w:val="20"/>
                <w:szCs w:val="20"/>
              </w:rPr>
              <w:t>Lammerse</w:t>
            </w:r>
            <w:r w:rsidRPr="11BCF521" w:rsidR="63600CCB">
              <w:rPr>
                <w:rFonts w:ascii="Arial" w:hAnsi="Arial" w:cs="Arial"/>
                <w:sz w:val="20"/>
                <w:szCs w:val="20"/>
              </w:rPr>
              <w:t xml:space="preserve">, Beuving zijn in contact met Alliantie van Voeding om kennishiaten ten aanzien van personen met beperkingen in sport en bewegen te onderzoeken. </w:t>
            </w:r>
            <w:r w:rsidRPr="11BCF521" w:rsidR="43A85E06">
              <w:rPr>
                <w:rFonts w:ascii="Arial" w:hAnsi="Arial" w:cs="Arial"/>
                <w:sz w:val="20"/>
                <w:szCs w:val="20"/>
              </w:rPr>
              <w:t xml:space="preserve">Gastredactie </w:t>
            </w:r>
            <w:r w:rsidRPr="11BCF521" w:rsidR="12E04F71">
              <w:rPr>
                <w:rFonts w:ascii="Arial" w:hAnsi="Arial" w:cs="Arial"/>
                <w:sz w:val="20"/>
                <w:szCs w:val="20"/>
              </w:rPr>
              <w:t>NTR-nummer</w:t>
            </w:r>
            <w:r w:rsidRPr="11BCF521" w:rsidR="43A85E06">
              <w:rPr>
                <w:rFonts w:ascii="Arial" w:hAnsi="Arial" w:cs="Arial"/>
                <w:sz w:val="20"/>
                <w:szCs w:val="20"/>
              </w:rPr>
              <w:t xml:space="preserve">. </w:t>
            </w:r>
          </w:p>
        </w:tc>
      </w:tr>
      <w:tr w:rsidRPr="0048245C" w:rsidR="009B7DEE" w:rsidTr="11BCF521" w14:paraId="73739866" w14:textId="77777777">
        <w:trPr>
          <w:trHeight w:val="22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op w:w="80" w:type="dxa"/>
              <w:left w:w="80" w:type="dxa"/>
              <w:bottom w:w="80" w:type="dxa"/>
              <w:right w:w="81" w:type="dxa"/>
            </w:tcMar>
          </w:tcPr>
          <w:p w:rsidRPr="0048245C" w:rsidR="009B7DEE" w:rsidRDefault="00993888" w14:paraId="43E2EB8F" w14:textId="77777777">
            <w:pPr>
              <w:spacing w:after="0" w:line="240" w:lineRule="auto"/>
              <w:ind w:right="1"/>
              <w:rPr>
                <w:rFonts w:ascii="Arial" w:hAnsi="Arial" w:cs="Arial"/>
                <w:sz w:val="20"/>
                <w:szCs w:val="20"/>
              </w:rPr>
            </w:pPr>
            <w:r w:rsidRPr="0048245C">
              <w:rPr>
                <w:rFonts w:ascii="Arial" w:hAnsi="Arial" w:cs="Arial"/>
                <w:b/>
                <w:bCs/>
                <w:sz w:val="20"/>
                <w:szCs w:val="20"/>
              </w:rPr>
              <w:t>Realisatie niet geplande doelen en acties</w:t>
            </w:r>
          </w:p>
        </w:tc>
      </w:tr>
      <w:tr w:rsidRPr="0048245C" w:rsidR="009B7DEE" w:rsidTr="11BCF521" w14:paraId="6904E65A" w14:textId="77777777">
        <w:trPr>
          <w:trHeight w:val="66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9B7DEE" w:rsidRDefault="009B7DEE" w14:paraId="34AA7DE3" w14:textId="77777777">
            <w:pPr>
              <w:spacing w:after="0" w:line="240" w:lineRule="auto"/>
              <w:ind w:right="1"/>
              <w:rPr>
                <w:rFonts w:ascii="Arial" w:hAnsi="Arial" w:eastAsia="Arial" w:cs="Arial"/>
                <w:sz w:val="20"/>
                <w:szCs w:val="20"/>
              </w:rPr>
            </w:pPr>
          </w:p>
          <w:p w:rsidRPr="0048245C" w:rsidR="009B7DEE" w:rsidRDefault="009B7DEE" w14:paraId="0BAC389F" w14:textId="77777777">
            <w:pPr>
              <w:spacing w:after="0" w:line="240" w:lineRule="auto"/>
              <w:ind w:right="1"/>
              <w:rPr>
                <w:rFonts w:ascii="Arial" w:hAnsi="Arial" w:cs="Arial"/>
                <w:sz w:val="20"/>
                <w:szCs w:val="20"/>
              </w:rPr>
            </w:pPr>
          </w:p>
        </w:tc>
      </w:tr>
    </w:tbl>
    <w:p w:rsidRPr="0048245C" w:rsidR="009B7DEE" w:rsidRDefault="009B7DEE" w14:paraId="7C060C8B" w14:textId="77777777">
      <w:pPr>
        <w:widowControl w:val="0"/>
        <w:tabs>
          <w:tab w:val="left" w:pos="9558"/>
        </w:tabs>
        <w:spacing w:after="0" w:line="240" w:lineRule="auto"/>
        <w:rPr>
          <w:rFonts w:ascii="Arial" w:hAnsi="Arial" w:eastAsia="Arial" w:cs="Arial"/>
          <w:i/>
          <w:iCs/>
          <w:sz w:val="20"/>
          <w:szCs w:val="20"/>
        </w:rPr>
      </w:pPr>
    </w:p>
    <w:p w:rsidRPr="0048245C" w:rsidR="009B7DEE" w:rsidRDefault="009B7DEE" w14:paraId="4646030E" w14:textId="77777777">
      <w:pPr>
        <w:spacing w:after="0" w:line="240" w:lineRule="auto"/>
        <w:ind w:right="1"/>
        <w:rPr>
          <w:rFonts w:ascii="Arial" w:hAnsi="Arial" w:eastAsia="Arial" w:cs="Arial"/>
          <w:b/>
          <w:bCs/>
          <w:sz w:val="20"/>
          <w:szCs w:val="20"/>
        </w:rPr>
      </w:pPr>
    </w:p>
    <w:p w:rsidRPr="0048245C" w:rsidR="009B7DEE" w:rsidRDefault="00993888" w14:paraId="06F0068F" w14:textId="77777777">
      <w:pPr>
        <w:tabs>
          <w:tab w:val="left" w:pos="9558"/>
        </w:tabs>
        <w:spacing w:after="0"/>
        <w:rPr>
          <w:rFonts w:ascii="Arial" w:hAnsi="Arial" w:eastAsia="Arial" w:cs="Arial"/>
          <w:b/>
          <w:bCs/>
          <w:sz w:val="20"/>
          <w:szCs w:val="20"/>
        </w:rPr>
      </w:pPr>
      <w:r w:rsidRPr="0048245C">
        <w:rPr>
          <w:rFonts w:ascii="Arial" w:hAnsi="Arial" w:cs="Arial"/>
          <w:b/>
          <w:bCs/>
          <w:sz w:val="20"/>
          <w:szCs w:val="20"/>
        </w:rPr>
        <w:t>Overige activiteiten</w:t>
      </w:r>
    </w:p>
    <w:p w:rsidRPr="0048245C" w:rsidR="009B7DEE" w:rsidRDefault="00993888" w14:paraId="41384097" w14:textId="77777777">
      <w:pPr>
        <w:tabs>
          <w:tab w:val="left" w:pos="9558"/>
        </w:tabs>
        <w:spacing w:after="0"/>
        <w:rPr>
          <w:rFonts w:ascii="Arial" w:hAnsi="Arial" w:eastAsia="Arial" w:cs="Arial"/>
          <w:i/>
          <w:iCs/>
          <w:sz w:val="20"/>
          <w:szCs w:val="20"/>
        </w:rPr>
      </w:pPr>
      <w:r w:rsidRPr="0048245C">
        <w:rPr>
          <w:rFonts w:ascii="Arial" w:hAnsi="Arial" w:cs="Arial"/>
          <w:i/>
          <w:iCs/>
          <w:sz w:val="20"/>
          <w:szCs w:val="20"/>
        </w:rPr>
        <w:t>Denk aan: Profilering vak; VRA website; Revalidatie Kennisnet</w:t>
      </w:r>
    </w:p>
    <w:tbl>
      <w:tblPr>
        <w:tblStyle w:val="TableNormal"/>
        <w:tblW w:w="10314"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314"/>
      </w:tblGrid>
      <w:tr w:rsidRPr="0048245C" w:rsidR="009B7DEE" w:rsidTr="11BCF521" w14:paraId="368B7C1B" w14:textId="77777777">
        <w:trPr>
          <w:trHeight w:val="22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op w:w="80" w:type="dxa"/>
              <w:left w:w="80" w:type="dxa"/>
              <w:bottom w:w="80" w:type="dxa"/>
              <w:right w:w="81" w:type="dxa"/>
            </w:tcMar>
          </w:tcPr>
          <w:p w:rsidRPr="0048245C" w:rsidR="009B7DEE" w:rsidRDefault="00993888" w14:paraId="2612B3E1" w14:textId="77777777">
            <w:pPr>
              <w:ind w:right="1"/>
              <w:rPr>
                <w:rFonts w:ascii="Arial" w:hAnsi="Arial" w:cs="Arial"/>
                <w:sz w:val="20"/>
                <w:szCs w:val="20"/>
              </w:rPr>
            </w:pPr>
            <w:r w:rsidRPr="0048245C">
              <w:rPr>
                <w:rFonts w:ascii="Arial" w:hAnsi="Arial" w:cs="Arial"/>
                <w:b/>
                <w:bCs/>
                <w:sz w:val="20"/>
                <w:szCs w:val="20"/>
              </w:rPr>
              <w:t>Doelen</w:t>
            </w:r>
          </w:p>
        </w:tc>
      </w:tr>
      <w:tr w:rsidRPr="0048245C" w:rsidR="009B7DEE" w:rsidTr="11BCF521" w14:paraId="42FB6EA0" w14:textId="77777777">
        <w:trPr>
          <w:trHeight w:val="66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892CC9" w:rsidP="00892CC9" w:rsidRDefault="00892CC9" w14:paraId="4BF62E0B" w14:textId="77777777">
            <w:pPr>
              <w:spacing w:after="0" w:line="240" w:lineRule="auto"/>
              <w:ind w:right="1"/>
              <w:rPr>
                <w:rFonts w:ascii="Arial" w:hAnsi="Arial" w:cs="Arial"/>
                <w:sz w:val="20"/>
                <w:szCs w:val="20"/>
              </w:rPr>
            </w:pPr>
            <w:r w:rsidRPr="0048245C">
              <w:rPr>
                <w:rFonts w:ascii="Arial" w:hAnsi="Arial" w:cs="Arial"/>
                <w:sz w:val="20"/>
                <w:szCs w:val="20"/>
              </w:rPr>
              <w:t>1)</w:t>
            </w:r>
            <w:r w:rsidRPr="0048245C">
              <w:rPr>
                <w:rFonts w:ascii="Arial" w:hAnsi="Arial" w:cs="Arial"/>
                <w:sz w:val="20"/>
                <w:szCs w:val="20"/>
              </w:rPr>
              <w:tab/>
            </w:r>
            <w:r w:rsidRPr="0048245C">
              <w:rPr>
                <w:rFonts w:ascii="Arial" w:hAnsi="Arial" w:cs="Arial"/>
                <w:sz w:val="20"/>
                <w:szCs w:val="20"/>
              </w:rPr>
              <w:t>Het VRA bestuur is op de hoogte van en ondersteunt onze visie/missie en werkwijze</w:t>
            </w:r>
          </w:p>
          <w:p w:rsidRPr="0048245C" w:rsidR="00892CC9" w:rsidP="00892CC9" w:rsidRDefault="00892CC9" w14:paraId="3E513E61" w14:textId="77777777">
            <w:pPr>
              <w:spacing w:after="0" w:line="240" w:lineRule="auto"/>
              <w:ind w:right="1"/>
              <w:rPr>
                <w:rFonts w:ascii="Arial" w:hAnsi="Arial" w:cs="Arial"/>
                <w:sz w:val="20"/>
                <w:szCs w:val="20"/>
              </w:rPr>
            </w:pPr>
            <w:r w:rsidRPr="0048245C">
              <w:rPr>
                <w:rFonts w:ascii="Arial" w:hAnsi="Arial" w:cs="Arial"/>
                <w:sz w:val="20"/>
                <w:szCs w:val="20"/>
              </w:rPr>
              <w:t>2)</w:t>
            </w:r>
            <w:r w:rsidRPr="0048245C">
              <w:rPr>
                <w:rFonts w:ascii="Arial" w:hAnsi="Arial" w:cs="Arial"/>
                <w:sz w:val="20"/>
                <w:szCs w:val="20"/>
              </w:rPr>
              <w:tab/>
            </w:r>
            <w:r w:rsidRPr="0048245C">
              <w:rPr>
                <w:rFonts w:ascii="Arial" w:hAnsi="Arial" w:cs="Arial"/>
                <w:sz w:val="20"/>
                <w:szCs w:val="20"/>
              </w:rPr>
              <w:t>Het VRA bestuur vraagt ons als afgevaardigde deel te nemen aan (interprofessionele) werkgroepen en overleggen als onderwerp onze visie/missie raakt;</w:t>
            </w:r>
          </w:p>
          <w:p w:rsidRPr="0048245C" w:rsidR="00892CC9" w:rsidP="00892CC9" w:rsidRDefault="00892CC9" w14:paraId="4DD2D5AC" w14:textId="77777777">
            <w:pPr>
              <w:spacing w:after="0" w:line="240" w:lineRule="auto"/>
              <w:ind w:right="1"/>
              <w:rPr>
                <w:rFonts w:ascii="Arial" w:hAnsi="Arial" w:cs="Arial"/>
                <w:sz w:val="20"/>
                <w:szCs w:val="20"/>
              </w:rPr>
            </w:pPr>
            <w:r w:rsidRPr="0048245C">
              <w:rPr>
                <w:rFonts w:ascii="Arial" w:hAnsi="Arial" w:cs="Arial"/>
                <w:sz w:val="20"/>
                <w:szCs w:val="20"/>
              </w:rPr>
              <w:t>3)</w:t>
            </w:r>
            <w:r w:rsidRPr="0048245C">
              <w:rPr>
                <w:rFonts w:ascii="Arial" w:hAnsi="Arial" w:cs="Arial"/>
                <w:sz w:val="20"/>
                <w:szCs w:val="20"/>
              </w:rPr>
              <w:tab/>
            </w:r>
            <w:r w:rsidRPr="0048245C">
              <w:rPr>
                <w:rFonts w:ascii="Arial" w:hAnsi="Arial" w:cs="Arial"/>
                <w:sz w:val="20"/>
                <w:szCs w:val="20"/>
              </w:rPr>
              <w:t>Vergaarde kennis is overzichtelijk en goed te vinden;</w:t>
            </w:r>
          </w:p>
          <w:p w:rsidRPr="0048245C" w:rsidR="009B7DEE" w:rsidP="00892CC9" w:rsidRDefault="00892CC9" w14:paraId="2024E895" w14:textId="2C5BF76F">
            <w:pPr>
              <w:spacing w:after="0" w:line="240" w:lineRule="auto"/>
              <w:ind w:right="1"/>
              <w:rPr>
                <w:rFonts w:ascii="Arial" w:hAnsi="Arial" w:cs="Arial"/>
                <w:sz w:val="20"/>
                <w:szCs w:val="20"/>
              </w:rPr>
            </w:pPr>
            <w:r w:rsidRPr="0048245C">
              <w:rPr>
                <w:rFonts w:ascii="Arial" w:hAnsi="Arial" w:cs="Arial"/>
                <w:sz w:val="20"/>
                <w:szCs w:val="20"/>
              </w:rPr>
              <w:t>4)</w:t>
            </w:r>
            <w:r w:rsidRPr="0048245C">
              <w:rPr>
                <w:rFonts w:ascii="Arial" w:hAnsi="Arial" w:cs="Arial"/>
                <w:sz w:val="20"/>
                <w:szCs w:val="20"/>
              </w:rPr>
              <w:tab/>
            </w:r>
            <w:r w:rsidRPr="0048245C">
              <w:rPr>
                <w:rFonts w:ascii="Arial" w:hAnsi="Arial" w:cs="Arial"/>
                <w:sz w:val="20"/>
                <w:szCs w:val="20"/>
              </w:rPr>
              <w:t>We dragen onze visie/missie uit en vertegenwoordigen revalidatieartsen hierbij.</w:t>
            </w:r>
          </w:p>
        </w:tc>
      </w:tr>
      <w:tr w:rsidRPr="0048245C" w:rsidR="009B7DEE" w:rsidTr="11BCF521" w14:paraId="386FBB4F" w14:textId="77777777">
        <w:trPr>
          <w:trHeight w:val="22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op w:w="80" w:type="dxa"/>
              <w:left w:w="80" w:type="dxa"/>
              <w:bottom w:w="80" w:type="dxa"/>
              <w:right w:w="81" w:type="dxa"/>
            </w:tcMar>
          </w:tcPr>
          <w:p w:rsidRPr="0048245C" w:rsidR="009B7DEE" w:rsidRDefault="00993888" w14:paraId="42CFC971" w14:textId="77777777">
            <w:pPr>
              <w:spacing w:after="0" w:line="240" w:lineRule="auto"/>
              <w:ind w:right="1"/>
              <w:rPr>
                <w:rFonts w:ascii="Arial" w:hAnsi="Arial" w:cs="Arial"/>
                <w:sz w:val="20"/>
                <w:szCs w:val="20"/>
              </w:rPr>
            </w:pPr>
            <w:r w:rsidRPr="0048245C">
              <w:rPr>
                <w:rFonts w:ascii="Arial" w:hAnsi="Arial" w:cs="Arial"/>
                <w:b/>
                <w:bCs/>
                <w:sz w:val="20"/>
                <w:szCs w:val="20"/>
                <w:shd w:val="clear" w:color="auto" w:fill="DBE5F1"/>
              </w:rPr>
              <w:t>Voorgenomen</w:t>
            </w:r>
            <w:r w:rsidRPr="0048245C">
              <w:rPr>
                <w:rFonts w:ascii="Arial" w:hAnsi="Arial" w:cs="Arial"/>
                <w:b/>
                <w:bCs/>
                <w:sz w:val="20"/>
                <w:szCs w:val="20"/>
              </w:rPr>
              <w:t xml:space="preserve"> acties relatie werkplan ‘De revalidatiearts 2025’</w:t>
            </w:r>
          </w:p>
        </w:tc>
      </w:tr>
      <w:tr w:rsidRPr="0048245C" w:rsidR="009B7DEE" w:rsidTr="11BCF521" w14:paraId="6D83F401" w14:textId="77777777">
        <w:trPr>
          <w:trHeight w:val="44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892CC9" w:rsidP="00892CC9" w:rsidRDefault="00892CC9" w14:paraId="2431A332" w14:textId="77777777">
            <w:pPr>
              <w:pStyle w:val="Lijstalinea"/>
              <w:numPr>
                <w:ilvl w:val="0"/>
                <w:numId w:val="1"/>
              </w:numPr>
              <w:rPr>
                <w:sz w:val="20"/>
                <w:szCs w:val="20"/>
              </w:rPr>
            </w:pPr>
            <w:r w:rsidRPr="0048245C">
              <w:rPr>
                <w:sz w:val="20"/>
                <w:szCs w:val="20"/>
              </w:rPr>
              <w:t>Jaarlijks gesprek bestuur VRA en bestuur WVBS (start 2021)</w:t>
            </w:r>
          </w:p>
          <w:p w:rsidRPr="0048245C" w:rsidR="00892CC9" w:rsidP="00892CC9" w:rsidRDefault="00892CC9" w14:paraId="1F4E84F7" w14:textId="77777777">
            <w:pPr>
              <w:pStyle w:val="Lijstalinea"/>
              <w:numPr>
                <w:ilvl w:val="0"/>
                <w:numId w:val="1"/>
              </w:numPr>
              <w:rPr>
                <w:sz w:val="20"/>
                <w:szCs w:val="20"/>
              </w:rPr>
            </w:pPr>
            <w:r w:rsidRPr="0048245C">
              <w:rPr>
                <w:sz w:val="20"/>
                <w:szCs w:val="20"/>
              </w:rPr>
              <w:t>Idem</w:t>
            </w:r>
          </w:p>
          <w:p w:rsidRPr="0048245C" w:rsidR="00892CC9" w:rsidP="00892CC9" w:rsidRDefault="00892CC9" w14:paraId="224FBC5E" w14:textId="77777777">
            <w:pPr>
              <w:pStyle w:val="Lijstalinea"/>
              <w:numPr>
                <w:ilvl w:val="0"/>
                <w:numId w:val="1"/>
              </w:numPr>
              <w:rPr>
                <w:sz w:val="20"/>
                <w:szCs w:val="20"/>
              </w:rPr>
            </w:pPr>
            <w:r w:rsidRPr="0048245C">
              <w:rPr>
                <w:sz w:val="20"/>
                <w:szCs w:val="20"/>
              </w:rPr>
              <w:t>Verzamelen publicaties en presentaties en richtlijnen/behandelkader op Revalidatie Kennisnet</w:t>
            </w:r>
          </w:p>
          <w:p w:rsidRPr="0048245C" w:rsidR="00892CC9" w:rsidP="00892CC9" w:rsidRDefault="00892CC9" w14:paraId="67FA244F" w14:textId="77777777">
            <w:pPr>
              <w:pStyle w:val="Lijstalinea"/>
              <w:numPr>
                <w:ilvl w:val="0"/>
                <w:numId w:val="1"/>
              </w:numPr>
              <w:rPr>
                <w:sz w:val="20"/>
                <w:szCs w:val="20"/>
              </w:rPr>
            </w:pPr>
            <w:r w:rsidRPr="0048245C">
              <w:rPr>
                <w:sz w:val="20"/>
                <w:szCs w:val="20"/>
              </w:rPr>
              <w:t xml:space="preserve">We vertegenwoordigen VRA bij vragen vanuit werkveld over testen, trainen, inspanning, bewegen en sport, en ook gezonde leefstijl in bredere voor onze revalidanten. </w:t>
            </w:r>
          </w:p>
          <w:p w:rsidRPr="0048245C" w:rsidR="009B7DEE" w:rsidRDefault="009B7DEE" w14:paraId="31719593" w14:textId="77777777">
            <w:pPr>
              <w:spacing w:after="0" w:line="240" w:lineRule="auto"/>
              <w:ind w:right="1"/>
              <w:rPr>
                <w:rFonts w:ascii="Arial" w:hAnsi="Arial" w:cs="Arial"/>
                <w:sz w:val="20"/>
                <w:szCs w:val="20"/>
              </w:rPr>
            </w:pPr>
          </w:p>
        </w:tc>
      </w:tr>
      <w:tr w:rsidRPr="0048245C" w:rsidR="009B7DEE" w:rsidTr="11BCF521" w14:paraId="52217E54" w14:textId="77777777">
        <w:trPr>
          <w:trHeight w:val="22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op w:w="80" w:type="dxa"/>
              <w:left w:w="80" w:type="dxa"/>
              <w:bottom w:w="80" w:type="dxa"/>
              <w:right w:w="81" w:type="dxa"/>
            </w:tcMar>
          </w:tcPr>
          <w:p w:rsidRPr="0048245C" w:rsidR="009B7DEE" w:rsidRDefault="00993888" w14:paraId="7A34AEC4" w14:textId="77777777">
            <w:pPr>
              <w:spacing w:after="0" w:line="240" w:lineRule="auto"/>
              <w:ind w:right="1"/>
              <w:rPr>
                <w:rFonts w:ascii="Arial" w:hAnsi="Arial" w:cs="Arial"/>
                <w:sz w:val="20"/>
                <w:szCs w:val="20"/>
              </w:rPr>
            </w:pPr>
            <w:r w:rsidRPr="0048245C">
              <w:rPr>
                <w:rFonts w:ascii="Arial" w:hAnsi="Arial" w:cs="Arial"/>
                <w:b/>
                <w:bCs/>
                <w:sz w:val="20"/>
                <w:szCs w:val="20"/>
              </w:rPr>
              <w:t>Realisatie geplande doelen en acties</w:t>
            </w:r>
          </w:p>
        </w:tc>
      </w:tr>
      <w:tr w:rsidRPr="0048245C" w:rsidR="009B7DEE" w:rsidTr="11BCF521" w14:paraId="28BC5212" w14:textId="77777777">
        <w:trPr>
          <w:trHeight w:val="66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0069295F" w:rsidRDefault="0069295F" w14:paraId="277480ED" w14:textId="465654EA">
            <w:pPr>
              <w:spacing w:after="0" w:line="240" w:lineRule="auto"/>
              <w:ind w:right="1"/>
              <w:rPr>
                <w:rFonts w:ascii="Arial" w:hAnsi="Arial" w:cs="Arial"/>
                <w:sz w:val="20"/>
                <w:szCs w:val="20"/>
              </w:rPr>
            </w:pPr>
            <w:r w:rsidRPr="11BCF521" w:rsidR="47A76651">
              <w:rPr>
                <w:rFonts w:ascii="Arial" w:hAnsi="Arial" w:cs="Arial"/>
                <w:sz w:val="20"/>
                <w:szCs w:val="20"/>
              </w:rPr>
              <w:t xml:space="preserve">We sluiten jaarlijks aan bij overleg </w:t>
            </w:r>
            <w:r w:rsidRPr="11BCF521" w:rsidR="38642FCF">
              <w:rPr>
                <w:rFonts w:ascii="Arial" w:hAnsi="Arial" w:cs="Arial"/>
                <w:sz w:val="20"/>
                <w:szCs w:val="20"/>
              </w:rPr>
              <w:t>VRA-bestuur</w:t>
            </w:r>
            <w:r w:rsidRPr="11BCF521" w:rsidR="47A76651">
              <w:rPr>
                <w:rFonts w:ascii="Arial" w:hAnsi="Arial" w:cs="Arial"/>
                <w:sz w:val="20"/>
                <w:szCs w:val="20"/>
              </w:rPr>
              <w:t xml:space="preserve"> en voorzitters </w:t>
            </w:r>
            <w:r w:rsidRPr="11BCF521" w:rsidR="1CFBF520">
              <w:rPr>
                <w:rFonts w:ascii="Arial" w:hAnsi="Arial" w:cs="Arial"/>
                <w:sz w:val="20"/>
                <w:szCs w:val="20"/>
              </w:rPr>
              <w:t>VRA-werkgroepen</w:t>
            </w:r>
          </w:p>
          <w:p w:rsidRPr="0048245C" w:rsidR="0069295F" w:rsidRDefault="0069295F" w14:paraId="68ACC196" w14:textId="53802E4B">
            <w:pPr>
              <w:spacing w:after="0" w:line="240" w:lineRule="auto"/>
              <w:ind w:right="1"/>
              <w:rPr>
                <w:rFonts w:ascii="Arial" w:hAnsi="Arial" w:cs="Arial"/>
                <w:sz w:val="20"/>
                <w:szCs w:val="20"/>
              </w:rPr>
            </w:pPr>
            <w:r w:rsidRPr="11BCF521" w:rsidR="47A76651">
              <w:rPr>
                <w:rFonts w:ascii="Arial" w:hAnsi="Arial" w:cs="Arial"/>
                <w:sz w:val="20"/>
                <w:szCs w:val="20"/>
              </w:rPr>
              <w:t xml:space="preserve">We hebben jaarlijks gesprek (via Zoom) met </w:t>
            </w:r>
            <w:r w:rsidRPr="11BCF521" w:rsidR="78880A5C">
              <w:rPr>
                <w:rFonts w:ascii="Arial" w:hAnsi="Arial" w:cs="Arial"/>
                <w:sz w:val="20"/>
                <w:szCs w:val="20"/>
              </w:rPr>
              <w:t>VRA-bestuur</w:t>
            </w:r>
            <w:r w:rsidRPr="11BCF521" w:rsidR="47A76651">
              <w:rPr>
                <w:rFonts w:ascii="Arial" w:hAnsi="Arial" w:cs="Arial"/>
                <w:sz w:val="20"/>
                <w:szCs w:val="20"/>
              </w:rPr>
              <w:t>.</w:t>
            </w:r>
          </w:p>
          <w:p w:rsidRPr="0048245C" w:rsidR="00892CC9" w:rsidRDefault="00892CC9" w14:paraId="71641D13" w14:textId="2B45A9BF">
            <w:pPr>
              <w:spacing w:after="0" w:line="240" w:lineRule="auto"/>
              <w:ind w:right="1"/>
              <w:rPr>
                <w:rFonts w:ascii="Arial" w:hAnsi="Arial" w:cs="Arial"/>
                <w:sz w:val="20"/>
                <w:szCs w:val="20"/>
              </w:rPr>
            </w:pPr>
            <w:r w:rsidRPr="0048245C">
              <w:rPr>
                <w:rFonts w:ascii="Arial" w:hAnsi="Arial" w:cs="Arial"/>
                <w:sz w:val="20"/>
                <w:szCs w:val="20"/>
              </w:rPr>
              <w:t>Ad 4. We zijn bereikbaar via kennisnet en de VRA voor vragen hierover</w:t>
            </w:r>
          </w:p>
        </w:tc>
      </w:tr>
      <w:tr w:rsidRPr="0048245C" w:rsidR="009B7DEE" w:rsidTr="11BCF521" w14:paraId="7076DE57" w14:textId="77777777">
        <w:trPr>
          <w:trHeight w:val="22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BE5F1" w:themeFill="accent1" w:themeFillTint="33"/>
            <w:tcMar>
              <w:top w:w="80" w:type="dxa"/>
              <w:left w:w="80" w:type="dxa"/>
              <w:bottom w:w="80" w:type="dxa"/>
              <w:right w:w="81" w:type="dxa"/>
            </w:tcMar>
          </w:tcPr>
          <w:p w:rsidRPr="0048245C" w:rsidR="009B7DEE" w:rsidRDefault="00993888" w14:paraId="5BA5533B" w14:textId="77777777">
            <w:pPr>
              <w:spacing w:after="0" w:line="240" w:lineRule="auto"/>
              <w:ind w:right="1"/>
              <w:rPr>
                <w:rFonts w:ascii="Arial" w:hAnsi="Arial" w:cs="Arial"/>
                <w:sz w:val="20"/>
                <w:szCs w:val="20"/>
              </w:rPr>
            </w:pPr>
            <w:r w:rsidRPr="0048245C">
              <w:rPr>
                <w:rFonts w:ascii="Arial" w:hAnsi="Arial" w:cs="Arial"/>
                <w:b/>
                <w:bCs/>
                <w:sz w:val="20"/>
                <w:szCs w:val="20"/>
              </w:rPr>
              <w:t>Realisatie niet geplande doelen en acties</w:t>
            </w:r>
          </w:p>
        </w:tc>
      </w:tr>
      <w:tr w:rsidRPr="0048245C" w:rsidR="009B7DEE" w:rsidTr="11BCF521" w14:paraId="76506542" w14:textId="77777777">
        <w:trPr>
          <w:trHeight w:val="663"/>
        </w:trPr>
        <w:tc>
          <w:tcPr>
            <w:tcW w:w="1031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9B7DEE" w:rsidRDefault="009B7DEE" w14:paraId="1B3C9CA1" w14:textId="77777777">
            <w:pPr>
              <w:spacing w:after="0" w:line="240" w:lineRule="auto"/>
              <w:ind w:right="1"/>
              <w:rPr>
                <w:rFonts w:ascii="Arial" w:hAnsi="Arial" w:eastAsia="Arial" w:cs="Arial"/>
                <w:sz w:val="20"/>
                <w:szCs w:val="20"/>
              </w:rPr>
            </w:pPr>
          </w:p>
          <w:p w:rsidRPr="0048245C" w:rsidR="009B7DEE" w:rsidRDefault="009B7DEE" w14:paraId="7F518B0D" w14:textId="77777777">
            <w:pPr>
              <w:spacing w:after="0" w:line="240" w:lineRule="auto"/>
              <w:ind w:right="1"/>
              <w:rPr>
                <w:rFonts w:ascii="Arial" w:hAnsi="Arial" w:cs="Arial"/>
                <w:sz w:val="20"/>
                <w:szCs w:val="20"/>
              </w:rPr>
            </w:pPr>
          </w:p>
        </w:tc>
      </w:tr>
    </w:tbl>
    <w:p w:rsidRPr="0048245C" w:rsidR="009B7DEE" w:rsidRDefault="009B7DEE" w14:paraId="054998C8" w14:textId="77777777">
      <w:pPr>
        <w:widowControl w:val="0"/>
        <w:tabs>
          <w:tab w:val="left" w:pos="9558"/>
        </w:tabs>
        <w:spacing w:after="0" w:line="240" w:lineRule="auto"/>
        <w:rPr>
          <w:rFonts w:ascii="Arial" w:hAnsi="Arial" w:eastAsia="Arial" w:cs="Arial"/>
          <w:i/>
          <w:iCs/>
          <w:sz w:val="20"/>
          <w:szCs w:val="20"/>
        </w:rPr>
      </w:pPr>
    </w:p>
    <w:p w:rsidRPr="0048245C" w:rsidR="009B7DEE" w:rsidRDefault="009B7DEE" w14:paraId="7376D13F" w14:textId="77777777">
      <w:pPr>
        <w:spacing w:after="0" w:line="240" w:lineRule="auto"/>
        <w:ind w:right="1"/>
        <w:rPr>
          <w:rFonts w:ascii="Arial" w:hAnsi="Arial" w:eastAsia="Arial" w:cs="Arial"/>
          <w:b/>
          <w:bCs/>
          <w:sz w:val="20"/>
          <w:szCs w:val="20"/>
        </w:rPr>
      </w:pPr>
    </w:p>
    <w:p w:rsidRPr="0048245C" w:rsidR="00262A0F" w:rsidP="00262A0F" w:rsidRDefault="00262A0F" w14:paraId="5CE9370D" w14:textId="77777777">
      <w:pPr>
        <w:spacing w:after="0"/>
        <w:rPr>
          <w:rFonts w:ascii="Arial" w:hAnsi="Arial" w:cs="Arial"/>
          <w:b/>
          <w:bCs/>
          <w:sz w:val="20"/>
          <w:szCs w:val="20"/>
        </w:rPr>
      </w:pPr>
      <w:r w:rsidRPr="0048245C">
        <w:rPr>
          <w:rFonts w:ascii="Arial" w:hAnsi="Arial" w:cs="Arial"/>
          <w:b/>
          <w:bCs/>
          <w:sz w:val="20"/>
          <w:szCs w:val="20"/>
        </w:rPr>
        <w:t>Financiën werkgroep</w:t>
      </w:r>
    </w:p>
    <w:p w:rsidRPr="0048245C" w:rsidR="00262A0F" w:rsidP="00262A0F" w:rsidRDefault="00262A0F" w14:paraId="79F1DFC3" w14:textId="77777777">
      <w:pPr>
        <w:spacing w:after="0"/>
        <w:rPr>
          <w:rFonts w:ascii="Arial" w:hAnsi="Arial" w:cs="Arial"/>
          <w:sz w:val="20"/>
          <w:szCs w:val="20"/>
        </w:rPr>
      </w:pPr>
    </w:p>
    <w:p w:rsidRPr="0048245C" w:rsidR="00262A0F" w:rsidP="00262A0F" w:rsidRDefault="00262A0F" w14:paraId="4F222736" w14:textId="77777777">
      <w:pPr>
        <w:spacing w:after="0"/>
        <w:rPr>
          <w:rFonts w:ascii="Arial" w:hAnsi="Arial" w:cs="Arial"/>
          <w:sz w:val="20"/>
          <w:szCs w:val="20"/>
        </w:rPr>
      </w:pPr>
      <w:r w:rsidRPr="0048245C">
        <w:rPr>
          <w:rFonts w:ascii="Arial" w:hAnsi="Arial" w:cs="Arial"/>
          <w:sz w:val="20"/>
          <w:szCs w:val="20"/>
        </w:rPr>
        <w:t>In 202</w:t>
      </w:r>
      <w:r>
        <w:rPr>
          <w:rFonts w:ascii="Arial" w:hAnsi="Arial" w:cs="Arial"/>
          <w:sz w:val="20"/>
          <w:szCs w:val="20"/>
        </w:rPr>
        <w:t>2</w:t>
      </w:r>
      <w:r w:rsidRPr="0048245C">
        <w:rPr>
          <w:rFonts w:ascii="Arial" w:hAnsi="Arial" w:cs="Arial"/>
          <w:sz w:val="20"/>
          <w:szCs w:val="20"/>
        </w:rPr>
        <w:t xml:space="preserve"> zijn door de werkgroep de volgende kosten en opbrengsten gerealiseerd:</w:t>
      </w:r>
    </w:p>
    <w:p w:rsidRPr="0048245C" w:rsidR="00262A0F" w:rsidP="00262A0F" w:rsidRDefault="00262A0F" w14:paraId="6C4727B1" w14:textId="77777777">
      <w:pPr>
        <w:spacing w:after="0"/>
        <w:ind w:right="1"/>
        <w:rPr>
          <w:rFonts w:ascii="Arial" w:hAnsi="Arial" w:eastAsia="Arial" w:cs="Arial"/>
          <w:b/>
          <w:bCs/>
          <w:sz w:val="20"/>
          <w:szCs w:val="20"/>
        </w:rPr>
      </w:pPr>
    </w:p>
    <w:tbl>
      <w:tblPr>
        <w:tblStyle w:val="TableNormal"/>
        <w:tblW w:w="928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4644"/>
        <w:gridCol w:w="2389"/>
        <w:gridCol w:w="2255"/>
      </w:tblGrid>
      <w:tr w:rsidRPr="0048245C" w:rsidR="00262A0F" w:rsidTr="11BCF521" w14:paraId="4E43195F" w14:textId="77777777">
        <w:trPr>
          <w:trHeight w:val="223"/>
        </w:trPr>
        <w:tc>
          <w:tcPr>
            <w:tcW w:w="46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262A0F" w:rsidP="00CD5F97" w:rsidRDefault="00262A0F" w14:paraId="00CAB2C8" w14:textId="77777777">
            <w:pPr>
              <w:ind w:right="1"/>
              <w:rPr>
                <w:rFonts w:ascii="Arial" w:hAnsi="Arial" w:cs="Arial"/>
                <w:sz w:val="20"/>
                <w:szCs w:val="20"/>
              </w:rPr>
            </w:pPr>
            <w:r w:rsidRPr="0048245C">
              <w:rPr>
                <w:rFonts w:ascii="Arial" w:hAnsi="Arial" w:cs="Arial"/>
                <w:b/>
                <w:bCs/>
                <w:sz w:val="20"/>
                <w:szCs w:val="20"/>
              </w:rPr>
              <w:t>Financiële middelen werkgroep 1/1/202</w:t>
            </w:r>
            <w:r>
              <w:rPr>
                <w:rFonts w:ascii="Arial" w:hAnsi="Arial" w:cs="Arial"/>
                <w:b/>
                <w:bCs/>
                <w:sz w:val="20"/>
                <w:szCs w:val="20"/>
              </w:rPr>
              <w:t>2</w:t>
            </w:r>
            <w:r w:rsidRPr="0048245C">
              <w:rPr>
                <w:rFonts w:ascii="Arial" w:hAnsi="Arial" w:cs="Arial"/>
                <w:b/>
                <w:bCs/>
                <w:sz w:val="20"/>
                <w:szCs w:val="20"/>
              </w:rPr>
              <w:t xml:space="preserve"> )*</w:t>
            </w:r>
          </w:p>
        </w:tc>
        <w:tc>
          <w:tcPr>
            <w:tcW w:w="23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262A0F" w:rsidP="00CD5F97" w:rsidRDefault="00262A0F" w14:paraId="7B395155" w14:textId="77777777">
            <w:pPr>
              <w:rPr>
                <w:rFonts w:ascii="Arial" w:hAnsi="Arial" w:cs="Arial"/>
                <w:sz w:val="20"/>
                <w:szCs w:val="20"/>
              </w:rPr>
            </w:pPr>
          </w:p>
        </w:tc>
        <w:tc>
          <w:tcPr>
            <w:tcW w:w="22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B84353" w:rsidR="00262A0F" w:rsidP="00CD5F97" w:rsidRDefault="00262A0F" w14:paraId="60F2304D" w14:textId="77777777">
            <w:pPr>
              <w:spacing w:after="0" w:line="240" w:lineRule="auto"/>
              <w:ind w:right="1"/>
              <w:rPr>
                <w:rFonts w:ascii="Arial" w:hAnsi="Arial" w:cs="Arial"/>
                <w:sz w:val="20"/>
                <w:szCs w:val="20"/>
              </w:rPr>
            </w:pPr>
            <w:r>
              <w:rPr>
                <w:rFonts w:cs="Calibri"/>
                <w:b/>
                <w:bCs/>
              </w:rPr>
              <w:t>€ 3.962,95</w:t>
            </w:r>
          </w:p>
          <w:p w:rsidRPr="0048245C" w:rsidR="00262A0F" w:rsidP="00CD5F97" w:rsidRDefault="00262A0F" w14:paraId="4633DA1B" w14:textId="77777777">
            <w:pPr>
              <w:spacing w:after="0" w:line="240" w:lineRule="auto"/>
              <w:ind w:right="1"/>
              <w:rPr>
                <w:rFonts w:ascii="Arial" w:hAnsi="Arial" w:cs="Arial"/>
                <w:sz w:val="20"/>
                <w:szCs w:val="20"/>
              </w:rPr>
            </w:pPr>
          </w:p>
        </w:tc>
      </w:tr>
      <w:tr w:rsidRPr="0048245C" w:rsidR="00262A0F" w:rsidTr="11BCF521" w14:paraId="537C7393" w14:textId="77777777">
        <w:trPr>
          <w:trHeight w:val="1763"/>
        </w:trPr>
        <w:tc>
          <w:tcPr>
            <w:tcW w:w="46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tbl>
            <w:tblPr>
              <w:tblW w:w="9405" w:type="dxa"/>
              <w:tblLayout w:type="fixed"/>
              <w:tblCellMar>
                <w:left w:w="70" w:type="dxa"/>
                <w:right w:w="70" w:type="dxa"/>
              </w:tblCellMar>
              <w:tblLook w:val="04A0" w:firstRow="1" w:lastRow="0" w:firstColumn="1" w:lastColumn="0" w:noHBand="0" w:noVBand="1"/>
            </w:tblPr>
            <w:tblGrid>
              <w:gridCol w:w="4466"/>
              <w:gridCol w:w="245"/>
              <w:gridCol w:w="1047"/>
              <w:gridCol w:w="1047"/>
              <w:gridCol w:w="1300"/>
              <w:gridCol w:w="1300"/>
            </w:tblGrid>
            <w:tr w:rsidR="00262A0F" w:rsidTr="11BCF521" w14:paraId="73D1C0B5" w14:textId="77777777">
              <w:trPr>
                <w:trHeight w:val="320"/>
              </w:trPr>
              <w:tc>
                <w:tcPr>
                  <w:tcW w:w="6805" w:type="dxa"/>
                  <w:gridSpan w:val="4"/>
                  <w:tcBorders>
                    <w:top w:val="nil"/>
                    <w:left w:val="nil"/>
                    <w:bottom w:val="nil"/>
                    <w:right w:val="nil"/>
                  </w:tcBorders>
                  <w:shd w:val="clear" w:color="auto" w:fill="auto"/>
                  <w:noWrap/>
                  <w:tcMar/>
                  <w:vAlign w:val="bottom"/>
                  <w:hideMark/>
                </w:tcPr>
                <w:p w:rsidR="00262A0F" w:rsidP="00CD5F97" w:rsidRDefault="00262A0F" w14:paraId="7F312A00" w14:textId="77777777">
                  <w:pPr>
                    <w:spacing w:after="0" w:line="240" w:lineRule="auto"/>
                    <w:rPr>
                      <w:rFonts w:cs="Calibri"/>
                      <w:sz w:val="24"/>
                      <w:szCs w:val="24"/>
                      <w14:textOutline w14:w="0" w14:cap="rnd" w14:cmpd="sng" w14:algn="ctr">
                        <w14:noFill/>
                        <w14:prstDash w14:val="solid"/>
                        <w14:bevel/>
                      </w14:textOutline>
                    </w:rPr>
                  </w:pPr>
                  <w:r>
                    <w:rPr>
                      <w:rFonts w:cs="Calibri"/>
                    </w:rPr>
                    <w:t xml:space="preserve">Vergaderkosten (twee keren in </w:t>
                  </w:r>
                  <w:proofErr w:type="spellStart"/>
                  <w:r>
                    <w:rPr>
                      <w:rFonts w:cs="Calibri"/>
                    </w:rPr>
                    <w:t>Merem</w:t>
                  </w:r>
                  <w:proofErr w:type="spellEnd"/>
                  <w:r>
                    <w:rPr>
                      <w:rFonts w:cs="Calibri"/>
                    </w:rPr>
                    <w:t>)</w:t>
                  </w:r>
                </w:p>
              </w:tc>
              <w:tc>
                <w:tcPr>
                  <w:tcW w:w="1300" w:type="dxa"/>
                  <w:tcBorders>
                    <w:top w:val="nil"/>
                    <w:left w:val="nil"/>
                    <w:bottom w:val="nil"/>
                    <w:right w:val="nil"/>
                  </w:tcBorders>
                  <w:shd w:val="clear" w:color="auto" w:fill="auto"/>
                  <w:noWrap/>
                  <w:tcMar/>
                  <w:vAlign w:val="bottom"/>
                  <w:hideMark/>
                </w:tcPr>
                <w:p w:rsidR="00262A0F" w:rsidP="00CD5F97" w:rsidRDefault="00262A0F" w14:paraId="1C252FB3" w14:textId="77777777">
                  <w:pPr>
                    <w:rPr>
                      <w:rFonts w:cs="Calibri"/>
                    </w:rPr>
                  </w:pPr>
                </w:p>
              </w:tc>
              <w:tc>
                <w:tcPr>
                  <w:tcW w:w="1300" w:type="dxa"/>
                  <w:tcBorders>
                    <w:top w:val="nil"/>
                    <w:left w:val="nil"/>
                    <w:bottom w:val="nil"/>
                    <w:right w:val="nil"/>
                  </w:tcBorders>
                  <w:shd w:val="clear" w:color="auto" w:fill="auto"/>
                  <w:noWrap/>
                  <w:tcMar/>
                  <w:vAlign w:val="bottom"/>
                  <w:hideMark/>
                </w:tcPr>
                <w:p w:rsidR="00262A0F" w:rsidP="00CD5F97" w:rsidRDefault="00262A0F" w14:paraId="59A39681" w14:textId="77777777">
                  <w:pPr>
                    <w:jc w:val="right"/>
                    <w:rPr>
                      <w:rFonts w:cs="Calibri"/>
                      <w:sz w:val="24"/>
                      <w:szCs w:val="24"/>
                    </w:rPr>
                  </w:pPr>
                  <w:r>
                    <w:rPr>
                      <w:rFonts w:cs="Calibri"/>
                    </w:rPr>
                    <w:t xml:space="preserve">€ 0,00 </w:t>
                  </w:r>
                </w:p>
              </w:tc>
            </w:tr>
            <w:tr w:rsidR="00262A0F" w:rsidTr="11BCF521" w14:paraId="2D991FDF" w14:textId="77777777">
              <w:trPr>
                <w:trHeight w:val="320"/>
              </w:trPr>
              <w:tc>
                <w:tcPr>
                  <w:tcW w:w="5758" w:type="dxa"/>
                  <w:gridSpan w:val="3"/>
                  <w:tcBorders>
                    <w:top w:val="nil"/>
                    <w:left w:val="nil"/>
                    <w:bottom w:val="nil"/>
                    <w:right w:val="nil"/>
                  </w:tcBorders>
                  <w:shd w:val="clear" w:color="auto" w:fill="auto"/>
                  <w:noWrap/>
                  <w:tcMar/>
                  <w:vAlign w:val="bottom"/>
                  <w:hideMark/>
                </w:tcPr>
                <w:p w:rsidR="00262A0F" w:rsidP="00CD5F97" w:rsidRDefault="00262A0F" w14:paraId="50DAC488" w14:textId="77777777">
                  <w:pPr>
                    <w:rPr>
                      <w:rFonts w:cs="Calibri"/>
                    </w:rPr>
                  </w:pPr>
                  <w:r>
                    <w:rPr>
                      <w:rFonts w:cs="Calibri"/>
                    </w:rPr>
                    <w:t>Onkosten sprekers (</w:t>
                  </w:r>
                  <w:proofErr w:type="spellStart"/>
                  <w:r>
                    <w:rPr>
                      <w:rFonts w:cs="Calibri"/>
                    </w:rPr>
                    <w:t>Seves</w:t>
                  </w:r>
                  <w:proofErr w:type="spellEnd"/>
                  <w:r>
                    <w:rPr>
                      <w:rFonts w:cs="Calibri"/>
                    </w:rPr>
                    <w:t xml:space="preserve">, </w:t>
                  </w:r>
                  <w:proofErr w:type="spellStart"/>
                  <w:r>
                    <w:rPr>
                      <w:rFonts w:cs="Calibri"/>
                    </w:rPr>
                    <w:t>Kneepkes</w:t>
                  </w:r>
                  <w:proofErr w:type="spellEnd"/>
                  <w:r>
                    <w:rPr>
                      <w:rFonts w:cs="Calibri"/>
                    </w:rPr>
                    <w:t>)</w:t>
                  </w:r>
                </w:p>
              </w:tc>
              <w:tc>
                <w:tcPr>
                  <w:tcW w:w="1047" w:type="dxa"/>
                  <w:tcBorders>
                    <w:top w:val="nil"/>
                    <w:left w:val="nil"/>
                    <w:bottom w:val="nil"/>
                    <w:right w:val="nil"/>
                  </w:tcBorders>
                  <w:shd w:val="clear" w:color="auto" w:fill="auto"/>
                  <w:noWrap/>
                  <w:tcMar/>
                  <w:vAlign w:val="bottom"/>
                  <w:hideMark/>
                </w:tcPr>
                <w:p w:rsidR="00262A0F" w:rsidP="00CD5F97" w:rsidRDefault="00262A0F" w14:paraId="73B27B15" w14:textId="77777777">
                  <w:pPr>
                    <w:rPr>
                      <w:rFonts w:cs="Calibri"/>
                    </w:rPr>
                  </w:pPr>
                </w:p>
              </w:tc>
              <w:tc>
                <w:tcPr>
                  <w:tcW w:w="1300" w:type="dxa"/>
                  <w:tcBorders>
                    <w:top w:val="nil"/>
                    <w:left w:val="nil"/>
                    <w:bottom w:val="nil"/>
                    <w:right w:val="nil"/>
                  </w:tcBorders>
                  <w:shd w:val="clear" w:color="auto" w:fill="auto"/>
                  <w:noWrap/>
                  <w:tcMar/>
                  <w:vAlign w:val="bottom"/>
                  <w:hideMark/>
                </w:tcPr>
                <w:p w:rsidR="00262A0F" w:rsidP="00CD5F97" w:rsidRDefault="00262A0F" w14:paraId="2128C121" w14:textId="77777777">
                  <w:pPr>
                    <w:rPr>
                      <w:sz w:val="20"/>
                      <w:szCs w:val="20"/>
                    </w:rPr>
                  </w:pPr>
                </w:p>
              </w:tc>
              <w:tc>
                <w:tcPr>
                  <w:tcW w:w="1300" w:type="dxa"/>
                  <w:tcBorders>
                    <w:top w:val="nil"/>
                    <w:left w:val="nil"/>
                    <w:bottom w:val="nil"/>
                    <w:right w:val="nil"/>
                  </w:tcBorders>
                  <w:shd w:val="clear" w:color="auto" w:fill="auto"/>
                  <w:noWrap/>
                  <w:tcMar/>
                  <w:vAlign w:val="bottom"/>
                  <w:hideMark/>
                </w:tcPr>
                <w:p w:rsidR="00262A0F" w:rsidP="00CD5F97" w:rsidRDefault="00262A0F" w14:paraId="3385C311" w14:textId="77777777">
                  <w:pPr>
                    <w:jc w:val="right"/>
                    <w:rPr>
                      <w:rFonts w:cs="Calibri"/>
                      <w:sz w:val="24"/>
                      <w:szCs w:val="24"/>
                    </w:rPr>
                  </w:pPr>
                  <w:r>
                    <w:rPr>
                      <w:rFonts w:cs="Calibri"/>
                    </w:rPr>
                    <w:t xml:space="preserve">€ 127,25 </w:t>
                  </w:r>
                </w:p>
              </w:tc>
            </w:tr>
            <w:tr w:rsidR="00262A0F" w:rsidTr="11BCF521" w14:paraId="7DE941A0" w14:textId="77777777">
              <w:trPr>
                <w:trHeight w:val="320"/>
              </w:trPr>
              <w:tc>
                <w:tcPr>
                  <w:tcW w:w="4466" w:type="dxa"/>
                  <w:tcBorders>
                    <w:top w:val="nil"/>
                    <w:left w:val="nil"/>
                    <w:bottom w:val="nil"/>
                    <w:right w:val="nil"/>
                  </w:tcBorders>
                  <w:shd w:val="clear" w:color="auto" w:fill="auto"/>
                  <w:noWrap/>
                  <w:tcMar/>
                  <w:vAlign w:val="bottom"/>
                  <w:hideMark/>
                </w:tcPr>
                <w:p w:rsidR="00262A0F" w:rsidP="00CD5F97" w:rsidRDefault="00262A0F" w14:paraId="6668666E" w14:textId="77777777">
                  <w:pPr>
                    <w:jc w:val="right"/>
                    <w:rPr>
                      <w:rFonts w:cs="Calibri"/>
                    </w:rPr>
                  </w:pPr>
                </w:p>
              </w:tc>
              <w:tc>
                <w:tcPr>
                  <w:tcW w:w="245" w:type="dxa"/>
                  <w:tcBorders>
                    <w:top w:val="nil"/>
                    <w:left w:val="nil"/>
                    <w:bottom w:val="nil"/>
                    <w:right w:val="nil"/>
                  </w:tcBorders>
                  <w:shd w:val="clear" w:color="auto" w:fill="auto"/>
                  <w:noWrap/>
                  <w:tcMar/>
                  <w:vAlign w:val="bottom"/>
                  <w:hideMark/>
                </w:tcPr>
                <w:p w:rsidR="00262A0F" w:rsidP="00CD5F97" w:rsidRDefault="00262A0F" w14:paraId="4E2E818C" w14:textId="77777777">
                  <w:pPr>
                    <w:rPr>
                      <w:sz w:val="20"/>
                      <w:szCs w:val="20"/>
                    </w:rPr>
                  </w:pPr>
                </w:p>
              </w:tc>
              <w:tc>
                <w:tcPr>
                  <w:tcW w:w="2094" w:type="dxa"/>
                  <w:gridSpan w:val="2"/>
                  <w:tcBorders>
                    <w:top w:val="nil"/>
                    <w:left w:val="nil"/>
                    <w:bottom w:val="nil"/>
                    <w:right w:val="nil"/>
                  </w:tcBorders>
                  <w:shd w:val="clear" w:color="auto" w:fill="auto"/>
                  <w:noWrap/>
                  <w:tcMar/>
                  <w:vAlign w:val="bottom"/>
                  <w:hideMark/>
                </w:tcPr>
                <w:p w:rsidR="00262A0F" w:rsidP="00CD5F97" w:rsidRDefault="00262A0F" w14:paraId="692CADCD" w14:textId="77777777">
                  <w:pPr>
                    <w:rPr>
                      <w:rFonts w:cs="Calibri"/>
                      <w:sz w:val="24"/>
                      <w:szCs w:val="24"/>
                    </w:rPr>
                  </w:pPr>
                  <w:r>
                    <w:rPr>
                      <w:rFonts w:cs="Calibri"/>
                    </w:rPr>
                    <w:t>2x reiskosten  €50,00</w:t>
                  </w:r>
                </w:p>
              </w:tc>
              <w:tc>
                <w:tcPr>
                  <w:tcW w:w="1300" w:type="dxa"/>
                  <w:tcBorders>
                    <w:top w:val="nil"/>
                    <w:left w:val="nil"/>
                    <w:bottom w:val="nil"/>
                    <w:right w:val="nil"/>
                  </w:tcBorders>
                  <w:shd w:val="clear" w:color="auto" w:fill="auto"/>
                  <w:noWrap/>
                  <w:tcMar/>
                  <w:vAlign w:val="bottom"/>
                  <w:hideMark/>
                </w:tcPr>
                <w:p w:rsidR="00262A0F" w:rsidP="00CD5F97" w:rsidRDefault="00262A0F" w14:paraId="7214786C" w14:textId="77777777">
                  <w:pPr>
                    <w:rPr>
                      <w:rFonts w:cs="Calibri"/>
                    </w:rPr>
                  </w:pPr>
                </w:p>
              </w:tc>
              <w:tc>
                <w:tcPr>
                  <w:tcW w:w="1300" w:type="dxa"/>
                  <w:tcBorders>
                    <w:top w:val="nil"/>
                    <w:left w:val="nil"/>
                    <w:bottom w:val="nil"/>
                    <w:right w:val="nil"/>
                  </w:tcBorders>
                  <w:shd w:val="clear" w:color="auto" w:fill="auto"/>
                  <w:noWrap/>
                  <w:tcMar/>
                  <w:vAlign w:val="bottom"/>
                  <w:hideMark/>
                </w:tcPr>
                <w:p w:rsidR="00262A0F" w:rsidP="00CD5F97" w:rsidRDefault="00262A0F" w14:paraId="165CB71B" w14:textId="77777777">
                  <w:pPr>
                    <w:jc w:val="right"/>
                    <w:rPr>
                      <w:rFonts w:cs="Calibri"/>
                      <w:sz w:val="24"/>
                      <w:szCs w:val="24"/>
                    </w:rPr>
                  </w:pPr>
                  <w:r>
                    <w:rPr>
                      <w:rFonts w:cs="Calibri"/>
                    </w:rPr>
                    <w:t xml:space="preserve">€ 0,00 </w:t>
                  </w:r>
                </w:p>
              </w:tc>
            </w:tr>
            <w:tr w:rsidR="00262A0F" w:rsidTr="11BCF521" w14:paraId="3AA61AF9" w14:textId="77777777">
              <w:trPr>
                <w:trHeight w:val="320"/>
              </w:trPr>
              <w:tc>
                <w:tcPr>
                  <w:tcW w:w="8105" w:type="dxa"/>
                  <w:gridSpan w:val="5"/>
                  <w:tcBorders>
                    <w:top w:val="nil"/>
                    <w:left w:val="nil"/>
                    <w:bottom w:val="nil"/>
                    <w:right w:val="nil"/>
                  </w:tcBorders>
                  <w:shd w:val="clear" w:color="auto" w:fill="auto"/>
                  <w:noWrap/>
                  <w:tcMar/>
                  <w:vAlign w:val="bottom"/>
                  <w:hideMark/>
                </w:tcPr>
                <w:p w:rsidR="00262A0F" w:rsidP="00CD5F97" w:rsidRDefault="00262A0F" w14:paraId="78878784" w14:textId="77777777">
                  <w:pPr>
                    <w:rPr>
                      <w:rFonts w:cs="Calibri"/>
                    </w:rPr>
                  </w:pPr>
                  <w:r>
                    <w:rPr>
                      <w:rFonts w:cs="Calibri"/>
                    </w:rPr>
                    <w:t>Kosten workshop DCRM 2022 (Norbert, Tim, Sander, Lotte, Adri, Leonie, Casper)</w:t>
                  </w:r>
                </w:p>
              </w:tc>
              <w:tc>
                <w:tcPr>
                  <w:tcW w:w="1300" w:type="dxa"/>
                  <w:tcBorders>
                    <w:top w:val="nil"/>
                    <w:left w:val="nil"/>
                    <w:bottom w:val="nil"/>
                    <w:right w:val="nil"/>
                  </w:tcBorders>
                  <w:shd w:val="clear" w:color="auto" w:fill="auto"/>
                  <w:noWrap/>
                  <w:tcMar/>
                  <w:vAlign w:val="bottom"/>
                  <w:hideMark/>
                </w:tcPr>
                <w:p w:rsidR="00262A0F" w:rsidP="00CD5F97" w:rsidRDefault="00262A0F" w14:paraId="0266BE7B" w14:textId="77777777">
                  <w:pPr>
                    <w:jc w:val="right"/>
                    <w:rPr>
                      <w:rFonts w:cs="Calibri"/>
                    </w:rPr>
                  </w:pPr>
                  <w:r>
                    <w:rPr>
                      <w:rFonts w:cs="Calibri"/>
                    </w:rPr>
                    <w:t xml:space="preserve">€ 350,00 </w:t>
                  </w:r>
                </w:p>
              </w:tc>
            </w:tr>
            <w:tr w:rsidR="00262A0F" w:rsidTr="11BCF521" w14:paraId="4652AB9C" w14:textId="77777777">
              <w:trPr>
                <w:trHeight w:val="320"/>
              </w:trPr>
              <w:tc>
                <w:tcPr>
                  <w:tcW w:w="4711" w:type="dxa"/>
                  <w:gridSpan w:val="2"/>
                  <w:tcBorders>
                    <w:top w:val="nil"/>
                    <w:left w:val="nil"/>
                    <w:bottom w:val="nil"/>
                    <w:right w:val="nil"/>
                  </w:tcBorders>
                  <w:shd w:val="clear" w:color="auto" w:fill="auto"/>
                  <w:noWrap/>
                  <w:tcMar/>
                  <w:vAlign w:val="bottom"/>
                  <w:hideMark/>
                </w:tcPr>
                <w:p w:rsidR="00262A0F" w:rsidP="00CD5F97" w:rsidRDefault="00262A0F" w14:paraId="11659555" w14:textId="77777777">
                  <w:pPr>
                    <w:rPr>
                      <w:rFonts w:cs="Calibri"/>
                    </w:rPr>
                  </w:pPr>
                  <w:r>
                    <w:rPr>
                      <w:rFonts w:cs="Calibri"/>
                    </w:rPr>
                    <w:t>Kosten basiscursus</w:t>
                  </w:r>
                </w:p>
              </w:tc>
              <w:tc>
                <w:tcPr>
                  <w:tcW w:w="1047" w:type="dxa"/>
                  <w:tcBorders>
                    <w:top w:val="nil"/>
                    <w:left w:val="nil"/>
                    <w:bottom w:val="nil"/>
                    <w:right w:val="nil"/>
                  </w:tcBorders>
                  <w:shd w:val="clear" w:color="auto" w:fill="auto"/>
                  <w:noWrap/>
                  <w:tcMar/>
                  <w:vAlign w:val="bottom"/>
                  <w:hideMark/>
                </w:tcPr>
                <w:p w:rsidR="00262A0F" w:rsidP="00CD5F97" w:rsidRDefault="00262A0F" w14:paraId="011EA451" w14:textId="77777777">
                  <w:pPr>
                    <w:rPr>
                      <w:rFonts w:cs="Calibri"/>
                    </w:rPr>
                  </w:pPr>
                </w:p>
              </w:tc>
              <w:tc>
                <w:tcPr>
                  <w:tcW w:w="1047" w:type="dxa"/>
                  <w:tcBorders>
                    <w:top w:val="nil"/>
                    <w:left w:val="nil"/>
                    <w:bottom w:val="nil"/>
                    <w:right w:val="nil"/>
                  </w:tcBorders>
                  <w:shd w:val="clear" w:color="auto" w:fill="auto"/>
                  <w:noWrap/>
                  <w:tcMar/>
                  <w:vAlign w:val="bottom"/>
                  <w:hideMark/>
                </w:tcPr>
                <w:p w:rsidR="00262A0F" w:rsidP="00CD5F97" w:rsidRDefault="00262A0F" w14:paraId="0F926104" w14:textId="77777777">
                  <w:pPr>
                    <w:rPr>
                      <w:sz w:val="20"/>
                      <w:szCs w:val="20"/>
                    </w:rPr>
                  </w:pPr>
                </w:p>
              </w:tc>
              <w:tc>
                <w:tcPr>
                  <w:tcW w:w="1300" w:type="dxa"/>
                  <w:tcBorders>
                    <w:top w:val="nil"/>
                    <w:left w:val="nil"/>
                    <w:bottom w:val="nil"/>
                    <w:right w:val="nil"/>
                  </w:tcBorders>
                  <w:shd w:val="clear" w:color="auto" w:fill="auto"/>
                  <w:noWrap/>
                  <w:tcMar/>
                  <w:vAlign w:val="bottom"/>
                  <w:hideMark/>
                </w:tcPr>
                <w:p w:rsidR="00262A0F" w:rsidP="00CD5F97" w:rsidRDefault="00262A0F" w14:paraId="7DA082A9" w14:textId="77777777">
                  <w:pPr>
                    <w:rPr>
                      <w:sz w:val="20"/>
                      <w:szCs w:val="20"/>
                    </w:rPr>
                  </w:pPr>
                </w:p>
              </w:tc>
              <w:tc>
                <w:tcPr>
                  <w:tcW w:w="1300" w:type="dxa"/>
                  <w:tcBorders>
                    <w:top w:val="nil"/>
                    <w:left w:val="nil"/>
                    <w:bottom w:val="nil"/>
                    <w:right w:val="nil"/>
                  </w:tcBorders>
                  <w:shd w:val="clear" w:color="auto" w:fill="auto"/>
                  <w:noWrap/>
                  <w:tcMar/>
                  <w:vAlign w:val="bottom"/>
                  <w:hideMark/>
                </w:tcPr>
                <w:p w:rsidR="00262A0F" w:rsidP="00CD5F97" w:rsidRDefault="00262A0F" w14:paraId="11C1792F" w14:textId="77777777">
                  <w:pPr>
                    <w:jc w:val="right"/>
                    <w:rPr>
                      <w:rFonts w:cs="Calibri"/>
                      <w:sz w:val="24"/>
                      <w:szCs w:val="24"/>
                    </w:rPr>
                  </w:pPr>
                  <w:r>
                    <w:rPr>
                      <w:rFonts w:cs="Calibri"/>
                    </w:rPr>
                    <w:t xml:space="preserve">€ 0,00 </w:t>
                  </w:r>
                </w:p>
              </w:tc>
            </w:tr>
            <w:tr w:rsidR="00262A0F" w:rsidTr="11BCF521" w14:paraId="01A05293" w14:textId="77777777">
              <w:trPr>
                <w:trHeight w:val="320"/>
              </w:trPr>
              <w:tc>
                <w:tcPr>
                  <w:tcW w:w="6805" w:type="dxa"/>
                  <w:gridSpan w:val="4"/>
                  <w:tcBorders>
                    <w:top w:val="nil"/>
                    <w:left w:val="nil"/>
                    <w:bottom w:val="nil"/>
                    <w:right w:val="nil"/>
                  </w:tcBorders>
                  <w:shd w:val="clear" w:color="auto" w:fill="auto"/>
                  <w:noWrap/>
                  <w:tcMar/>
                  <w:vAlign w:val="bottom"/>
                  <w:hideMark/>
                </w:tcPr>
                <w:p w:rsidR="00262A0F" w:rsidP="00CD5F97" w:rsidRDefault="00262A0F" w14:paraId="6C8E479A" w14:textId="77777777">
                  <w:pPr>
                    <w:rPr>
                      <w:rFonts w:cs="Calibri"/>
                    </w:rPr>
                  </w:pPr>
                  <w:r>
                    <w:rPr>
                      <w:rFonts w:cs="Calibri"/>
                    </w:rPr>
                    <w:t xml:space="preserve">PR van </w:t>
                  </w:r>
                  <w:proofErr w:type="spellStart"/>
                  <w:r>
                    <w:rPr>
                      <w:rFonts w:cs="Calibri"/>
                    </w:rPr>
                    <w:t>prestatieindicator</w:t>
                  </w:r>
                  <w:proofErr w:type="spellEnd"/>
                  <w:r>
                    <w:rPr>
                      <w:rFonts w:cs="Calibri"/>
                    </w:rPr>
                    <w:t>/onderwijs/NTR</w:t>
                  </w:r>
                </w:p>
              </w:tc>
              <w:tc>
                <w:tcPr>
                  <w:tcW w:w="1300" w:type="dxa"/>
                  <w:tcBorders>
                    <w:top w:val="nil"/>
                    <w:left w:val="nil"/>
                    <w:bottom w:val="nil"/>
                    <w:right w:val="nil"/>
                  </w:tcBorders>
                  <w:shd w:val="clear" w:color="auto" w:fill="auto"/>
                  <w:noWrap/>
                  <w:tcMar/>
                  <w:vAlign w:val="bottom"/>
                  <w:hideMark/>
                </w:tcPr>
                <w:p w:rsidR="00262A0F" w:rsidP="00CD5F97" w:rsidRDefault="00262A0F" w14:paraId="295DC72C" w14:textId="77777777">
                  <w:pPr>
                    <w:rPr>
                      <w:rFonts w:cs="Calibri"/>
                    </w:rPr>
                  </w:pPr>
                </w:p>
              </w:tc>
              <w:tc>
                <w:tcPr>
                  <w:tcW w:w="1300" w:type="dxa"/>
                  <w:tcBorders>
                    <w:top w:val="nil"/>
                    <w:left w:val="nil"/>
                    <w:bottom w:val="nil"/>
                    <w:right w:val="nil"/>
                  </w:tcBorders>
                  <w:shd w:val="clear" w:color="auto" w:fill="auto"/>
                  <w:noWrap/>
                  <w:tcMar/>
                  <w:vAlign w:val="bottom"/>
                  <w:hideMark/>
                </w:tcPr>
                <w:p w:rsidR="00262A0F" w:rsidP="00CD5F97" w:rsidRDefault="00262A0F" w14:paraId="0DAEAFF0" w14:textId="77777777">
                  <w:pPr>
                    <w:jc w:val="right"/>
                    <w:rPr>
                      <w:rFonts w:cs="Calibri"/>
                      <w:sz w:val="24"/>
                      <w:szCs w:val="24"/>
                    </w:rPr>
                  </w:pPr>
                  <w:r>
                    <w:rPr>
                      <w:rFonts w:cs="Calibri"/>
                    </w:rPr>
                    <w:t xml:space="preserve">€ 0,00 </w:t>
                  </w:r>
                </w:p>
              </w:tc>
            </w:tr>
            <w:tr w:rsidR="00262A0F" w:rsidTr="11BCF521" w14:paraId="223B7099" w14:textId="77777777">
              <w:trPr>
                <w:trHeight w:val="320"/>
              </w:trPr>
              <w:tc>
                <w:tcPr>
                  <w:tcW w:w="6805" w:type="dxa"/>
                  <w:gridSpan w:val="4"/>
                  <w:tcBorders>
                    <w:top w:val="nil"/>
                    <w:left w:val="nil"/>
                    <w:bottom w:val="nil"/>
                    <w:right w:val="nil"/>
                  </w:tcBorders>
                  <w:shd w:val="clear" w:color="auto" w:fill="auto"/>
                  <w:noWrap/>
                  <w:tcMar/>
                  <w:vAlign w:val="bottom"/>
                  <w:hideMark/>
                </w:tcPr>
                <w:p w:rsidR="00262A0F" w:rsidP="00CD5F97" w:rsidRDefault="00262A0F" w14:paraId="7E8C7058" w14:textId="522FC8B5">
                  <w:pPr>
                    <w:rPr>
                      <w:rFonts w:cs="Calibri"/>
                    </w:rPr>
                  </w:pPr>
                  <w:r w:rsidRPr="11BCF521" w:rsidR="00262A0F">
                    <w:rPr>
                      <w:rFonts w:cs="Calibri"/>
                    </w:rPr>
                    <w:t>ABN</w:t>
                  </w:r>
                  <w:r w:rsidRPr="11BCF521" w:rsidR="400F42D4">
                    <w:rPr>
                      <w:rFonts w:cs="Calibri"/>
                    </w:rPr>
                    <w:t>/AMRO-rekening</w:t>
                  </w:r>
                  <w:r w:rsidRPr="11BCF521" w:rsidR="00262A0F">
                    <w:rPr>
                      <w:rFonts w:cs="Calibri"/>
                    </w:rPr>
                    <w:t xml:space="preserve"> 6 X 1,95/</w:t>
                  </w:r>
                  <w:r w:rsidRPr="11BCF521" w:rsidR="00262A0F">
                    <w:rPr>
                      <w:rFonts w:cs="Calibri"/>
                    </w:rPr>
                    <w:t>mnd</w:t>
                  </w:r>
                  <w:r w:rsidRPr="11BCF521" w:rsidR="00262A0F">
                    <w:rPr>
                      <w:rFonts w:cs="Calibri"/>
                    </w:rPr>
                    <w:t>; 6 X 2,95/</w:t>
                  </w:r>
                  <w:r w:rsidRPr="11BCF521" w:rsidR="00262A0F">
                    <w:rPr>
                      <w:rFonts w:cs="Calibri"/>
                    </w:rPr>
                    <w:t>mnd</w:t>
                  </w:r>
                </w:p>
              </w:tc>
              <w:tc>
                <w:tcPr>
                  <w:tcW w:w="1300" w:type="dxa"/>
                  <w:tcBorders>
                    <w:top w:val="nil"/>
                    <w:left w:val="nil"/>
                    <w:bottom w:val="nil"/>
                    <w:right w:val="nil"/>
                  </w:tcBorders>
                  <w:shd w:val="clear" w:color="auto" w:fill="auto"/>
                  <w:noWrap/>
                  <w:tcMar/>
                  <w:vAlign w:val="bottom"/>
                  <w:hideMark/>
                </w:tcPr>
                <w:p w:rsidR="00262A0F" w:rsidP="00CD5F97" w:rsidRDefault="00262A0F" w14:paraId="6CBEE0D8" w14:textId="77777777">
                  <w:pPr>
                    <w:rPr>
                      <w:rFonts w:cs="Calibri"/>
                    </w:rPr>
                  </w:pPr>
                </w:p>
              </w:tc>
              <w:tc>
                <w:tcPr>
                  <w:tcW w:w="1300" w:type="dxa"/>
                  <w:tcBorders>
                    <w:top w:val="nil"/>
                    <w:left w:val="nil"/>
                    <w:bottom w:val="nil"/>
                    <w:right w:val="nil"/>
                  </w:tcBorders>
                  <w:shd w:val="clear" w:color="auto" w:fill="auto"/>
                  <w:noWrap/>
                  <w:tcMar/>
                  <w:vAlign w:val="bottom"/>
                  <w:hideMark/>
                </w:tcPr>
                <w:p w:rsidR="00262A0F" w:rsidP="00CD5F97" w:rsidRDefault="00262A0F" w14:paraId="71C4B407" w14:textId="77777777">
                  <w:pPr>
                    <w:jc w:val="right"/>
                    <w:rPr>
                      <w:rFonts w:cs="Calibri"/>
                      <w:sz w:val="24"/>
                      <w:szCs w:val="24"/>
                    </w:rPr>
                  </w:pPr>
                  <w:r>
                    <w:rPr>
                      <w:rFonts w:cs="Calibri"/>
                    </w:rPr>
                    <w:t xml:space="preserve">€ 29,40 </w:t>
                  </w:r>
                </w:p>
              </w:tc>
            </w:tr>
            <w:tr w:rsidR="00262A0F" w:rsidTr="11BCF521" w14:paraId="4BD5EB62" w14:textId="77777777">
              <w:trPr>
                <w:trHeight w:val="320"/>
              </w:trPr>
              <w:tc>
                <w:tcPr>
                  <w:tcW w:w="5758" w:type="dxa"/>
                  <w:gridSpan w:val="3"/>
                  <w:tcBorders>
                    <w:top w:val="nil"/>
                    <w:left w:val="nil"/>
                    <w:bottom w:val="nil"/>
                    <w:right w:val="nil"/>
                  </w:tcBorders>
                  <w:shd w:val="clear" w:color="auto" w:fill="auto"/>
                  <w:noWrap/>
                  <w:tcMar/>
                  <w:vAlign w:val="bottom"/>
                  <w:hideMark/>
                </w:tcPr>
                <w:p w:rsidR="00262A0F" w:rsidP="00CD5F97" w:rsidRDefault="00262A0F" w14:paraId="5D5B6164" w14:textId="7EEE967F">
                  <w:pPr>
                    <w:rPr>
                      <w:rFonts w:cs="Calibri"/>
                    </w:rPr>
                  </w:pPr>
                  <w:r>
                    <w:rPr>
                      <w:rFonts w:cs="Calibri"/>
                    </w:rPr>
                    <w:t xml:space="preserve">Overige (bloemen Monique, </w:t>
                  </w:r>
                  <w:proofErr w:type="spellStart"/>
                  <w:r>
                    <w:rPr>
                      <w:rFonts w:cs="Calibri"/>
                    </w:rPr>
                    <w:t>Rienk</w:t>
                  </w:r>
                  <w:proofErr w:type="spellEnd"/>
                  <w:r>
                    <w:rPr>
                      <w:rFonts w:cs="Calibri"/>
                    </w:rPr>
                    <w:t>)</w:t>
                  </w:r>
                </w:p>
              </w:tc>
              <w:tc>
                <w:tcPr>
                  <w:tcW w:w="1047" w:type="dxa"/>
                  <w:tcBorders>
                    <w:top w:val="nil"/>
                    <w:left w:val="nil"/>
                    <w:bottom w:val="nil"/>
                    <w:right w:val="nil"/>
                  </w:tcBorders>
                  <w:shd w:val="clear" w:color="auto" w:fill="auto"/>
                  <w:noWrap/>
                  <w:tcMar/>
                  <w:vAlign w:val="bottom"/>
                  <w:hideMark/>
                </w:tcPr>
                <w:p w:rsidR="00262A0F" w:rsidP="00CD5F97" w:rsidRDefault="00262A0F" w14:paraId="15B421EE" w14:textId="77777777">
                  <w:pPr>
                    <w:rPr>
                      <w:rFonts w:cs="Calibri"/>
                    </w:rPr>
                  </w:pPr>
                </w:p>
              </w:tc>
              <w:tc>
                <w:tcPr>
                  <w:tcW w:w="1300" w:type="dxa"/>
                  <w:tcBorders>
                    <w:top w:val="nil"/>
                    <w:left w:val="nil"/>
                    <w:bottom w:val="nil"/>
                    <w:right w:val="nil"/>
                  </w:tcBorders>
                  <w:shd w:val="clear" w:color="auto" w:fill="auto"/>
                  <w:noWrap/>
                  <w:tcMar/>
                  <w:vAlign w:val="bottom"/>
                  <w:hideMark/>
                </w:tcPr>
                <w:p w:rsidR="00262A0F" w:rsidP="00CD5F97" w:rsidRDefault="00262A0F" w14:paraId="3A8670D1" w14:textId="77777777">
                  <w:pPr>
                    <w:rPr>
                      <w:sz w:val="20"/>
                      <w:szCs w:val="20"/>
                    </w:rPr>
                  </w:pPr>
                </w:p>
              </w:tc>
              <w:tc>
                <w:tcPr>
                  <w:tcW w:w="1300" w:type="dxa"/>
                  <w:tcBorders>
                    <w:top w:val="nil"/>
                    <w:left w:val="nil"/>
                    <w:bottom w:val="nil"/>
                    <w:right w:val="nil"/>
                  </w:tcBorders>
                  <w:shd w:val="clear" w:color="auto" w:fill="auto"/>
                  <w:noWrap/>
                  <w:tcMar/>
                  <w:vAlign w:val="bottom"/>
                  <w:hideMark/>
                </w:tcPr>
                <w:p w:rsidR="00262A0F" w:rsidP="00CD5F97" w:rsidRDefault="00262A0F" w14:paraId="52A2D518" w14:textId="77777777">
                  <w:pPr>
                    <w:jc w:val="right"/>
                    <w:rPr>
                      <w:rFonts w:cs="Calibri"/>
                      <w:sz w:val="24"/>
                      <w:szCs w:val="24"/>
                    </w:rPr>
                  </w:pPr>
                  <w:r>
                    <w:rPr>
                      <w:rFonts w:cs="Calibri"/>
                    </w:rPr>
                    <w:t xml:space="preserve">€ 69,80 </w:t>
                  </w:r>
                </w:p>
              </w:tc>
            </w:tr>
            <w:tr w:rsidR="00262A0F" w:rsidTr="11BCF521" w14:paraId="7ABC76AE" w14:textId="77777777">
              <w:trPr>
                <w:trHeight w:val="320"/>
              </w:trPr>
              <w:tc>
                <w:tcPr>
                  <w:tcW w:w="4466" w:type="dxa"/>
                  <w:tcBorders>
                    <w:top w:val="nil"/>
                    <w:left w:val="nil"/>
                    <w:bottom w:val="nil"/>
                    <w:right w:val="nil"/>
                  </w:tcBorders>
                  <w:shd w:val="clear" w:color="auto" w:fill="auto"/>
                  <w:noWrap/>
                  <w:tcMar/>
                  <w:vAlign w:val="bottom"/>
                  <w:hideMark/>
                </w:tcPr>
                <w:p w:rsidR="00262A0F" w:rsidP="00721948" w:rsidRDefault="00262A0F" w14:paraId="68B3FD7E" w14:textId="28443FA8">
                  <w:pPr>
                    <w:rPr>
                      <w:rFonts w:cs="Calibri"/>
                    </w:rPr>
                  </w:pPr>
                </w:p>
              </w:tc>
              <w:tc>
                <w:tcPr>
                  <w:tcW w:w="245" w:type="dxa"/>
                  <w:tcBorders>
                    <w:top w:val="nil"/>
                    <w:left w:val="nil"/>
                    <w:bottom w:val="nil"/>
                    <w:right w:val="nil"/>
                  </w:tcBorders>
                  <w:shd w:val="clear" w:color="auto" w:fill="auto"/>
                  <w:noWrap/>
                  <w:tcMar/>
                  <w:vAlign w:val="bottom"/>
                  <w:hideMark/>
                </w:tcPr>
                <w:p w:rsidR="00262A0F" w:rsidP="00CD5F97" w:rsidRDefault="00262A0F" w14:paraId="5C10C461" w14:textId="77777777">
                  <w:pPr>
                    <w:rPr>
                      <w:sz w:val="20"/>
                      <w:szCs w:val="20"/>
                    </w:rPr>
                  </w:pPr>
                </w:p>
              </w:tc>
              <w:tc>
                <w:tcPr>
                  <w:tcW w:w="1047" w:type="dxa"/>
                  <w:tcBorders>
                    <w:top w:val="nil"/>
                    <w:left w:val="nil"/>
                    <w:bottom w:val="nil"/>
                    <w:right w:val="nil"/>
                  </w:tcBorders>
                  <w:shd w:val="clear" w:color="auto" w:fill="auto"/>
                  <w:noWrap/>
                  <w:tcMar/>
                  <w:vAlign w:val="bottom"/>
                  <w:hideMark/>
                </w:tcPr>
                <w:p w:rsidR="00262A0F" w:rsidP="00CD5F97" w:rsidRDefault="00262A0F" w14:paraId="0A4AB5E0" w14:textId="77777777">
                  <w:pPr>
                    <w:rPr>
                      <w:sz w:val="20"/>
                      <w:szCs w:val="20"/>
                    </w:rPr>
                  </w:pPr>
                </w:p>
              </w:tc>
              <w:tc>
                <w:tcPr>
                  <w:tcW w:w="1047" w:type="dxa"/>
                  <w:tcBorders>
                    <w:top w:val="nil"/>
                    <w:left w:val="nil"/>
                    <w:bottom w:val="nil"/>
                    <w:right w:val="nil"/>
                  </w:tcBorders>
                  <w:shd w:val="clear" w:color="auto" w:fill="auto"/>
                  <w:noWrap/>
                  <w:tcMar/>
                  <w:vAlign w:val="bottom"/>
                  <w:hideMark/>
                </w:tcPr>
                <w:p w:rsidR="00262A0F" w:rsidP="00CD5F97" w:rsidRDefault="00262A0F" w14:paraId="6F3016C8" w14:textId="77777777">
                  <w:pPr>
                    <w:rPr>
                      <w:sz w:val="20"/>
                      <w:szCs w:val="20"/>
                    </w:rPr>
                  </w:pPr>
                </w:p>
              </w:tc>
              <w:tc>
                <w:tcPr>
                  <w:tcW w:w="1300" w:type="dxa"/>
                  <w:tcBorders>
                    <w:top w:val="nil"/>
                    <w:left w:val="nil"/>
                    <w:bottom w:val="nil"/>
                    <w:right w:val="nil"/>
                  </w:tcBorders>
                  <w:shd w:val="clear" w:color="auto" w:fill="auto"/>
                  <w:noWrap/>
                  <w:tcMar/>
                  <w:vAlign w:val="bottom"/>
                  <w:hideMark/>
                </w:tcPr>
                <w:p w:rsidR="00262A0F" w:rsidP="00CD5F97" w:rsidRDefault="00262A0F" w14:paraId="22E6F0A4" w14:textId="77777777">
                  <w:pPr>
                    <w:rPr>
                      <w:sz w:val="20"/>
                      <w:szCs w:val="20"/>
                    </w:rPr>
                  </w:pPr>
                </w:p>
              </w:tc>
              <w:tc>
                <w:tcPr>
                  <w:tcW w:w="1300" w:type="dxa"/>
                  <w:tcBorders>
                    <w:top w:val="nil"/>
                    <w:left w:val="nil"/>
                    <w:bottom w:val="nil"/>
                    <w:right w:val="nil"/>
                  </w:tcBorders>
                  <w:shd w:val="clear" w:color="auto" w:fill="auto"/>
                  <w:noWrap/>
                  <w:tcMar/>
                  <w:vAlign w:val="bottom"/>
                  <w:hideMark/>
                </w:tcPr>
                <w:p w:rsidR="00262A0F" w:rsidP="00CD5F97" w:rsidRDefault="00262A0F" w14:paraId="10AA9255" w14:textId="77777777">
                  <w:pPr>
                    <w:rPr>
                      <w:sz w:val="20"/>
                      <w:szCs w:val="20"/>
                    </w:rPr>
                  </w:pPr>
                </w:p>
              </w:tc>
            </w:tr>
            <w:tr w:rsidR="00262A0F" w:rsidTr="11BCF521" w14:paraId="2E54DF70" w14:textId="77777777">
              <w:trPr>
                <w:trHeight w:val="320"/>
              </w:trPr>
              <w:tc>
                <w:tcPr>
                  <w:tcW w:w="4466" w:type="dxa"/>
                  <w:tcBorders>
                    <w:top w:val="nil"/>
                    <w:left w:val="nil"/>
                    <w:bottom w:val="nil"/>
                    <w:right w:val="nil"/>
                  </w:tcBorders>
                  <w:shd w:val="clear" w:color="auto" w:fill="auto"/>
                  <w:noWrap/>
                  <w:tcMar/>
                  <w:vAlign w:val="bottom"/>
                  <w:hideMark/>
                </w:tcPr>
                <w:p w:rsidR="00262A0F" w:rsidP="00CD5F97" w:rsidRDefault="00262A0F" w14:paraId="2B21ED12" w14:textId="77777777">
                  <w:pPr>
                    <w:rPr>
                      <w:rFonts w:cs="Calibri"/>
                      <w:b/>
                      <w:bCs/>
                      <w:sz w:val="24"/>
                      <w:szCs w:val="24"/>
                    </w:rPr>
                  </w:pPr>
                  <w:r>
                    <w:rPr>
                      <w:rFonts w:cs="Calibri"/>
                      <w:b/>
                      <w:bCs/>
                    </w:rPr>
                    <w:t>Totaal</w:t>
                  </w:r>
                </w:p>
              </w:tc>
              <w:tc>
                <w:tcPr>
                  <w:tcW w:w="245" w:type="dxa"/>
                  <w:tcBorders>
                    <w:top w:val="nil"/>
                    <w:left w:val="nil"/>
                    <w:bottom w:val="nil"/>
                    <w:right w:val="nil"/>
                  </w:tcBorders>
                  <w:shd w:val="clear" w:color="auto" w:fill="auto"/>
                  <w:noWrap/>
                  <w:tcMar/>
                  <w:vAlign w:val="bottom"/>
                  <w:hideMark/>
                </w:tcPr>
                <w:p w:rsidR="00262A0F" w:rsidP="00CD5F97" w:rsidRDefault="00262A0F" w14:paraId="4F9088C1" w14:textId="77777777">
                  <w:pPr>
                    <w:rPr>
                      <w:rFonts w:cs="Calibri"/>
                      <w:b/>
                      <w:bCs/>
                    </w:rPr>
                  </w:pPr>
                </w:p>
              </w:tc>
              <w:tc>
                <w:tcPr>
                  <w:tcW w:w="1047" w:type="dxa"/>
                  <w:tcBorders>
                    <w:top w:val="nil"/>
                    <w:left w:val="nil"/>
                    <w:bottom w:val="nil"/>
                    <w:right w:val="nil"/>
                  </w:tcBorders>
                  <w:shd w:val="clear" w:color="auto" w:fill="auto"/>
                  <w:noWrap/>
                  <w:tcMar/>
                  <w:vAlign w:val="bottom"/>
                  <w:hideMark/>
                </w:tcPr>
                <w:p w:rsidR="00262A0F" w:rsidP="00CD5F97" w:rsidRDefault="00262A0F" w14:paraId="76DB3D4F" w14:textId="77777777">
                  <w:pPr>
                    <w:rPr>
                      <w:sz w:val="20"/>
                      <w:szCs w:val="20"/>
                    </w:rPr>
                  </w:pPr>
                </w:p>
              </w:tc>
              <w:tc>
                <w:tcPr>
                  <w:tcW w:w="1047" w:type="dxa"/>
                  <w:tcBorders>
                    <w:top w:val="nil"/>
                    <w:left w:val="nil"/>
                    <w:bottom w:val="nil"/>
                    <w:right w:val="nil"/>
                  </w:tcBorders>
                  <w:shd w:val="clear" w:color="auto" w:fill="auto"/>
                  <w:noWrap/>
                  <w:tcMar/>
                  <w:vAlign w:val="bottom"/>
                  <w:hideMark/>
                </w:tcPr>
                <w:p w:rsidR="00262A0F" w:rsidP="00CD5F97" w:rsidRDefault="00262A0F" w14:paraId="53CC00CD" w14:textId="77777777">
                  <w:pPr>
                    <w:rPr>
                      <w:sz w:val="20"/>
                      <w:szCs w:val="20"/>
                    </w:rPr>
                  </w:pPr>
                </w:p>
              </w:tc>
              <w:tc>
                <w:tcPr>
                  <w:tcW w:w="1300" w:type="dxa"/>
                  <w:tcBorders>
                    <w:top w:val="nil"/>
                    <w:left w:val="nil"/>
                    <w:bottom w:val="nil"/>
                    <w:right w:val="nil"/>
                  </w:tcBorders>
                  <w:shd w:val="clear" w:color="auto" w:fill="auto"/>
                  <w:noWrap/>
                  <w:tcMar/>
                  <w:vAlign w:val="bottom"/>
                  <w:hideMark/>
                </w:tcPr>
                <w:p w:rsidR="00262A0F" w:rsidP="00CD5F97" w:rsidRDefault="00262A0F" w14:paraId="5447911D" w14:textId="77777777">
                  <w:pPr>
                    <w:rPr>
                      <w:sz w:val="20"/>
                      <w:szCs w:val="20"/>
                    </w:rPr>
                  </w:pPr>
                </w:p>
              </w:tc>
              <w:tc>
                <w:tcPr>
                  <w:tcW w:w="1300" w:type="dxa"/>
                  <w:tcBorders>
                    <w:top w:val="nil"/>
                    <w:left w:val="nil"/>
                    <w:bottom w:val="nil"/>
                    <w:right w:val="nil"/>
                  </w:tcBorders>
                  <w:shd w:val="clear" w:color="auto" w:fill="auto"/>
                  <w:noWrap/>
                  <w:tcMar/>
                  <w:vAlign w:val="bottom"/>
                  <w:hideMark/>
                </w:tcPr>
                <w:p w:rsidR="00262A0F" w:rsidP="00CD5F97" w:rsidRDefault="00262A0F" w14:paraId="5896DACD" w14:textId="77777777">
                  <w:pPr>
                    <w:jc w:val="right"/>
                    <w:rPr>
                      <w:rFonts w:cs="Calibri"/>
                      <w:b/>
                      <w:bCs/>
                      <w:sz w:val="24"/>
                      <w:szCs w:val="24"/>
                    </w:rPr>
                  </w:pPr>
                  <w:r>
                    <w:rPr>
                      <w:rFonts w:cs="Calibri"/>
                      <w:b/>
                      <w:bCs/>
                    </w:rPr>
                    <w:t xml:space="preserve">€ 576,45 </w:t>
                  </w:r>
                </w:p>
              </w:tc>
            </w:tr>
          </w:tbl>
          <w:p w:rsidRPr="0048245C" w:rsidR="00262A0F" w:rsidP="00CD5F97" w:rsidRDefault="00262A0F" w14:paraId="090C93EC" w14:textId="77777777">
            <w:pPr>
              <w:spacing w:after="0" w:line="240" w:lineRule="auto"/>
              <w:ind w:right="1"/>
              <w:rPr>
                <w:rFonts w:ascii="Arial" w:hAnsi="Arial" w:cs="Arial"/>
                <w:sz w:val="20"/>
                <w:szCs w:val="20"/>
              </w:rPr>
            </w:pPr>
          </w:p>
        </w:tc>
        <w:tc>
          <w:tcPr>
            <w:tcW w:w="23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262A0F" w:rsidP="00CD5F97" w:rsidRDefault="00262A0F" w14:paraId="42937C1B" w14:textId="77777777">
            <w:pPr>
              <w:spacing w:after="0" w:line="240" w:lineRule="auto"/>
              <w:ind w:right="1"/>
              <w:rPr>
                <w:rFonts w:ascii="Arial" w:hAnsi="Arial" w:eastAsia="Arial" w:cs="Arial"/>
                <w:sz w:val="20"/>
                <w:szCs w:val="20"/>
              </w:rPr>
            </w:pPr>
          </w:p>
          <w:tbl>
            <w:tblPr>
              <w:tblW w:w="1300" w:type="dxa"/>
              <w:tblLayout w:type="fixed"/>
              <w:tblCellMar>
                <w:left w:w="70" w:type="dxa"/>
                <w:right w:w="70" w:type="dxa"/>
              </w:tblCellMar>
              <w:tblLook w:val="04A0" w:firstRow="1" w:lastRow="0" w:firstColumn="1" w:lastColumn="0" w:noHBand="0" w:noVBand="1"/>
            </w:tblPr>
            <w:tblGrid>
              <w:gridCol w:w="1300"/>
            </w:tblGrid>
            <w:tr w:rsidR="00262A0F" w:rsidTr="00CD5F97" w14:paraId="1FF54F97" w14:textId="77777777">
              <w:trPr>
                <w:trHeight w:val="320"/>
              </w:trPr>
              <w:tc>
                <w:tcPr>
                  <w:tcW w:w="1300" w:type="dxa"/>
                  <w:tcBorders>
                    <w:top w:val="nil"/>
                    <w:left w:val="nil"/>
                    <w:bottom w:val="nil"/>
                    <w:right w:val="nil"/>
                  </w:tcBorders>
                  <w:shd w:val="clear" w:color="auto" w:fill="auto"/>
                  <w:noWrap/>
                  <w:vAlign w:val="bottom"/>
                  <w:hideMark/>
                </w:tcPr>
                <w:p w:rsidR="00262A0F" w:rsidP="00CD5F97" w:rsidRDefault="00262A0F" w14:paraId="2F0CFA91" w14:textId="77777777">
                  <w:pPr>
                    <w:spacing w:after="0" w:line="240" w:lineRule="auto"/>
                    <w:jc w:val="right"/>
                    <w:rPr>
                      <w:rFonts w:cs="Calibri"/>
                      <w:sz w:val="24"/>
                      <w:szCs w:val="24"/>
                      <w14:textOutline w14:w="0" w14:cap="rnd" w14:cmpd="sng" w14:algn="ctr">
                        <w14:noFill/>
                        <w14:prstDash w14:val="solid"/>
                        <w14:bevel/>
                      </w14:textOutline>
                    </w:rPr>
                  </w:pPr>
                  <w:r>
                    <w:rPr>
                      <w:rFonts w:cs="Calibri"/>
                    </w:rPr>
                    <w:t xml:space="preserve">€ 0,00 </w:t>
                  </w:r>
                </w:p>
              </w:tc>
            </w:tr>
            <w:tr w:rsidR="00262A0F" w:rsidTr="00CD5F97" w14:paraId="5A82EBF8" w14:textId="77777777">
              <w:trPr>
                <w:trHeight w:val="320"/>
              </w:trPr>
              <w:tc>
                <w:tcPr>
                  <w:tcW w:w="1300" w:type="dxa"/>
                  <w:tcBorders>
                    <w:top w:val="nil"/>
                    <w:left w:val="nil"/>
                    <w:bottom w:val="nil"/>
                    <w:right w:val="nil"/>
                  </w:tcBorders>
                  <w:shd w:val="clear" w:color="auto" w:fill="auto"/>
                  <w:noWrap/>
                  <w:vAlign w:val="bottom"/>
                  <w:hideMark/>
                </w:tcPr>
                <w:p w:rsidR="00262A0F" w:rsidP="00CD5F97" w:rsidRDefault="00262A0F" w14:paraId="20FB0F33" w14:textId="77777777">
                  <w:pPr>
                    <w:jc w:val="right"/>
                    <w:rPr>
                      <w:rFonts w:cs="Calibri"/>
                    </w:rPr>
                  </w:pPr>
                  <w:r>
                    <w:rPr>
                      <w:rFonts w:cs="Calibri"/>
                    </w:rPr>
                    <w:t xml:space="preserve">€ 127,25 </w:t>
                  </w:r>
                </w:p>
              </w:tc>
            </w:tr>
            <w:tr w:rsidR="00262A0F" w:rsidTr="00CD5F97" w14:paraId="7A2AAD8C" w14:textId="77777777">
              <w:trPr>
                <w:trHeight w:val="320"/>
              </w:trPr>
              <w:tc>
                <w:tcPr>
                  <w:tcW w:w="1300" w:type="dxa"/>
                  <w:tcBorders>
                    <w:top w:val="nil"/>
                    <w:left w:val="nil"/>
                    <w:bottom w:val="nil"/>
                    <w:right w:val="nil"/>
                  </w:tcBorders>
                  <w:shd w:val="clear" w:color="auto" w:fill="auto"/>
                  <w:noWrap/>
                  <w:vAlign w:val="bottom"/>
                  <w:hideMark/>
                </w:tcPr>
                <w:p w:rsidR="00262A0F" w:rsidP="00CD5F97" w:rsidRDefault="00262A0F" w14:paraId="6BA37E21" w14:textId="77777777">
                  <w:pPr>
                    <w:jc w:val="right"/>
                    <w:rPr>
                      <w:rFonts w:cs="Calibri"/>
                    </w:rPr>
                  </w:pPr>
                  <w:r>
                    <w:rPr>
                      <w:rFonts w:cs="Calibri"/>
                    </w:rPr>
                    <w:t xml:space="preserve">€ 0,00 </w:t>
                  </w:r>
                </w:p>
              </w:tc>
            </w:tr>
            <w:tr w:rsidR="00262A0F" w:rsidTr="00CD5F97" w14:paraId="01DE7BD2" w14:textId="77777777">
              <w:trPr>
                <w:trHeight w:val="320"/>
              </w:trPr>
              <w:tc>
                <w:tcPr>
                  <w:tcW w:w="1300" w:type="dxa"/>
                  <w:tcBorders>
                    <w:top w:val="nil"/>
                    <w:left w:val="nil"/>
                    <w:bottom w:val="nil"/>
                    <w:right w:val="nil"/>
                  </w:tcBorders>
                  <w:shd w:val="clear" w:color="auto" w:fill="auto"/>
                  <w:noWrap/>
                  <w:vAlign w:val="bottom"/>
                  <w:hideMark/>
                </w:tcPr>
                <w:p w:rsidR="00262A0F" w:rsidP="00CD5F97" w:rsidRDefault="00262A0F" w14:paraId="5250D3E9" w14:textId="77777777">
                  <w:pPr>
                    <w:jc w:val="right"/>
                    <w:rPr>
                      <w:rFonts w:cs="Calibri"/>
                    </w:rPr>
                  </w:pPr>
                  <w:r>
                    <w:rPr>
                      <w:rFonts w:cs="Calibri"/>
                    </w:rPr>
                    <w:t xml:space="preserve">€ 350,00 </w:t>
                  </w:r>
                </w:p>
              </w:tc>
            </w:tr>
            <w:tr w:rsidR="00262A0F" w:rsidTr="00CD5F97" w14:paraId="084BA967" w14:textId="77777777">
              <w:trPr>
                <w:trHeight w:val="320"/>
              </w:trPr>
              <w:tc>
                <w:tcPr>
                  <w:tcW w:w="1300" w:type="dxa"/>
                  <w:tcBorders>
                    <w:top w:val="nil"/>
                    <w:left w:val="nil"/>
                    <w:bottom w:val="nil"/>
                    <w:right w:val="nil"/>
                  </w:tcBorders>
                  <w:shd w:val="clear" w:color="auto" w:fill="auto"/>
                  <w:noWrap/>
                  <w:vAlign w:val="bottom"/>
                  <w:hideMark/>
                </w:tcPr>
                <w:p w:rsidR="00262A0F" w:rsidP="00CD5F97" w:rsidRDefault="00262A0F" w14:paraId="4F40E986" w14:textId="77777777">
                  <w:pPr>
                    <w:jc w:val="right"/>
                    <w:rPr>
                      <w:rFonts w:cs="Calibri"/>
                    </w:rPr>
                  </w:pPr>
                  <w:r>
                    <w:rPr>
                      <w:rFonts w:cs="Calibri"/>
                    </w:rPr>
                    <w:t xml:space="preserve">€ 0,00 </w:t>
                  </w:r>
                </w:p>
              </w:tc>
            </w:tr>
            <w:tr w:rsidR="00262A0F" w:rsidTr="00CD5F97" w14:paraId="1A12D1AC" w14:textId="77777777">
              <w:trPr>
                <w:trHeight w:val="320"/>
              </w:trPr>
              <w:tc>
                <w:tcPr>
                  <w:tcW w:w="1300" w:type="dxa"/>
                  <w:tcBorders>
                    <w:top w:val="nil"/>
                    <w:left w:val="nil"/>
                    <w:bottom w:val="nil"/>
                    <w:right w:val="nil"/>
                  </w:tcBorders>
                  <w:shd w:val="clear" w:color="auto" w:fill="auto"/>
                  <w:noWrap/>
                  <w:vAlign w:val="bottom"/>
                  <w:hideMark/>
                </w:tcPr>
                <w:p w:rsidR="00262A0F" w:rsidP="00CD5F97" w:rsidRDefault="00262A0F" w14:paraId="59AE983A" w14:textId="77777777">
                  <w:pPr>
                    <w:jc w:val="right"/>
                    <w:rPr>
                      <w:rFonts w:cs="Calibri"/>
                    </w:rPr>
                  </w:pPr>
                  <w:r>
                    <w:rPr>
                      <w:rFonts w:cs="Calibri"/>
                    </w:rPr>
                    <w:t xml:space="preserve">€ 0,00 </w:t>
                  </w:r>
                </w:p>
              </w:tc>
            </w:tr>
            <w:tr w:rsidR="00262A0F" w:rsidTr="00CD5F97" w14:paraId="7D7C1746" w14:textId="77777777">
              <w:trPr>
                <w:trHeight w:val="320"/>
              </w:trPr>
              <w:tc>
                <w:tcPr>
                  <w:tcW w:w="1300" w:type="dxa"/>
                  <w:tcBorders>
                    <w:top w:val="nil"/>
                    <w:left w:val="nil"/>
                    <w:bottom w:val="nil"/>
                    <w:right w:val="nil"/>
                  </w:tcBorders>
                  <w:shd w:val="clear" w:color="auto" w:fill="auto"/>
                  <w:noWrap/>
                  <w:vAlign w:val="bottom"/>
                  <w:hideMark/>
                </w:tcPr>
                <w:p w:rsidR="00262A0F" w:rsidP="00CD5F97" w:rsidRDefault="00262A0F" w14:paraId="5F027CD6" w14:textId="77777777">
                  <w:pPr>
                    <w:jc w:val="right"/>
                    <w:rPr>
                      <w:rFonts w:cs="Calibri"/>
                    </w:rPr>
                  </w:pPr>
                  <w:r>
                    <w:rPr>
                      <w:rFonts w:cs="Calibri"/>
                    </w:rPr>
                    <w:t xml:space="preserve">€ 29,40 </w:t>
                  </w:r>
                </w:p>
              </w:tc>
            </w:tr>
            <w:tr w:rsidR="00262A0F" w:rsidTr="00CD5F97" w14:paraId="3976E9B0" w14:textId="77777777">
              <w:trPr>
                <w:trHeight w:val="320"/>
              </w:trPr>
              <w:tc>
                <w:tcPr>
                  <w:tcW w:w="1300" w:type="dxa"/>
                  <w:tcBorders>
                    <w:top w:val="nil"/>
                    <w:left w:val="nil"/>
                    <w:bottom w:val="nil"/>
                    <w:right w:val="nil"/>
                  </w:tcBorders>
                  <w:shd w:val="clear" w:color="auto" w:fill="auto"/>
                  <w:noWrap/>
                  <w:vAlign w:val="bottom"/>
                  <w:hideMark/>
                </w:tcPr>
                <w:p w:rsidR="00262A0F" w:rsidP="00CD5F97" w:rsidRDefault="00262A0F" w14:paraId="1C95CA19" w14:textId="77777777">
                  <w:pPr>
                    <w:jc w:val="right"/>
                    <w:rPr>
                      <w:rFonts w:cs="Calibri"/>
                    </w:rPr>
                  </w:pPr>
                  <w:r>
                    <w:rPr>
                      <w:rFonts w:cs="Calibri"/>
                    </w:rPr>
                    <w:t xml:space="preserve">€ 69,80 </w:t>
                  </w:r>
                </w:p>
              </w:tc>
            </w:tr>
          </w:tbl>
          <w:p w:rsidRPr="00721948" w:rsidR="00262A0F" w:rsidP="00721948" w:rsidRDefault="00262A0F" w14:paraId="21EFDF27" w14:textId="0BA3496F">
            <w:pPr>
              <w:spacing w:after="0" w:line="240" w:lineRule="auto"/>
              <w:ind w:right="1"/>
              <w:jc w:val="center"/>
              <w:rPr>
                <w:rFonts w:cs="Calibri"/>
              </w:rPr>
            </w:pPr>
          </w:p>
        </w:tc>
        <w:tc>
          <w:tcPr>
            <w:tcW w:w="22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262A0F" w:rsidP="00CD5F97" w:rsidRDefault="00262A0F" w14:paraId="0A50A952" w14:textId="77777777">
            <w:pPr>
              <w:rPr>
                <w:rFonts w:ascii="Arial" w:hAnsi="Arial" w:cs="Arial"/>
                <w:sz w:val="20"/>
                <w:szCs w:val="20"/>
              </w:rPr>
            </w:pPr>
          </w:p>
        </w:tc>
      </w:tr>
      <w:tr w:rsidRPr="0048245C" w:rsidR="00262A0F" w:rsidTr="11BCF521" w14:paraId="622B3D58" w14:textId="77777777">
        <w:trPr>
          <w:trHeight w:val="223"/>
        </w:trPr>
        <w:tc>
          <w:tcPr>
            <w:tcW w:w="46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262A0F" w:rsidP="00CD5F97" w:rsidRDefault="00262A0F" w14:paraId="686A9E80" w14:textId="77777777">
            <w:pPr>
              <w:spacing w:after="0" w:line="240" w:lineRule="auto"/>
              <w:ind w:right="1"/>
              <w:rPr>
                <w:rFonts w:ascii="Arial" w:hAnsi="Arial" w:cs="Arial"/>
                <w:sz w:val="20"/>
                <w:szCs w:val="20"/>
              </w:rPr>
            </w:pPr>
            <w:r w:rsidRPr="0048245C">
              <w:rPr>
                <w:rFonts w:ascii="Arial" w:hAnsi="Arial" w:cs="Arial"/>
                <w:b/>
                <w:bCs/>
                <w:sz w:val="20"/>
                <w:szCs w:val="20"/>
              </w:rPr>
              <w:t>Totaal kosten</w:t>
            </w:r>
          </w:p>
        </w:tc>
        <w:tc>
          <w:tcPr>
            <w:tcW w:w="23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262A0F" w:rsidP="00CD5F97" w:rsidRDefault="00262A0F" w14:paraId="5D4F7502" w14:textId="77777777">
            <w:pPr>
              <w:spacing w:after="0" w:line="240" w:lineRule="auto"/>
              <w:ind w:right="1"/>
              <w:jc w:val="right"/>
              <w:rPr>
                <w:rFonts w:ascii="Arial" w:hAnsi="Arial" w:cs="Arial"/>
                <w:sz w:val="20"/>
                <w:szCs w:val="20"/>
              </w:rPr>
            </w:pPr>
            <w:r w:rsidRPr="0048245C">
              <w:rPr>
                <w:rFonts w:ascii="Arial" w:hAnsi="Arial" w:cs="Arial"/>
                <w:sz w:val="20"/>
                <w:szCs w:val="20"/>
              </w:rPr>
              <w:t>eraf</w:t>
            </w:r>
          </w:p>
        </w:tc>
        <w:tc>
          <w:tcPr>
            <w:tcW w:w="22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00262A0F" w:rsidP="00CD5F97" w:rsidRDefault="00262A0F" w14:paraId="4C48A5C4" w14:textId="77777777">
            <w:pPr>
              <w:spacing w:after="0" w:line="240" w:lineRule="auto"/>
              <w:ind w:right="1"/>
              <w:rPr>
                <w:rFonts w:cs="Calibri"/>
                <w:b/>
                <w:bCs/>
              </w:rPr>
            </w:pPr>
            <w:r>
              <w:rPr>
                <w:rFonts w:cs="Calibri"/>
                <w:b/>
                <w:bCs/>
              </w:rPr>
              <w:t xml:space="preserve">€ 576,45 </w:t>
            </w:r>
          </w:p>
          <w:p w:rsidRPr="0048245C" w:rsidR="00262A0F" w:rsidP="00B434F1" w:rsidRDefault="00262A0F" w14:paraId="1A0C3A74" w14:textId="77777777">
            <w:pPr>
              <w:spacing w:after="0" w:line="240" w:lineRule="auto"/>
              <w:ind w:right="1"/>
              <w:rPr>
                <w:rFonts w:ascii="Arial" w:hAnsi="Arial" w:cs="Arial"/>
                <w:sz w:val="20"/>
                <w:szCs w:val="20"/>
              </w:rPr>
            </w:pPr>
          </w:p>
        </w:tc>
      </w:tr>
      <w:tr w:rsidRPr="0048245C" w:rsidR="00262A0F" w:rsidTr="11BCF521" w14:paraId="15C93009" w14:textId="77777777">
        <w:trPr>
          <w:trHeight w:val="663"/>
        </w:trPr>
        <w:tc>
          <w:tcPr>
            <w:tcW w:w="46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262A0F" w:rsidP="00CD5F97" w:rsidRDefault="00262A0F" w14:paraId="2FDD4491" w14:textId="77777777">
            <w:pPr>
              <w:spacing w:after="0" w:line="240" w:lineRule="auto"/>
              <w:ind w:right="1"/>
              <w:rPr>
                <w:rFonts w:ascii="Arial" w:hAnsi="Arial" w:eastAsia="Arial" w:cs="Arial"/>
                <w:b/>
                <w:bCs/>
                <w:sz w:val="20"/>
                <w:szCs w:val="20"/>
              </w:rPr>
            </w:pPr>
            <w:r w:rsidRPr="0048245C">
              <w:rPr>
                <w:rFonts w:ascii="Arial" w:hAnsi="Arial" w:cs="Arial"/>
                <w:b/>
                <w:bCs/>
                <w:sz w:val="20"/>
                <w:szCs w:val="20"/>
              </w:rPr>
              <w:t>Opbrengsten</w:t>
            </w:r>
          </w:p>
          <w:p w:rsidRPr="0048245C" w:rsidR="00262A0F" w:rsidP="00CD5F97" w:rsidRDefault="00262A0F" w14:paraId="569C4238" w14:textId="77777777">
            <w:pPr>
              <w:spacing w:after="0" w:line="240" w:lineRule="auto"/>
              <w:ind w:right="1"/>
              <w:rPr>
                <w:rFonts w:ascii="Arial" w:hAnsi="Arial" w:eastAsia="Arial" w:cs="Arial"/>
                <w:sz w:val="20"/>
                <w:szCs w:val="20"/>
              </w:rPr>
            </w:pPr>
            <w:r w:rsidRPr="0048245C">
              <w:rPr>
                <w:rFonts w:ascii="Arial" w:hAnsi="Arial" w:cs="Arial"/>
                <w:sz w:val="20"/>
                <w:szCs w:val="20"/>
              </w:rPr>
              <w:t>- Bijdrage VRA</w:t>
            </w:r>
          </w:p>
          <w:p w:rsidRPr="0048245C" w:rsidR="00262A0F" w:rsidP="00CD5F97" w:rsidRDefault="00262A0F" w14:paraId="43A54C7D" w14:textId="77777777">
            <w:pPr>
              <w:spacing w:after="0" w:line="240" w:lineRule="auto"/>
              <w:ind w:right="1"/>
              <w:rPr>
                <w:rFonts w:ascii="Arial" w:hAnsi="Arial" w:cs="Arial"/>
                <w:sz w:val="20"/>
                <w:szCs w:val="20"/>
              </w:rPr>
            </w:pPr>
            <w:r w:rsidRPr="0048245C">
              <w:rPr>
                <w:rFonts w:ascii="Arial" w:hAnsi="Arial" w:cs="Arial"/>
                <w:b/>
                <w:bCs/>
                <w:sz w:val="20"/>
                <w:szCs w:val="20"/>
              </w:rPr>
              <w:t>-</w:t>
            </w:r>
          </w:p>
        </w:tc>
        <w:tc>
          <w:tcPr>
            <w:tcW w:w="23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262A0F" w:rsidP="00CD5F97" w:rsidRDefault="00262A0F" w14:paraId="377431B3" w14:textId="77777777">
            <w:pPr>
              <w:spacing w:after="0" w:line="240" w:lineRule="auto"/>
              <w:ind w:right="1"/>
              <w:rPr>
                <w:rFonts w:ascii="Arial" w:hAnsi="Arial" w:eastAsia="Arial" w:cs="Arial"/>
                <w:sz w:val="20"/>
                <w:szCs w:val="20"/>
              </w:rPr>
            </w:pPr>
          </w:p>
          <w:p w:rsidRPr="0048245C" w:rsidR="00262A0F" w:rsidP="00CD5F97" w:rsidRDefault="00262A0F" w14:paraId="7FA37524" w14:textId="77777777">
            <w:pPr>
              <w:spacing w:after="0" w:line="240" w:lineRule="auto"/>
              <w:ind w:right="1"/>
              <w:rPr>
                <w:rFonts w:ascii="Arial" w:hAnsi="Arial" w:eastAsia="Arial" w:cs="Arial"/>
                <w:sz w:val="20"/>
                <w:szCs w:val="20"/>
              </w:rPr>
            </w:pPr>
            <w:r w:rsidRPr="0048245C">
              <w:rPr>
                <w:rFonts w:ascii="Arial" w:hAnsi="Arial" w:cs="Arial"/>
                <w:sz w:val="20"/>
                <w:szCs w:val="20"/>
              </w:rPr>
              <w:t>€</w:t>
            </w:r>
            <w:r>
              <w:rPr>
                <w:rFonts w:ascii="Arial" w:hAnsi="Arial" w:cs="Arial"/>
                <w:sz w:val="20"/>
                <w:szCs w:val="20"/>
              </w:rPr>
              <w:t xml:space="preserve"> 0</w:t>
            </w:r>
          </w:p>
          <w:p w:rsidRPr="0048245C" w:rsidR="00262A0F" w:rsidP="00CD5F97" w:rsidRDefault="00262A0F" w14:paraId="3CD1F378" w14:textId="77777777">
            <w:pPr>
              <w:spacing w:after="0" w:line="240" w:lineRule="auto"/>
              <w:ind w:right="1"/>
              <w:rPr>
                <w:rFonts w:ascii="Arial" w:hAnsi="Arial" w:cs="Arial"/>
                <w:sz w:val="20"/>
                <w:szCs w:val="20"/>
              </w:rPr>
            </w:pPr>
            <w:r w:rsidRPr="0048245C">
              <w:rPr>
                <w:rFonts w:ascii="Arial" w:hAnsi="Arial" w:cs="Arial"/>
                <w:sz w:val="20"/>
                <w:szCs w:val="20"/>
              </w:rPr>
              <w:t>€</w:t>
            </w:r>
          </w:p>
        </w:tc>
        <w:tc>
          <w:tcPr>
            <w:tcW w:w="22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262A0F" w:rsidP="00CD5F97" w:rsidRDefault="00262A0F" w14:paraId="5D761324" w14:textId="77777777">
            <w:pPr>
              <w:rPr>
                <w:rFonts w:ascii="Arial" w:hAnsi="Arial" w:cs="Arial"/>
                <w:sz w:val="20"/>
                <w:szCs w:val="20"/>
              </w:rPr>
            </w:pPr>
          </w:p>
        </w:tc>
      </w:tr>
      <w:tr w:rsidRPr="0048245C" w:rsidR="00262A0F" w:rsidTr="11BCF521" w14:paraId="117F6372" w14:textId="77777777">
        <w:trPr>
          <w:trHeight w:val="223"/>
        </w:trPr>
        <w:tc>
          <w:tcPr>
            <w:tcW w:w="46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262A0F" w:rsidP="00CD5F97" w:rsidRDefault="00262A0F" w14:paraId="62448895" w14:textId="16BE8EDC">
            <w:pPr>
              <w:spacing w:after="0" w:line="240" w:lineRule="auto"/>
              <w:ind w:right="1"/>
              <w:rPr>
                <w:rFonts w:ascii="Arial" w:hAnsi="Arial" w:cs="Arial"/>
                <w:sz w:val="20"/>
                <w:szCs w:val="20"/>
              </w:rPr>
            </w:pPr>
            <w:r w:rsidRPr="11BCF521" w:rsidR="4F6D1032">
              <w:rPr>
                <w:rFonts w:ascii="Arial" w:hAnsi="Arial" w:cs="Arial"/>
                <w:b w:val="1"/>
                <w:bCs w:val="1"/>
                <w:sz w:val="20"/>
                <w:szCs w:val="20"/>
              </w:rPr>
              <w:t>Totaalopbren</w:t>
            </w:r>
            <w:r w:rsidRPr="11BCF521" w:rsidR="4F6D1032">
              <w:rPr>
                <w:rFonts w:ascii="Arial" w:hAnsi="Arial" w:cs="Arial"/>
                <w:b w:val="1"/>
                <w:bCs w:val="1"/>
                <w:sz w:val="20"/>
                <w:szCs w:val="20"/>
              </w:rPr>
              <w:t>gsten</w:t>
            </w:r>
          </w:p>
        </w:tc>
        <w:tc>
          <w:tcPr>
            <w:tcW w:w="23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262A0F" w:rsidP="00CD5F97" w:rsidRDefault="00262A0F" w14:paraId="7A38A89F" w14:textId="77777777">
            <w:pPr>
              <w:spacing w:after="0" w:line="240" w:lineRule="auto"/>
              <w:ind w:right="1"/>
              <w:jc w:val="right"/>
              <w:rPr>
                <w:rFonts w:ascii="Arial" w:hAnsi="Arial" w:cs="Arial"/>
                <w:sz w:val="20"/>
                <w:szCs w:val="20"/>
              </w:rPr>
            </w:pPr>
            <w:r w:rsidRPr="0048245C">
              <w:rPr>
                <w:rFonts w:ascii="Arial" w:hAnsi="Arial" w:cs="Arial"/>
                <w:sz w:val="20"/>
                <w:szCs w:val="20"/>
              </w:rPr>
              <w:t>erbij</w:t>
            </w:r>
          </w:p>
        </w:tc>
        <w:tc>
          <w:tcPr>
            <w:tcW w:w="22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262A0F" w:rsidP="00CD5F97" w:rsidRDefault="00262A0F" w14:paraId="6AA9DC90" w14:textId="77777777">
            <w:pPr>
              <w:spacing w:after="0" w:line="240" w:lineRule="auto"/>
              <w:ind w:right="1"/>
              <w:rPr>
                <w:rFonts w:ascii="Arial" w:hAnsi="Arial" w:cs="Arial"/>
                <w:sz w:val="20"/>
                <w:szCs w:val="20"/>
              </w:rPr>
            </w:pPr>
            <w:r w:rsidRPr="0048245C">
              <w:rPr>
                <w:rFonts w:ascii="Arial" w:hAnsi="Arial" w:cs="Arial"/>
                <w:sz w:val="20"/>
                <w:szCs w:val="20"/>
              </w:rPr>
              <w:t>€</w:t>
            </w:r>
            <w:r>
              <w:rPr>
                <w:rFonts w:ascii="Arial" w:hAnsi="Arial" w:cs="Arial"/>
                <w:sz w:val="20"/>
                <w:szCs w:val="20"/>
              </w:rPr>
              <w:t xml:space="preserve"> 0,00</w:t>
            </w:r>
          </w:p>
        </w:tc>
      </w:tr>
      <w:tr w:rsidRPr="0048245C" w:rsidR="00262A0F" w:rsidTr="11BCF521" w14:paraId="5CDAEB4B" w14:textId="77777777">
        <w:trPr>
          <w:trHeight w:val="223"/>
        </w:trPr>
        <w:tc>
          <w:tcPr>
            <w:tcW w:w="46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262A0F" w:rsidP="00CD5F97" w:rsidRDefault="00262A0F" w14:paraId="5F16CBCD" w14:textId="77777777">
            <w:pPr>
              <w:rPr>
                <w:rFonts w:ascii="Arial" w:hAnsi="Arial" w:cs="Arial"/>
                <w:sz w:val="20"/>
                <w:szCs w:val="20"/>
              </w:rPr>
            </w:pPr>
          </w:p>
        </w:tc>
        <w:tc>
          <w:tcPr>
            <w:tcW w:w="23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262A0F" w:rsidP="00CD5F97" w:rsidRDefault="00262A0F" w14:paraId="08956AF1" w14:textId="77777777">
            <w:pPr>
              <w:rPr>
                <w:rFonts w:ascii="Arial" w:hAnsi="Arial" w:cs="Arial"/>
                <w:sz w:val="20"/>
                <w:szCs w:val="20"/>
              </w:rPr>
            </w:pPr>
          </w:p>
        </w:tc>
        <w:tc>
          <w:tcPr>
            <w:tcW w:w="22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262A0F" w:rsidP="00CD5F97" w:rsidRDefault="00262A0F" w14:paraId="67344F81" w14:textId="77777777">
            <w:pPr>
              <w:rPr>
                <w:rFonts w:ascii="Arial" w:hAnsi="Arial" w:cs="Arial"/>
                <w:sz w:val="20"/>
                <w:szCs w:val="20"/>
              </w:rPr>
            </w:pPr>
          </w:p>
        </w:tc>
      </w:tr>
      <w:tr w:rsidRPr="0048245C" w:rsidR="00262A0F" w:rsidTr="11BCF521" w14:paraId="61388CAB" w14:textId="77777777">
        <w:trPr>
          <w:trHeight w:val="223"/>
        </w:trPr>
        <w:tc>
          <w:tcPr>
            <w:tcW w:w="464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262A0F" w:rsidP="00CD5F97" w:rsidRDefault="00262A0F" w14:paraId="55817782" w14:textId="77777777">
            <w:pPr>
              <w:spacing w:after="0" w:line="240" w:lineRule="auto"/>
              <w:ind w:right="1"/>
              <w:rPr>
                <w:rFonts w:ascii="Arial" w:hAnsi="Arial" w:cs="Arial"/>
                <w:sz w:val="20"/>
                <w:szCs w:val="20"/>
              </w:rPr>
            </w:pPr>
            <w:r w:rsidRPr="0048245C">
              <w:rPr>
                <w:rFonts w:ascii="Arial" w:hAnsi="Arial" w:cs="Arial"/>
                <w:b/>
                <w:bCs/>
                <w:sz w:val="20"/>
                <w:szCs w:val="20"/>
              </w:rPr>
              <w:t>Financiële middelen werkgroep 31/12/202</w:t>
            </w:r>
            <w:r>
              <w:rPr>
                <w:rFonts w:ascii="Arial" w:hAnsi="Arial" w:cs="Arial"/>
                <w:b/>
                <w:bCs/>
                <w:sz w:val="20"/>
                <w:szCs w:val="20"/>
              </w:rPr>
              <w:t>2</w:t>
            </w:r>
            <w:r w:rsidRPr="0048245C">
              <w:rPr>
                <w:rFonts w:ascii="Arial" w:hAnsi="Arial" w:cs="Arial"/>
                <w:b/>
                <w:bCs/>
                <w:sz w:val="20"/>
                <w:szCs w:val="20"/>
              </w:rPr>
              <w:t xml:space="preserve"> )**</w:t>
            </w:r>
          </w:p>
        </w:tc>
        <w:tc>
          <w:tcPr>
            <w:tcW w:w="23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48245C" w:rsidR="00262A0F" w:rsidP="00CD5F97" w:rsidRDefault="00262A0F" w14:paraId="62D29934" w14:textId="77777777">
            <w:pPr>
              <w:rPr>
                <w:rFonts w:ascii="Arial" w:hAnsi="Arial" w:cs="Arial"/>
                <w:sz w:val="20"/>
                <w:szCs w:val="20"/>
              </w:rPr>
            </w:pPr>
          </w:p>
        </w:tc>
        <w:tc>
          <w:tcPr>
            <w:tcW w:w="225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80" w:type="dxa"/>
              <w:left w:w="80" w:type="dxa"/>
              <w:bottom w:w="80" w:type="dxa"/>
              <w:right w:w="81" w:type="dxa"/>
            </w:tcMar>
          </w:tcPr>
          <w:p w:rsidRPr="00B84353" w:rsidR="00262A0F" w:rsidP="00CD5F97" w:rsidRDefault="00262A0F" w14:paraId="444C5E12" w14:textId="77777777">
            <w:pPr>
              <w:spacing w:after="0" w:line="240" w:lineRule="auto"/>
              <w:ind w:right="1"/>
              <w:rPr>
                <w:rFonts w:ascii="Arial" w:hAnsi="Arial" w:cs="Arial"/>
                <w:sz w:val="20"/>
                <w:szCs w:val="20"/>
              </w:rPr>
            </w:pPr>
            <w:r>
              <w:rPr>
                <w:rFonts w:cs="Calibri"/>
              </w:rPr>
              <w:t>€ 3.386,50</w:t>
            </w:r>
          </w:p>
          <w:p w:rsidRPr="0048245C" w:rsidR="00262A0F" w:rsidP="00CD5F97" w:rsidRDefault="00262A0F" w14:paraId="40C1ADE2" w14:textId="77777777">
            <w:pPr>
              <w:spacing w:after="0" w:line="240" w:lineRule="auto"/>
              <w:ind w:right="1"/>
              <w:rPr>
                <w:rFonts w:ascii="Arial" w:hAnsi="Arial" w:cs="Arial"/>
                <w:sz w:val="20"/>
                <w:szCs w:val="20"/>
              </w:rPr>
            </w:pPr>
          </w:p>
        </w:tc>
      </w:tr>
    </w:tbl>
    <w:p w:rsidRPr="0048245C" w:rsidR="00262A0F" w:rsidP="00262A0F" w:rsidRDefault="00262A0F" w14:paraId="51796698" w14:textId="77777777">
      <w:pPr>
        <w:widowControl w:val="0"/>
        <w:spacing w:after="0" w:line="240" w:lineRule="auto"/>
        <w:rPr>
          <w:rFonts w:ascii="Arial" w:hAnsi="Arial" w:eastAsia="Arial" w:cs="Arial"/>
          <w:b/>
          <w:bCs/>
          <w:sz w:val="20"/>
          <w:szCs w:val="20"/>
        </w:rPr>
      </w:pPr>
    </w:p>
    <w:p w:rsidRPr="0048245C" w:rsidR="00262A0F" w:rsidP="00262A0F" w:rsidRDefault="00262A0F" w14:paraId="3961B354" w14:textId="77777777">
      <w:pPr>
        <w:spacing w:after="0" w:line="240" w:lineRule="auto"/>
        <w:ind w:right="1"/>
        <w:rPr>
          <w:rFonts w:ascii="Arial" w:hAnsi="Arial" w:eastAsia="Arial" w:cs="Arial"/>
          <w:b/>
          <w:bCs/>
          <w:sz w:val="20"/>
          <w:szCs w:val="20"/>
        </w:rPr>
      </w:pPr>
    </w:p>
    <w:p w:rsidRPr="0048245C" w:rsidR="00262A0F" w:rsidP="00262A0F" w:rsidRDefault="00262A0F" w14:paraId="74297CBF" w14:textId="77777777">
      <w:pPr>
        <w:spacing w:after="0" w:line="240" w:lineRule="auto"/>
        <w:ind w:right="1"/>
        <w:rPr>
          <w:rFonts w:ascii="Arial" w:hAnsi="Arial" w:eastAsia="Arial" w:cs="Arial"/>
          <w:sz w:val="20"/>
          <w:szCs w:val="20"/>
        </w:rPr>
      </w:pPr>
      <w:r w:rsidRPr="0048245C">
        <w:rPr>
          <w:rFonts w:ascii="Arial" w:hAnsi="Arial" w:cs="Arial"/>
          <w:sz w:val="20"/>
          <w:szCs w:val="20"/>
        </w:rPr>
        <w:t>)* Indien u de financiële middelen zelf beheert, is dit het saldo (op de bank) daarvan aan het begin van het jaar.</w:t>
      </w:r>
    </w:p>
    <w:p w:rsidRPr="0048245C" w:rsidR="00262A0F" w:rsidP="00262A0F" w:rsidRDefault="00262A0F" w14:paraId="76A3A66A" w14:textId="77777777">
      <w:pPr>
        <w:spacing w:after="0" w:line="240" w:lineRule="auto"/>
        <w:ind w:right="1"/>
        <w:rPr>
          <w:rFonts w:ascii="Arial" w:hAnsi="Arial" w:eastAsia="Arial" w:cs="Arial"/>
          <w:sz w:val="20"/>
          <w:szCs w:val="20"/>
        </w:rPr>
      </w:pPr>
      <w:r w:rsidRPr="0048245C">
        <w:rPr>
          <w:rFonts w:ascii="Arial" w:hAnsi="Arial" w:cs="Arial"/>
          <w:sz w:val="20"/>
          <w:szCs w:val="20"/>
        </w:rPr>
        <w:t>)** Idem, maar dan aan het einde van het jaar.</w:t>
      </w:r>
    </w:p>
    <w:p w:rsidRPr="0048245C" w:rsidR="00262A0F" w:rsidP="00262A0F" w:rsidRDefault="00262A0F" w14:paraId="7F343A99" w14:textId="77777777">
      <w:pPr>
        <w:spacing w:after="0" w:line="240" w:lineRule="auto"/>
        <w:ind w:right="1"/>
        <w:rPr>
          <w:rFonts w:ascii="Arial" w:hAnsi="Arial" w:cs="Arial"/>
          <w:sz w:val="20"/>
          <w:szCs w:val="20"/>
        </w:rPr>
      </w:pPr>
    </w:p>
    <w:p w:rsidRPr="0048245C" w:rsidR="009B7DEE" w:rsidP="00262A0F" w:rsidRDefault="00B434F1" w14:paraId="5292DEEB" w14:textId="587F9A51">
      <w:pPr>
        <w:spacing w:after="0"/>
        <w:rPr>
          <w:rFonts w:ascii="Arial" w:hAnsi="Arial" w:cs="Arial"/>
          <w:sz w:val="20"/>
          <w:szCs w:val="20"/>
        </w:rPr>
      </w:pPr>
      <w:r w:rsidRPr="11BCF521" w:rsidR="00B434F1">
        <w:rPr>
          <w:rFonts w:cs="Calibri"/>
        </w:rPr>
        <w:t>Reiskosten bestuur bij VRA ingediend</w:t>
      </w:r>
      <w:r w:rsidRPr="11BCF521" w:rsidR="00B434F1">
        <w:rPr>
          <w:rFonts w:cs="Calibri"/>
        </w:rPr>
        <w:t xml:space="preserve"> </w:t>
      </w:r>
      <w:r w:rsidRPr="11BCF521" w:rsidR="00B434F1">
        <w:rPr>
          <w:rFonts w:cs="Calibri"/>
        </w:rPr>
        <w:t>€74,01</w:t>
      </w:r>
      <w:r w:rsidRPr="11BCF521" w:rsidR="00B434F1">
        <w:rPr>
          <w:rFonts w:cs="Calibri"/>
        </w:rPr>
        <w:t xml:space="preserve">, zijn van de </w:t>
      </w:r>
      <w:r w:rsidRPr="11BCF521" w:rsidR="14379C2B">
        <w:rPr>
          <w:rFonts w:cs="Calibri"/>
        </w:rPr>
        <w:t>VRA-rekening</w:t>
      </w:r>
      <w:r w:rsidRPr="11BCF521" w:rsidR="00B434F1">
        <w:rPr>
          <w:rFonts w:cs="Calibri"/>
        </w:rPr>
        <w:t xml:space="preserve"> vergoed. </w:t>
      </w:r>
    </w:p>
    <w:sectPr w:rsidRPr="0048245C" w:rsidR="009B7DEE">
      <w:headerReference w:type="default" r:id="rId12"/>
      <w:footerReference w:type="default" r:id="rId13"/>
      <w:pgSz w:w="11900" w:h="16840" w:orient="portrait"/>
      <w:pgMar w:top="1417" w:right="849" w:bottom="1417" w:left="993" w:header="102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21BD" w:rsidRDefault="00C421BD" w14:paraId="3679978B" w14:textId="77777777">
      <w:pPr>
        <w:spacing w:after="0" w:line="240" w:lineRule="auto"/>
      </w:pPr>
      <w:r>
        <w:separator/>
      </w:r>
    </w:p>
  </w:endnote>
  <w:endnote w:type="continuationSeparator" w:id="0">
    <w:p w:rsidR="00C421BD" w:rsidRDefault="00C421BD" w14:paraId="29B7B2E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7DEE" w:rsidRDefault="00993888" w14:paraId="21DF2251" w14:textId="77777777">
    <w:pPr>
      <w:pStyle w:val="Voettekst"/>
      <w:jc w:val="right"/>
    </w:pPr>
    <w:r>
      <w:fldChar w:fldCharType="begin"/>
    </w:r>
    <w:r>
      <w:instrText xml:space="preserve"> PAGE </w:instrText>
    </w:r>
    <w:r>
      <w:fldChar w:fldCharType="separate"/>
    </w:r>
    <w:r w:rsidR="0069295F">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21BD" w:rsidRDefault="00C421BD" w14:paraId="07B055BF" w14:textId="77777777">
      <w:pPr>
        <w:spacing w:after="0" w:line="240" w:lineRule="auto"/>
      </w:pPr>
      <w:r>
        <w:separator/>
      </w:r>
    </w:p>
  </w:footnote>
  <w:footnote w:type="continuationSeparator" w:id="0">
    <w:p w:rsidR="00C421BD" w:rsidRDefault="00C421BD" w14:paraId="3F7C2C5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9B7DEE" w:rsidRDefault="00993888" w14:paraId="744E3DBA" w14:textId="77777777">
    <w:pPr>
      <w:pStyle w:val="Koptekst"/>
      <w:tabs>
        <w:tab w:val="clear" w:pos="4536"/>
        <w:tab w:val="clear" w:pos="9072"/>
        <w:tab w:val="left" w:pos="5515"/>
      </w:tabs>
    </w:pPr>
    <w:r>
      <w:rPr>
        <w:noProof/>
      </w:rPr>
      <w:drawing>
        <wp:anchor distT="152400" distB="152400" distL="152400" distR="152400" simplePos="0" relativeHeight="251658240" behindDoc="1" locked="0" layoutInCell="1" allowOverlap="1" wp14:anchorId="5F9EBC08" wp14:editId="67A06F72">
          <wp:simplePos x="0" y="0"/>
          <wp:positionH relativeFrom="page">
            <wp:posOffset>5650229</wp:posOffset>
          </wp:positionH>
          <wp:positionV relativeFrom="page">
            <wp:posOffset>111759</wp:posOffset>
          </wp:positionV>
          <wp:extent cx="1252856" cy="767716"/>
          <wp:effectExtent l="0" t="0" r="0" b="0"/>
          <wp:wrapNone/>
          <wp:docPr id="1073741825" name="officeArt object" descr="LOGO_300dpi_RGB"/>
          <wp:cNvGraphicFramePr/>
          <a:graphic xmlns:a="http://schemas.openxmlformats.org/drawingml/2006/main">
            <a:graphicData uri="http://schemas.openxmlformats.org/drawingml/2006/picture">
              <pic:pic xmlns:pic="http://schemas.openxmlformats.org/drawingml/2006/picture">
                <pic:nvPicPr>
                  <pic:cNvPr id="1073741825" name="LOGO_300dpi_RGB" descr="LOGO_300dpi_RGB"/>
                  <pic:cNvPicPr>
                    <a:picLocks noChangeAspect="1"/>
                  </pic:cNvPicPr>
                </pic:nvPicPr>
                <pic:blipFill>
                  <a:blip r:embed="rId1"/>
                  <a:stretch>
                    <a:fillRect/>
                  </a:stretch>
                </pic:blipFill>
                <pic:spPr>
                  <a:xfrm>
                    <a:off x="0" y="0"/>
                    <a:ext cx="1252856" cy="767716"/>
                  </a:xfrm>
                  <a:prstGeom prst="rect">
                    <a:avLst/>
                  </a:prstGeom>
                  <a:ln w="12700" cap="flat">
                    <a:noFill/>
                    <a:miter lim="400000"/>
                  </a:ln>
                  <a:effectLst/>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03406"/>
    <w:multiLevelType w:val="hybridMultilevel"/>
    <w:tmpl w:val="E116A3C2"/>
    <w:lvl w:ilvl="0" w:tplc="5FCEC5E2">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C566E28"/>
    <w:multiLevelType w:val="hybridMultilevel"/>
    <w:tmpl w:val="CFE28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BEA09F5"/>
    <w:multiLevelType w:val="hybridMultilevel"/>
    <w:tmpl w:val="1D861C48"/>
    <w:lvl w:ilvl="0" w:tplc="DF460C1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0A46B0"/>
    <w:multiLevelType w:val="hybridMultilevel"/>
    <w:tmpl w:val="54AEEEC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64D2A0A"/>
    <w:multiLevelType w:val="multilevel"/>
    <w:tmpl w:val="E7ECCB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628132FA"/>
    <w:multiLevelType w:val="multilevel"/>
    <w:tmpl w:val="C8B667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708F6BF9"/>
    <w:multiLevelType w:val="hybridMultilevel"/>
    <w:tmpl w:val="3ABA428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34160932">
    <w:abstractNumId w:val="3"/>
  </w:num>
  <w:num w:numId="2" w16cid:durableId="950009918">
    <w:abstractNumId w:val="1"/>
  </w:num>
  <w:num w:numId="3" w16cid:durableId="1150555465">
    <w:abstractNumId w:val="5"/>
  </w:num>
  <w:num w:numId="4" w16cid:durableId="1935237874">
    <w:abstractNumId w:val="4"/>
  </w:num>
  <w:num w:numId="5" w16cid:durableId="1700471836">
    <w:abstractNumId w:val="0"/>
  </w:num>
  <w:num w:numId="6" w16cid:durableId="711266444">
    <w:abstractNumId w:val="6"/>
  </w:num>
  <w:num w:numId="7" w16cid:durableId="110345160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DEE"/>
    <w:rsid w:val="00007320"/>
    <w:rsid w:val="0001515B"/>
    <w:rsid w:val="00021DF2"/>
    <w:rsid w:val="00032F9D"/>
    <w:rsid w:val="000966E9"/>
    <w:rsid w:val="000C76D9"/>
    <w:rsid w:val="000E7C40"/>
    <w:rsid w:val="000F3F47"/>
    <w:rsid w:val="00106C9E"/>
    <w:rsid w:val="0016019A"/>
    <w:rsid w:val="001D3159"/>
    <w:rsid w:val="001F2362"/>
    <w:rsid w:val="00262A0F"/>
    <w:rsid w:val="00265BF4"/>
    <w:rsid w:val="00287AA1"/>
    <w:rsid w:val="003075F3"/>
    <w:rsid w:val="00351301"/>
    <w:rsid w:val="00351AD4"/>
    <w:rsid w:val="003F35A4"/>
    <w:rsid w:val="00410BC2"/>
    <w:rsid w:val="00434664"/>
    <w:rsid w:val="004653AE"/>
    <w:rsid w:val="0048245C"/>
    <w:rsid w:val="00485041"/>
    <w:rsid w:val="004A34C9"/>
    <w:rsid w:val="004A4799"/>
    <w:rsid w:val="004B059F"/>
    <w:rsid w:val="004C0523"/>
    <w:rsid w:val="004D391B"/>
    <w:rsid w:val="00553320"/>
    <w:rsid w:val="005651B8"/>
    <w:rsid w:val="005E10ED"/>
    <w:rsid w:val="00611819"/>
    <w:rsid w:val="006241C9"/>
    <w:rsid w:val="00670A4F"/>
    <w:rsid w:val="006803BA"/>
    <w:rsid w:val="0069295F"/>
    <w:rsid w:val="006A6844"/>
    <w:rsid w:val="006C08E4"/>
    <w:rsid w:val="006C42B1"/>
    <w:rsid w:val="006E4E6C"/>
    <w:rsid w:val="006F5ABD"/>
    <w:rsid w:val="00700E97"/>
    <w:rsid w:val="00721948"/>
    <w:rsid w:val="00731BFE"/>
    <w:rsid w:val="007373DC"/>
    <w:rsid w:val="007B3A3A"/>
    <w:rsid w:val="007D129E"/>
    <w:rsid w:val="00892CC9"/>
    <w:rsid w:val="00896681"/>
    <w:rsid w:val="008A4C02"/>
    <w:rsid w:val="008B3A0E"/>
    <w:rsid w:val="008F143B"/>
    <w:rsid w:val="0091716E"/>
    <w:rsid w:val="00925607"/>
    <w:rsid w:val="00991036"/>
    <w:rsid w:val="00993888"/>
    <w:rsid w:val="009B7DEE"/>
    <w:rsid w:val="009C7DFF"/>
    <w:rsid w:val="009E73C3"/>
    <w:rsid w:val="00B243DE"/>
    <w:rsid w:val="00B34684"/>
    <w:rsid w:val="00B434F1"/>
    <w:rsid w:val="00B91345"/>
    <w:rsid w:val="00BA7A28"/>
    <w:rsid w:val="00C1277B"/>
    <w:rsid w:val="00C24F27"/>
    <w:rsid w:val="00C378BD"/>
    <w:rsid w:val="00C421BD"/>
    <w:rsid w:val="00D346BD"/>
    <w:rsid w:val="00D57087"/>
    <w:rsid w:val="00D92A24"/>
    <w:rsid w:val="00DC68AD"/>
    <w:rsid w:val="00DF3BCA"/>
    <w:rsid w:val="00E00913"/>
    <w:rsid w:val="00E32743"/>
    <w:rsid w:val="00EC0D00"/>
    <w:rsid w:val="00ED0B7A"/>
    <w:rsid w:val="00F127EC"/>
    <w:rsid w:val="00F551D4"/>
    <w:rsid w:val="00F97FED"/>
    <w:rsid w:val="00FA470B"/>
    <w:rsid w:val="00FA5248"/>
    <w:rsid w:val="00FF525D"/>
    <w:rsid w:val="06FC52DA"/>
    <w:rsid w:val="11BCF521"/>
    <w:rsid w:val="12E04F71"/>
    <w:rsid w:val="14379C2B"/>
    <w:rsid w:val="1CFBF520"/>
    <w:rsid w:val="1E3CEA5A"/>
    <w:rsid w:val="2DBAE955"/>
    <w:rsid w:val="38642FCF"/>
    <w:rsid w:val="3AF902BB"/>
    <w:rsid w:val="3DD0A3C6"/>
    <w:rsid w:val="3E0E7778"/>
    <w:rsid w:val="400F42D4"/>
    <w:rsid w:val="43A85E06"/>
    <w:rsid w:val="47466442"/>
    <w:rsid w:val="47A76651"/>
    <w:rsid w:val="4E0DFCB5"/>
    <w:rsid w:val="4F6D1032"/>
    <w:rsid w:val="56B47A9E"/>
    <w:rsid w:val="5B3958AF"/>
    <w:rsid w:val="5D40328B"/>
    <w:rsid w:val="63600CCB"/>
    <w:rsid w:val="78880A5C"/>
    <w:rsid w:val="7B4697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792B7"/>
  <w15:docId w15:val="{09B1282B-4292-4A84-963A-37C38B27A4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Hyperlink">
    <w:name w:val="Hyperlink"/>
    <w:rPr>
      <w:u w:val="single"/>
    </w:rPr>
  </w:style>
  <w:style w:type="table" w:styleId="TableNormal" w:customStyle="1">
    <w:name w:val="Normal Table0"/>
    <w:tblPr>
      <w:tblInd w:w="0" w:type="dxa"/>
      <w:tblCellMar>
        <w:top w:w="0" w:type="dxa"/>
        <w:left w:w="0" w:type="dxa"/>
        <w:bottom w:w="0" w:type="dxa"/>
        <w:right w:w="0" w:type="dxa"/>
      </w:tblCellMar>
    </w:tblPr>
  </w:style>
  <w:style w:type="paragraph" w:styleId="Koptekst">
    <w:name w:val="header"/>
    <w:pPr>
      <w:tabs>
        <w:tab w:val="center" w:pos="4536"/>
        <w:tab w:val="right" w:pos="9072"/>
      </w:tabs>
    </w:pPr>
    <w:rPr>
      <w:rFonts w:ascii="Calibri" w:hAnsi="Calibri" w:cs="Arial Unicode MS"/>
      <w:color w:val="000000"/>
      <w:sz w:val="22"/>
      <w:szCs w:val="22"/>
      <w:u w:color="000000"/>
      <w14:textOutline w14:w="0" w14:cap="flat" w14:cmpd="sng" w14:algn="ctr">
        <w14:noFill/>
        <w14:prstDash w14:val="solid"/>
        <w14:bevel/>
      </w14:textOutline>
    </w:rPr>
  </w:style>
  <w:style w:type="paragraph" w:styleId="Voettekst">
    <w:name w:val="footer"/>
    <w:pPr>
      <w:tabs>
        <w:tab w:val="center" w:pos="4536"/>
        <w:tab w:val="right" w:pos="9072"/>
      </w:tabs>
    </w:pPr>
    <w:rPr>
      <w:rFonts w:ascii="Calibri" w:hAnsi="Calibri" w:cs="Arial Unicode MS"/>
      <w:color w:val="000000"/>
      <w:sz w:val="22"/>
      <w:szCs w:val="22"/>
      <w:u w:color="000000"/>
    </w:rPr>
  </w:style>
  <w:style w:type="paragraph" w:styleId="Hoofdtekst" w:customStyle="1">
    <w:name w:val="Hoofdtekst"/>
    <w:rsid w:val="001F2362"/>
    <w:rPr>
      <w:rFonts w:ascii="Helvetica" w:hAnsi="Helvetica" w:eastAsia="Helvetica" w:cs="Helvetica"/>
      <w:color w:val="000000"/>
      <w:sz w:val="24"/>
      <w:szCs w:val="24"/>
      <w:u w:color="000000"/>
      <w:lang w:val="en-US" w:eastAsia="en-US"/>
      <w14:textOutline w14:w="12700" w14:cap="flat" w14:cmpd="sng" w14:algn="ctr">
        <w14:noFill/>
        <w14:prstDash w14:val="solid"/>
        <w14:miter w14:lim="400000"/>
      </w14:textOutline>
    </w:rPr>
  </w:style>
  <w:style w:type="character" w:styleId="docsum-authors" w:customStyle="1">
    <w:name w:val="docsum-authors"/>
    <w:basedOn w:val="Standaardalinea-lettertype"/>
    <w:rsid w:val="00F127EC"/>
  </w:style>
  <w:style w:type="character" w:styleId="docsum-journal-citation" w:customStyle="1">
    <w:name w:val="docsum-journal-citation"/>
    <w:basedOn w:val="Standaardalinea-lettertype"/>
    <w:rsid w:val="00F127EC"/>
  </w:style>
  <w:style w:type="paragraph" w:styleId="Normaalweb">
    <w:name w:val="Normal (Web)"/>
    <w:basedOn w:val="Standaard"/>
    <w:uiPriority w:val="99"/>
    <w:unhideWhenUsed/>
    <w:rsid w:val="00670A4F"/>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line="240" w:lineRule="auto"/>
    </w:pPr>
    <w:rPr>
      <w:rFonts w:ascii="Times New Roman" w:hAnsi="Times New Roman" w:eastAsia="Times New Roman" w:cs="Times New Roman"/>
      <w:color w:val="auto"/>
      <w:sz w:val="24"/>
      <w:szCs w:val="24"/>
      <w:bdr w:val="none" w:color="auto" w:sz="0" w:space="0"/>
      <w14:textOutline w14:w="0" w14:cap="rnd" w14:cmpd="sng" w14:algn="ctr">
        <w14:noFill/>
        <w14:prstDash w14:val="solid"/>
        <w14:bevel/>
      </w14:textOutline>
    </w:rPr>
  </w:style>
  <w:style w:type="character" w:styleId="Zwaar">
    <w:name w:val="Strong"/>
    <w:basedOn w:val="Standaardalinea-lettertype"/>
    <w:uiPriority w:val="22"/>
    <w:qFormat/>
    <w:rsid w:val="00670A4F"/>
    <w:rPr>
      <w:b/>
      <w:bCs/>
    </w:rPr>
  </w:style>
  <w:style w:type="paragraph" w:styleId="Lijstalinea">
    <w:name w:val="List Paragraph"/>
    <w:basedOn w:val="Standaard"/>
    <w:uiPriority w:val="34"/>
    <w:qFormat/>
    <w:rsid w:val="00892CC9"/>
    <w:pPr>
      <w:pBdr>
        <w:top w:val="none" w:color="auto" w:sz="0" w:space="0"/>
        <w:left w:val="none" w:color="auto" w:sz="0" w:space="0"/>
        <w:bottom w:val="none" w:color="auto" w:sz="0" w:space="0"/>
        <w:right w:val="none" w:color="auto" w:sz="0" w:space="0"/>
        <w:between w:val="none" w:color="auto" w:sz="0" w:space="0"/>
        <w:bar w:val="none" w:color="auto" w:sz="0"/>
      </w:pBdr>
      <w:spacing w:after="0" w:line="240" w:lineRule="auto"/>
      <w:ind w:left="720"/>
      <w:contextualSpacing/>
    </w:pPr>
    <w:rPr>
      <w:rFonts w:ascii="Arial" w:hAnsi="Arial" w:eastAsia="Times New Roman" w:cs="Arial"/>
      <w:color w:val="auto"/>
      <w:sz w:val="24"/>
      <w:szCs w:val="24"/>
      <w:bdr w:val="none" w:color="auto" w:sz="0" w:space="0"/>
      <w14:textOutline w14:w="0" w14:cap="rnd" w14:cmpd="sng" w14:algn="ctr">
        <w14:noFill/>
        <w14:prstDash w14:val="solid"/>
        <w14:bevel/>
      </w14:textOutline>
    </w:rPr>
  </w:style>
  <w:style w:type="paragraph" w:styleId="first" w:customStyle="1">
    <w:name w:val="first"/>
    <w:basedOn w:val="Standaard"/>
    <w:rsid w:val="008A4C02"/>
    <w:pPr>
      <w:pBdr>
        <w:top w:val="none" w:color="auto" w:sz="0" w:space="0"/>
        <w:left w:val="none" w:color="auto" w:sz="0" w:space="0"/>
        <w:bottom w:val="none" w:color="auto" w:sz="0" w:space="0"/>
        <w:right w:val="none" w:color="auto" w:sz="0" w:space="0"/>
        <w:between w:val="none" w:color="auto" w:sz="0" w:space="0"/>
        <w:bar w:val="none" w:color="auto" w:sz="0"/>
      </w:pBdr>
      <w:spacing w:before="100" w:beforeAutospacing="1" w:after="100" w:afterAutospacing="1" w:line="240" w:lineRule="auto"/>
    </w:pPr>
    <w:rPr>
      <w:rFonts w:ascii="Times New Roman" w:hAnsi="Times New Roman" w:eastAsia="Times New Roman" w:cs="Times New Roman"/>
      <w:color w:val="auto"/>
      <w:sz w:val="24"/>
      <w:szCs w:val="24"/>
      <w:bdr w:val="none" w:color="auto" w:sz="0" w:space="0"/>
      <w14:textOutline w14:w="0" w14:cap="rnd" w14:cmpd="sng" w14:algn="ctr">
        <w14:noFill/>
        <w14:prstDash w14:val="solid"/>
        <w14:bevel/>
      </w14:textOutline>
    </w:rPr>
  </w:style>
  <w:style w:type="character" w:styleId="Nadruk">
    <w:name w:val="Emphasis"/>
    <w:basedOn w:val="Standaardalinea-lettertype"/>
    <w:uiPriority w:val="20"/>
    <w:qFormat/>
    <w:rsid w:val="008A4C02"/>
    <w:rPr>
      <w:i/>
      <w:iCs/>
    </w:rPr>
  </w:style>
  <w:style w:type="paragraph" w:styleId="Ballontekst">
    <w:name w:val="Balloon Text"/>
    <w:basedOn w:val="Standaard"/>
    <w:link w:val="BallontekstChar"/>
    <w:uiPriority w:val="99"/>
    <w:semiHidden/>
    <w:unhideWhenUsed/>
    <w:rsid w:val="00485041"/>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485041"/>
    <w:rPr>
      <w:rFonts w:ascii="Segoe UI" w:hAnsi="Segoe UI" w:cs="Segoe UI"/>
      <w:color w:val="000000"/>
      <w:sz w:val="18"/>
      <w:szCs w:val="18"/>
      <w:u w:color="000000"/>
      <w14:textOutline w14:w="0" w14:cap="flat" w14:cmpd="sng" w14:algn="ctr">
        <w14:noFill/>
        <w14:prstDash w14:val="solid"/>
        <w14:bevel/>
      </w14:textOutline>
    </w:rPr>
  </w:style>
  <w:style w:type="paragraph" w:styleId="Revisie">
    <w:name w:val="Revision"/>
    <w:hidden/>
    <w:uiPriority w:val="99"/>
    <w:semiHidden/>
    <w:rsid w:val="005651B8"/>
    <w:pPr>
      <w:pBdr>
        <w:top w:val="none" w:color="auto" w:sz="0" w:space="0"/>
        <w:left w:val="none" w:color="auto" w:sz="0" w:space="0"/>
        <w:bottom w:val="none" w:color="auto" w:sz="0" w:space="0"/>
        <w:right w:val="none" w:color="auto" w:sz="0" w:space="0"/>
        <w:between w:val="none" w:color="auto" w:sz="0" w:space="0"/>
        <w:bar w:val="none" w:color="auto" w:sz="0"/>
      </w:pBdr>
    </w:pPr>
    <w:rPr>
      <w:rFonts w:ascii="Calibri" w:hAnsi="Calibri"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24600">
      <w:bodyDiv w:val="1"/>
      <w:marLeft w:val="0"/>
      <w:marRight w:val="0"/>
      <w:marTop w:val="0"/>
      <w:marBottom w:val="0"/>
      <w:divBdr>
        <w:top w:val="none" w:sz="0" w:space="0" w:color="auto"/>
        <w:left w:val="none" w:sz="0" w:space="0" w:color="auto"/>
        <w:bottom w:val="none" w:sz="0" w:space="0" w:color="auto"/>
        <w:right w:val="none" w:sz="0" w:space="0" w:color="auto"/>
      </w:divBdr>
      <w:divsChild>
        <w:div w:id="1101340077">
          <w:marLeft w:val="0"/>
          <w:marRight w:val="0"/>
          <w:marTop w:val="0"/>
          <w:marBottom w:val="0"/>
          <w:divBdr>
            <w:top w:val="none" w:sz="0" w:space="0" w:color="auto"/>
            <w:left w:val="none" w:sz="0" w:space="0" w:color="auto"/>
            <w:bottom w:val="none" w:sz="0" w:space="0" w:color="auto"/>
            <w:right w:val="none" w:sz="0" w:space="0" w:color="auto"/>
          </w:divBdr>
        </w:div>
      </w:divsChild>
    </w:div>
    <w:div w:id="465508287">
      <w:bodyDiv w:val="1"/>
      <w:marLeft w:val="0"/>
      <w:marRight w:val="0"/>
      <w:marTop w:val="0"/>
      <w:marBottom w:val="0"/>
      <w:divBdr>
        <w:top w:val="none" w:sz="0" w:space="0" w:color="auto"/>
        <w:left w:val="none" w:sz="0" w:space="0" w:color="auto"/>
        <w:bottom w:val="none" w:sz="0" w:space="0" w:color="auto"/>
        <w:right w:val="none" w:sz="0" w:space="0" w:color="auto"/>
      </w:divBdr>
    </w:div>
    <w:div w:id="495994020">
      <w:bodyDiv w:val="1"/>
      <w:marLeft w:val="0"/>
      <w:marRight w:val="0"/>
      <w:marTop w:val="0"/>
      <w:marBottom w:val="0"/>
      <w:divBdr>
        <w:top w:val="none" w:sz="0" w:space="0" w:color="auto"/>
        <w:left w:val="none" w:sz="0" w:space="0" w:color="auto"/>
        <w:bottom w:val="none" w:sz="0" w:space="0" w:color="auto"/>
        <w:right w:val="none" w:sz="0" w:space="0" w:color="auto"/>
      </w:divBdr>
      <w:divsChild>
        <w:div w:id="695273513">
          <w:marLeft w:val="0"/>
          <w:marRight w:val="0"/>
          <w:marTop w:val="0"/>
          <w:marBottom w:val="0"/>
          <w:divBdr>
            <w:top w:val="none" w:sz="0" w:space="0" w:color="auto"/>
            <w:left w:val="none" w:sz="0" w:space="0" w:color="auto"/>
            <w:bottom w:val="none" w:sz="0" w:space="0" w:color="auto"/>
            <w:right w:val="none" w:sz="0" w:space="0" w:color="auto"/>
          </w:divBdr>
        </w:div>
      </w:divsChild>
    </w:div>
    <w:div w:id="537666925">
      <w:bodyDiv w:val="1"/>
      <w:marLeft w:val="0"/>
      <w:marRight w:val="0"/>
      <w:marTop w:val="0"/>
      <w:marBottom w:val="0"/>
      <w:divBdr>
        <w:top w:val="none" w:sz="0" w:space="0" w:color="auto"/>
        <w:left w:val="none" w:sz="0" w:space="0" w:color="auto"/>
        <w:bottom w:val="none" w:sz="0" w:space="0" w:color="auto"/>
        <w:right w:val="none" w:sz="0" w:space="0" w:color="auto"/>
      </w:divBdr>
      <w:divsChild>
        <w:div w:id="1342128447">
          <w:marLeft w:val="0"/>
          <w:marRight w:val="0"/>
          <w:marTop w:val="0"/>
          <w:marBottom w:val="0"/>
          <w:divBdr>
            <w:top w:val="none" w:sz="0" w:space="0" w:color="auto"/>
            <w:left w:val="none" w:sz="0" w:space="0" w:color="auto"/>
            <w:bottom w:val="none" w:sz="0" w:space="0" w:color="auto"/>
            <w:right w:val="none" w:sz="0" w:space="0" w:color="auto"/>
          </w:divBdr>
        </w:div>
      </w:divsChild>
    </w:div>
    <w:div w:id="835849912">
      <w:bodyDiv w:val="1"/>
      <w:marLeft w:val="0"/>
      <w:marRight w:val="0"/>
      <w:marTop w:val="0"/>
      <w:marBottom w:val="0"/>
      <w:divBdr>
        <w:top w:val="none" w:sz="0" w:space="0" w:color="auto"/>
        <w:left w:val="none" w:sz="0" w:space="0" w:color="auto"/>
        <w:bottom w:val="none" w:sz="0" w:space="0" w:color="auto"/>
        <w:right w:val="none" w:sz="0" w:space="0" w:color="auto"/>
      </w:divBdr>
      <w:divsChild>
        <w:div w:id="1487822472">
          <w:marLeft w:val="0"/>
          <w:marRight w:val="0"/>
          <w:marTop w:val="0"/>
          <w:marBottom w:val="0"/>
          <w:divBdr>
            <w:top w:val="none" w:sz="0" w:space="0" w:color="auto"/>
            <w:left w:val="none" w:sz="0" w:space="0" w:color="auto"/>
            <w:bottom w:val="none" w:sz="0" w:space="0" w:color="auto"/>
            <w:right w:val="none" w:sz="0" w:space="0" w:color="auto"/>
          </w:divBdr>
        </w:div>
      </w:divsChild>
    </w:div>
    <w:div w:id="1223449483">
      <w:bodyDiv w:val="1"/>
      <w:marLeft w:val="0"/>
      <w:marRight w:val="0"/>
      <w:marTop w:val="0"/>
      <w:marBottom w:val="0"/>
      <w:divBdr>
        <w:top w:val="none" w:sz="0" w:space="0" w:color="auto"/>
        <w:left w:val="none" w:sz="0" w:space="0" w:color="auto"/>
        <w:bottom w:val="none" w:sz="0" w:space="0" w:color="auto"/>
        <w:right w:val="none" w:sz="0" w:space="0" w:color="auto"/>
      </w:divBdr>
      <w:divsChild>
        <w:div w:id="1903321961">
          <w:marLeft w:val="0"/>
          <w:marRight w:val="0"/>
          <w:marTop w:val="0"/>
          <w:marBottom w:val="0"/>
          <w:divBdr>
            <w:top w:val="none" w:sz="0" w:space="0" w:color="auto"/>
            <w:left w:val="none" w:sz="0" w:space="0" w:color="auto"/>
            <w:bottom w:val="none" w:sz="0" w:space="0" w:color="auto"/>
            <w:right w:val="none" w:sz="0" w:space="0" w:color="auto"/>
          </w:divBdr>
        </w:div>
      </w:divsChild>
    </w:div>
    <w:div w:id="1466922605">
      <w:bodyDiv w:val="1"/>
      <w:marLeft w:val="0"/>
      <w:marRight w:val="0"/>
      <w:marTop w:val="0"/>
      <w:marBottom w:val="0"/>
      <w:divBdr>
        <w:top w:val="none" w:sz="0" w:space="0" w:color="auto"/>
        <w:left w:val="none" w:sz="0" w:space="0" w:color="auto"/>
        <w:bottom w:val="none" w:sz="0" w:space="0" w:color="auto"/>
        <w:right w:val="none" w:sz="0" w:space="0" w:color="auto"/>
      </w:divBdr>
    </w:div>
    <w:div w:id="1495730101">
      <w:bodyDiv w:val="1"/>
      <w:marLeft w:val="0"/>
      <w:marRight w:val="0"/>
      <w:marTop w:val="0"/>
      <w:marBottom w:val="0"/>
      <w:divBdr>
        <w:top w:val="none" w:sz="0" w:space="0" w:color="auto"/>
        <w:left w:val="none" w:sz="0" w:space="0" w:color="auto"/>
        <w:bottom w:val="none" w:sz="0" w:space="0" w:color="auto"/>
        <w:right w:val="none" w:sz="0" w:space="0" w:color="auto"/>
      </w:divBdr>
    </w:div>
    <w:div w:id="1897349880">
      <w:bodyDiv w:val="1"/>
      <w:marLeft w:val="0"/>
      <w:marRight w:val="0"/>
      <w:marTop w:val="0"/>
      <w:marBottom w:val="0"/>
      <w:divBdr>
        <w:top w:val="none" w:sz="0" w:space="0" w:color="auto"/>
        <w:left w:val="none" w:sz="0" w:space="0" w:color="auto"/>
        <w:bottom w:val="none" w:sz="0" w:space="0" w:color="auto"/>
        <w:right w:val="none" w:sz="0" w:space="0" w:color="auto"/>
      </w:divBdr>
    </w:div>
    <w:div w:id="2121339449">
      <w:bodyDiv w:val="1"/>
      <w:marLeft w:val="0"/>
      <w:marRight w:val="0"/>
      <w:marTop w:val="0"/>
      <w:marBottom w:val="0"/>
      <w:divBdr>
        <w:top w:val="none" w:sz="0" w:space="0" w:color="auto"/>
        <w:left w:val="none" w:sz="0" w:space="0" w:color="auto"/>
        <w:bottom w:val="none" w:sz="0" w:space="0" w:color="auto"/>
        <w:right w:val="none" w:sz="0" w:space="0" w:color="auto"/>
      </w:divBdr>
      <w:divsChild>
        <w:div w:id="173627801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eur03.safelinks.protection.outlook.com/?url=https%3A%2F%2Fwww.medicaldelta.nl%2Fliving-labs-field-labs%2Fmedical-delta-living-lab-better-in-better-out&amp;data=05%7C01%7Cm.a.m.berger%40hhs.nl%7C9e1f07f74fd0434ded4308da2ce3c42d%7Ca2586b9bf8674b3c93635b435c5dbc45%7C0%7C0%7C637871654006076784%7CUnknown%7CTWFpbGZsb3d8eyJWIjoiMC4wLjAwMDAiLCJQIjoiV2luMzIiLCJBTiI6Ik1haWwiLCJXVCI6Mn0%3D%7C3000%7C%7C%7C&amp;sdata=%2FOWZFvBbaup%2BJCJ%2FmM7zDEA%2Fklxs9N1uKuC8ne2VV74%3D&amp;reserved=0"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s://gezonddorp.nl"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414466D87C5741BF43CD8B4AE96E9A" ma:contentTypeVersion="15" ma:contentTypeDescription="Een nieuw document maken." ma:contentTypeScope="" ma:versionID="08dc838544ec066c4590737640434343">
  <xsd:schema xmlns:xsd="http://www.w3.org/2001/XMLSchema" xmlns:xs="http://www.w3.org/2001/XMLSchema" xmlns:p="http://schemas.microsoft.com/office/2006/metadata/properties" xmlns:ns2="052c7ca7-29a8-40ce-b69d-57e244d6e2dd" xmlns:ns3="e4e82c74-a0bf-4306-9e6d-17f18d688b09" targetNamespace="http://schemas.microsoft.com/office/2006/metadata/properties" ma:root="true" ma:fieldsID="253d839e2b13b475e5a08f0c2503e6c4" ns2:_="" ns3:_="">
    <xsd:import namespace="052c7ca7-29a8-40ce-b69d-57e244d6e2dd"/>
    <xsd:import namespace="e4e82c74-a0bf-4306-9e6d-17f18d688b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c7ca7-29a8-40ce-b69d-57e244d6e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388edfa0-385b-4dfb-a4e3-f99a96fece7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e82c74-a0bf-4306-9e6d-17f18d688b0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3cb9f8d-4a4f-4245-ae84-7c5db39c43d2}" ma:internalName="TaxCatchAll" ma:showField="CatchAllData" ma:web="e4e82c74-a0bf-4306-9e6d-17f18d688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52c7ca7-29a8-40ce-b69d-57e244d6e2dd">
      <Terms xmlns="http://schemas.microsoft.com/office/infopath/2007/PartnerControls"/>
    </lcf76f155ced4ddcb4097134ff3c332f>
    <TaxCatchAll xmlns="e4e82c74-a0bf-4306-9e6d-17f18d688b09" xsi:nil="true"/>
  </documentManagement>
</p:properties>
</file>

<file path=customXml/itemProps1.xml><?xml version="1.0" encoding="utf-8"?>
<ds:datastoreItem xmlns:ds="http://schemas.openxmlformats.org/officeDocument/2006/customXml" ds:itemID="{6B07BF4F-E6FA-4660-B781-D73747511D13}"/>
</file>

<file path=customXml/itemProps2.xml><?xml version="1.0" encoding="utf-8"?>
<ds:datastoreItem xmlns:ds="http://schemas.openxmlformats.org/officeDocument/2006/customXml" ds:itemID="{56A1BCA8-2392-40C3-8E52-FDF105550F27}">
  <ds:schemaRefs>
    <ds:schemaRef ds:uri="http://schemas.microsoft.com/sharepoint/v3/contenttype/forms"/>
  </ds:schemaRefs>
</ds:datastoreItem>
</file>

<file path=customXml/itemProps3.xml><?xml version="1.0" encoding="utf-8"?>
<ds:datastoreItem xmlns:ds="http://schemas.openxmlformats.org/officeDocument/2006/customXml" ds:itemID="{05E8A441-40E6-40E7-964D-EEA64713A6D4}">
  <ds:schemaRefs>
    <ds:schemaRef ds:uri="http://purl.org/dc/elements/1.1/"/>
    <ds:schemaRef ds:uri="http://schemas.openxmlformats.org/package/2006/metadata/core-properties"/>
    <ds:schemaRef ds:uri="d2435bf1-26b2-47e7-b2d4-4f369c3a875c"/>
    <ds:schemaRef ds:uri="http://schemas.microsoft.com/office/infopath/2007/PartnerControls"/>
    <ds:schemaRef ds:uri="http://purl.org/dc/terms/"/>
    <ds:schemaRef ds:uri="http://schemas.microsoft.com/office/2006/documentManagement/types"/>
    <ds:schemaRef ds:uri="a24b77de-c316-40bb-96bb-28a8e9363a31"/>
    <ds:schemaRef ds:uri="http://schemas.microsoft.com/office/2006/metadata/propertie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Boelens</dc:creator>
  <cp:lastModifiedBy>Thieu Berkhout</cp:lastModifiedBy>
  <cp:revision>4</cp:revision>
  <dcterms:created xsi:type="dcterms:W3CDTF">2023-03-20T09:32:00Z</dcterms:created>
  <dcterms:modified xsi:type="dcterms:W3CDTF">2023-03-29T15:09:26Z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0x010100BEF8662C02881D4EBAC00FEDF5BCBD9F</vt:lpwstr>
  </property>
  <property fmtid="{D5CDD505-2E9C-101B-9397-08002B2CF9AE}" pid="3" name="MediaServiceImageTags">
    <vt:lpwstr/>
  </property>
</Properties>
</file>