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8F8F" w14:textId="77777777" w:rsidR="00533DAC" w:rsidRDefault="00533DAC" w:rsidP="00A313F6">
      <w:pPr>
        <w:pStyle w:val="Default"/>
        <w:jc w:val="center"/>
        <w:rPr>
          <w:rFonts w:ascii="Calibri" w:hAnsi="Calibri"/>
          <w:b/>
          <w:bCs/>
          <w:color w:val="FF0000"/>
          <w:sz w:val="26"/>
          <w:szCs w:val="26"/>
        </w:rPr>
      </w:pPr>
    </w:p>
    <w:p w14:paraId="42F4EFD3" w14:textId="3A337433" w:rsidR="00A313F6" w:rsidRPr="00A40B53" w:rsidRDefault="00A313F6" w:rsidP="00A313F6">
      <w:pPr>
        <w:pStyle w:val="Default"/>
        <w:jc w:val="center"/>
        <w:rPr>
          <w:rFonts w:ascii="Calibri" w:hAnsi="Calibri"/>
          <w:sz w:val="26"/>
          <w:szCs w:val="26"/>
        </w:rPr>
      </w:pPr>
      <w:r w:rsidRPr="00A40B53">
        <w:rPr>
          <w:rFonts w:ascii="Calibri" w:hAnsi="Calibri"/>
          <w:b/>
          <w:bCs/>
          <w:sz w:val="26"/>
          <w:szCs w:val="26"/>
        </w:rPr>
        <w:t xml:space="preserve">2e </w:t>
      </w:r>
      <w:proofErr w:type="spellStart"/>
      <w:r w:rsidRPr="00A40B53">
        <w:rPr>
          <w:rFonts w:ascii="Calibri" w:hAnsi="Calibri"/>
          <w:b/>
          <w:bCs/>
          <w:sz w:val="26"/>
          <w:szCs w:val="26"/>
        </w:rPr>
        <w:t>jaars</w:t>
      </w:r>
      <w:proofErr w:type="spellEnd"/>
      <w:r w:rsidRPr="00A40B53">
        <w:rPr>
          <w:rFonts w:ascii="Calibri" w:hAnsi="Calibri"/>
          <w:b/>
          <w:bCs/>
          <w:sz w:val="26"/>
          <w:szCs w:val="26"/>
        </w:rPr>
        <w:t xml:space="preserve"> Basiscursus</w:t>
      </w:r>
    </w:p>
    <w:p w14:paraId="49A140ED" w14:textId="77777777" w:rsidR="00A313F6" w:rsidRDefault="00A313F6" w:rsidP="00A313F6">
      <w:pPr>
        <w:pStyle w:val="Default"/>
        <w:jc w:val="center"/>
        <w:rPr>
          <w:rFonts w:ascii="Calibri" w:hAnsi="Calibri"/>
          <w:b/>
          <w:bCs/>
          <w:sz w:val="26"/>
          <w:szCs w:val="26"/>
        </w:rPr>
      </w:pPr>
    </w:p>
    <w:p w14:paraId="466E8638" w14:textId="77777777" w:rsidR="00D23470" w:rsidRPr="00A40B53" w:rsidRDefault="00D23470" w:rsidP="00A313F6">
      <w:pPr>
        <w:pStyle w:val="Default"/>
        <w:jc w:val="center"/>
        <w:rPr>
          <w:rFonts w:ascii="Calibri" w:hAnsi="Calibri"/>
          <w:b/>
          <w:bCs/>
          <w:sz w:val="26"/>
          <w:szCs w:val="26"/>
        </w:rPr>
      </w:pPr>
    </w:p>
    <w:p w14:paraId="191FF879" w14:textId="77777777" w:rsidR="00F507EB" w:rsidRPr="00A40B53" w:rsidRDefault="00F507EB" w:rsidP="00F507EB">
      <w:pPr>
        <w:pStyle w:val="Default"/>
        <w:jc w:val="center"/>
        <w:rPr>
          <w:rFonts w:ascii="Calibri" w:hAnsi="Calibri"/>
          <w:sz w:val="26"/>
          <w:szCs w:val="26"/>
        </w:rPr>
      </w:pPr>
      <w:r w:rsidRPr="00A40B53">
        <w:rPr>
          <w:rFonts w:ascii="Calibri" w:hAnsi="Calibri"/>
          <w:b/>
          <w:bCs/>
          <w:sz w:val="26"/>
          <w:szCs w:val="26"/>
        </w:rPr>
        <w:t>Lopen: observeren, analyseren, interveniëren = Klinisch Redeneren</w:t>
      </w:r>
    </w:p>
    <w:p w14:paraId="7A8C0389" w14:textId="77777777" w:rsidR="00A313F6" w:rsidRPr="00A40B53" w:rsidRDefault="00120278" w:rsidP="00A313F6">
      <w:pPr>
        <w:pStyle w:val="Default"/>
        <w:jc w:val="center"/>
        <w:rPr>
          <w:rFonts w:ascii="Calibri" w:hAnsi="Calibri"/>
          <w:sz w:val="26"/>
          <w:szCs w:val="26"/>
        </w:rPr>
      </w:pPr>
      <w:r w:rsidRPr="00A40B53">
        <w:rPr>
          <w:rFonts w:ascii="Calibri" w:hAnsi="Calibri"/>
          <w:b/>
          <w:bCs/>
          <w:sz w:val="26"/>
          <w:szCs w:val="26"/>
        </w:rPr>
        <w:t>Roessingh, Centrum voor Revalidatie</w:t>
      </w:r>
    </w:p>
    <w:p w14:paraId="687086D8" w14:textId="77777777" w:rsidR="00A313F6" w:rsidRPr="00A40B53" w:rsidRDefault="00A313F6" w:rsidP="00A313F6">
      <w:pPr>
        <w:pStyle w:val="Default"/>
        <w:jc w:val="center"/>
        <w:rPr>
          <w:rFonts w:ascii="Calibri" w:hAnsi="Calibri"/>
          <w:sz w:val="26"/>
          <w:szCs w:val="26"/>
        </w:rPr>
      </w:pPr>
      <w:r w:rsidRPr="00A40B53">
        <w:rPr>
          <w:rFonts w:ascii="Calibri" w:hAnsi="Calibri"/>
          <w:b/>
          <w:bCs/>
          <w:sz w:val="26"/>
          <w:szCs w:val="26"/>
        </w:rPr>
        <w:t>Nederlandse Vereniging van Revalidatieartsen</w:t>
      </w:r>
    </w:p>
    <w:p w14:paraId="3FF1F1D9" w14:textId="77777777" w:rsidR="00A313F6" w:rsidRPr="006A3733" w:rsidRDefault="00A313F6" w:rsidP="00A313F6">
      <w:pPr>
        <w:pStyle w:val="Default"/>
        <w:rPr>
          <w:rFonts w:ascii="Calibri" w:hAnsi="Calibri"/>
          <w:b/>
          <w:bCs/>
        </w:rPr>
      </w:pPr>
    </w:p>
    <w:p w14:paraId="78CBADD6" w14:textId="77777777" w:rsidR="003408BA" w:rsidRDefault="003408BA" w:rsidP="00A313F6">
      <w:pPr>
        <w:pStyle w:val="Default"/>
        <w:rPr>
          <w:rFonts w:ascii="Calibri" w:hAnsi="Calibri"/>
          <w:b/>
          <w:bCs/>
        </w:rPr>
      </w:pPr>
      <w:bookmarkStart w:id="0" w:name="_GoBack"/>
      <w:bookmarkEnd w:id="0"/>
    </w:p>
    <w:p w14:paraId="58176710" w14:textId="3EE557ED" w:rsidR="00CA1CC7" w:rsidRDefault="00182F9F" w:rsidP="00A313F6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Plaats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Roessingh Centrum voor Revalidatie</w:t>
      </w:r>
    </w:p>
    <w:p w14:paraId="14D9B25F" w14:textId="08528348" w:rsidR="00A313F6" w:rsidRPr="006A3733" w:rsidRDefault="00A313F6" w:rsidP="00A313F6">
      <w:pPr>
        <w:pStyle w:val="Default"/>
        <w:rPr>
          <w:rFonts w:ascii="Calibri" w:hAnsi="Calibri"/>
        </w:rPr>
      </w:pPr>
      <w:r w:rsidRPr="006A3733">
        <w:rPr>
          <w:rFonts w:ascii="Calibri" w:hAnsi="Calibri"/>
          <w:b/>
          <w:bCs/>
        </w:rPr>
        <w:t>Periode</w:t>
      </w:r>
      <w:r w:rsidRPr="006A3733">
        <w:rPr>
          <w:rFonts w:ascii="Calibri" w:hAnsi="Calibri"/>
        </w:rPr>
        <w:t xml:space="preserve">: </w:t>
      </w:r>
      <w:r w:rsidR="00D27079" w:rsidRPr="006A3733">
        <w:rPr>
          <w:rFonts w:ascii="Calibri" w:hAnsi="Calibri"/>
        </w:rPr>
        <w:tab/>
      </w:r>
      <w:r w:rsidR="00D27079" w:rsidRPr="006A3733">
        <w:rPr>
          <w:rFonts w:ascii="Calibri" w:hAnsi="Calibri"/>
        </w:rPr>
        <w:tab/>
      </w:r>
      <w:r w:rsidR="008B4E70" w:rsidRPr="00792639">
        <w:rPr>
          <w:rFonts w:ascii="Calibri" w:hAnsi="Calibri"/>
          <w:b/>
          <w:bCs/>
        </w:rPr>
        <w:t xml:space="preserve">donderdag </w:t>
      </w:r>
      <w:r w:rsidR="00792639" w:rsidRPr="00792639">
        <w:rPr>
          <w:rFonts w:ascii="Calibri" w:hAnsi="Calibri"/>
          <w:b/>
          <w:bCs/>
        </w:rPr>
        <w:t xml:space="preserve">30 mei </w:t>
      </w:r>
      <w:r w:rsidR="00F87DA9">
        <w:rPr>
          <w:rFonts w:ascii="Calibri" w:hAnsi="Calibri"/>
          <w:b/>
          <w:bCs/>
        </w:rPr>
        <w:t xml:space="preserve"> en </w:t>
      </w:r>
      <w:r w:rsidR="00FB7A5B">
        <w:rPr>
          <w:rFonts w:ascii="Calibri" w:hAnsi="Calibri"/>
          <w:b/>
          <w:bCs/>
        </w:rPr>
        <w:t xml:space="preserve">vrijdag </w:t>
      </w:r>
      <w:r w:rsidR="00792639">
        <w:rPr>
          <w:rFonts w:ascii="Calibri" w:hAnsi="Calibri"/>
          <w:b/>
          <w:bCs/>
        </w:rPr>
        <w:t>31 mei 2024</w:t>
      </w:r>
    </w:p>
    <w:p w14:paraId="7E9CAD04" w14:textId="0982BEBE" w:rsidR="00A313F6" w:rsidRPr="006A3733" w:rsidRDefault="00A313F6" w:rsidP="00A313F6">
      <w:pPr>
        <w:pStyle w:val="Default"/>
        <w:rPr>
          <w:rFonts w:ascii="Calibri" w:hAnsi="Calibri"/>
        </w:rPr>
      </w:pPr>
      <w:r w:rsidRPr="006A3733">
        <w:rPr>
          <w:rFonts w:ascii="Calibri" w:hAnsi="Calibri"/>
          <w:b/>
          <w:bCs/>
        </w:rPr>
        <w:t>Kosten cursus</w:t>
      </w:r>
      <w:r w:rsidRPr="006A3733">
        <w:rPr>
          <w:rFonts w:ascii="Calibri" w:hAnsi="Calibri"/>
        </w:rPr>
        <w:t xml:space="preserve">: </w:t>
      </w:r>
      <w:r w:rsidR="00D27079" w:rsidRPr="006A3733">
        <w:rPr>
          <w:rFonts w:ascii="Calibri" w:hAnsi="Calibri"/>
        </w:rPr>
        <w:tab/>
      </w:r>
      <w:r w:rsidR="008B4E70" w:rsidRPr="00935D13">
        <w:rPr>
          <w:rFonts w:ascii="Calibri" w:hAnsi="Calibri"/>
          <w:b/>
        </w:rPr>
        <w:t xml:space="preserve">€ </w:t>
      </w:r>
      <w:r w:rsidR="00D857BB" w:rsidRPr="00935D13">
        <w:rPr>
          <w:rFonts w:ascii="Calibri" w:hAnsi="Calibri"/>
          <w:b/>
        </w:rPr>
        <w:t>450</w:t>
      </w:r>
      <w:r w:rsidRPr="00935D13">
        <w:rPr>
          <w:rFonts w:ascii="Calibri" w:hAnsi="Calibri"/>
          <w:b/>
        </w:rPr>
        <w:t>,-</w:t>
      </w:r>
      <w:r w:rsidRPr="006A3733">
        <w:rPr>
          <w:rFonts w:ascii="Calibri" w:hAnsi="Calibri"/>
        </w:rPr>
        <w:t xml:space="preserve"> </w:t>
      </w:r>
    </w:p>
    <w:p w14:paraId="5BA66FBB" w14:textId="77777777" w:rsidR="00A313F6" w:rsidRPr="006A3733" w:rsidRDefault="00A313F6" w:rsidP="00A313F6">
      <w:pPr>
        <w:pStyle w:val="Default"/>
        <w:rPr>
          <w:rFonts w:ascii="Calibri" w:hAnsi="Calibri"/>
        </w:rPr>
      </w:pPr>
      <w:r w:rsidRPr="006A3733">
        <w:rPr>
          <w:rFonts w:ascii="Calibri" w:hAnsi="Calibri"/>
          <w:b/>
          <w:bCs/>
        </w:rPr>
        <w:t>Thema's</w:t>
      </w:r>
      <w:r w:rsidRPr="006A3733">
        <w:rPr>
          <w:rFonts w:ascii="Calibri" w:hAnsi="Calibri"/>
        </w:rPr>
        <w:t xml:space="preserve">: </w:t>
      </w:r>
      <w:r w:rsidR="00D27079" w:rsidRPr="006A3733">
        <w:rPr>
          <w:rFonts w:ascii="Calibri" w:hAnsi="Calibri"/>
        </w:rPr>
        <w:tab/>
      </w:r>
      <w:r w:rsidR="00D27079" w:rsidRPr="006A3733">
        <w:rPr>
          <w:rFonts w:ascii="Calibri" w:hAnsi="Calibri"/>
        </w:rPr>
        <w:tab/>
        <w:t>Analyse van het normale en pathologische gangbeeld</w:t>
      </w:r>
      <w:r w:rsidRPr="006A3733">
        <w:rPr>
          <w:rFonts w:ascii="Calibri" w:hAnsi="Calibri"/>
        </w:rPr>
        <w:t xml:space="preserve"> </w:t>
      </w:r>
    </w:p>
    <w:p w14:paraId="1B194DC0" w14:textId="77777777" w:rsidR="00A313F6" w:rsidRPr="00FF4111" w:rsidRDefault="00A313F6" w:rsidP="00A313F6">
      <w:pPr>
        <w:pStyle w:val="Default"/>
        <w:rPr>
          <w:rFonts w:ascii="Calibri" w:hAnsi="Calibri"/>
        </w:rPr>
      </w:pPr>
      <w:r w:rsidRPr="006A3733">
        <w:rPr>
          <w:rFonts w:ascii="Calibri" w:hAnsi="Calibri"/>
          <w:b/>
          <w:bCs/>
        </w:rPr>
        <w:t xml:space="preserve">Aanmelding: </w:t>
      </w:r>
      <w:r w:rsidR="00D27079" w:rsidRPr="006A3733">
        <w:rPr>
          <w:rFonts w:ascii="Calibri" w:hAnsi="Calibri"/>
          <w:b/>
          <w:bCs/>
        </w:rPr>
        <w:tab/>
      </w:r>
      <w:r w:rsidR="00D27079" w:rsidRPr="006A3733">
        <w:rPr>
          <w:rFonts w:ascii="Calibri" w:hAnsi="Calibri"/>
          <w:b/>
          <w:bCs/>
        </w:rPr>
        <w:tab/>
      </w:r>
      <w:r w:rsidRPr="00FF4111">
        <w:rPr>
          <w:rFonts w:ascii="Calibri" w:hAnsi="Calibri"/>
        </w:rPr>
        <w:t>Bijgaand formulier</w:t>
      </w:r>
      <w:r w:rsidR="00EA4D03">
        <w:rPr>
          <w:rFonts w:ascii="Calibri" w:hAnsi="Calibri"/>
        </w:rPr>
        <w:t xml:space="preserve"> </w:t>
      </w:r>
      <w:r w:rsidRPr="00FF4111">
        <w:rPr>
          <w:rFonts w:ascii="Calibri" w:hAnsi="Calibri"/>
        </w:rPr>
        <w:t xml:space="preserve">mailen naar: </w:t>
      </w:r>
    </w:p>
    <w:p w14:paraId="34C8790C" w14:textId="3253960D" w:rsidR="00D27079" w:rsidRPr="00935D13" w:rsidRDefault="00792639" w:rsidP="00FF4111">
      <w:pPr>
        <w:pStyle w:val="Default"/>
        <w:ind w:left="2160"/>
        <w:rPr>
          <w:rFonts w:ascii="Calibri" w:hAnsi="Calibri"/>
          <w:color w:val="FF0000"/>
        </w:rPr>
      </w:pPr>
      <w:r w:rsidRPr="00935D13">
        <w:rPr>
          <w:rFonts w:ascii="Calibri" w:hAnsi="Calibri"/>
          <w:color w:val="auto"/>
        </w:rPr>
        <w:t>Roessingh opleidingen (</w:t>
      </w:r>
      <w:hyperlink r:id="rId10" w:history="1">
        <w:r w:rsidR="00935D13" w:rsidRPr="00935D13">
          <w:rPr>
            <w:rStyle w:val="Hyperlink"/>
            <w:rFonts w:ascii="Calibri" w:hAnsi="Calibri"/>
          </w:rPr>
          <w:t>opleiding@roessingh.nl</w:t>
        </w:r>
      </w:hyperlink>
      <w:r w:rsidRPr="00935D13">
        <w:rPr>
          <w:rFonts w:ascii="Calibri" w:hAnsi="Calibri"/>
          <w:color w:val="auto"/>
        </w:rPr>
        <w:t>) o.v.v. Aanmelding 2</w:t>
      </w:r>
      <w:r w:rsidRPr="00935D13">
        <w:rPr>
          <w:rFonts w:ascii="Calibri" w:hAnsi="Calibri"/>
          <w:color w:val="auto"/>
          <w:vertAlign w:val="superscript"/>
        </w:rPr>
        <w:t>e</w:t>
      </w:r>
      <w:r w:rsidRPr="00935D13">
        <w:rPr>
          <w:rFonts w:ascii="Calibri" w:hAnsi="Calibri"/>
          <w:color w:val="auto"/>
        </w:rPr>
        <w:t xml:space="preserve"> </w:t>
      </w:r>
      <w:proofErr w:type="spellStart"/>
      <w:r w:rsidRPr="00935D13">
        <w:rPr>
          <w:rFonts w:ascii="Calibri" w:hAnsi="Calibri"/>
          <w:color w:val="auto"/>
        </w:rPr>
        <w:t>jaars</w:t>
      </w:r>
      <w:proofErr w:type="spellEnd"/>
      <w:r w:rsidRPr="00935D13">
        <w:rPr>
          <w:rFonts w:ascii="Calibri" w:hAnsi="Calibri"/>
          <w:color w:val="auto"/>
        </w:rPr>
        <w:t xml:space="preserve"> Basiscursus</w:t>
      </w:r>
    </w:p>
    <w:p w14:paraId="5624509A" w14:textId="7E9241F7" w:rsidR="003408BA" w:rsidRDefault="003408BA" w:rsidP="00A313F6">
      <w:pPr>
        <w:pStyle w:val="Default"/>
        <w:rPr>
          <w:rFonts w:ascii="Calibri" w:hAnsi="Calibri"/>
        </w:rPr>
      </w:pPr>
    </w:p>
    <w:p w14:paraId="4BF9ACEC" w14:textId="77777777" w:rsidR="00200ADB" w:rsidRPr="00E45A3E" w:rsidRDefault="00200ADB" w:rsidP="00A313F6">
      <w:pPr>
        <w:pStyle w:val="Default"/>
        <w:rPr>
          <w:rFonts w:ascii="Calibri" w:hAnsi="Calibri"/>
        </w:rPr>
      </w:pPr>
    </w:p>
    <w:p w14:paraId="44E3B8B9" w14:textId="3FC197D6" w:rsidR="00A313F6" w:rsidRPr="006A3733" w:rsidRDefault="00A313F6" w:rsidP="00A313F6">
      <w:pPr>
        <w:pStyle w:val="Default"/>
        <w:rPr>
          <w:rFonts w:ascii="Calibri" w:hAnsi="Calibri"/>
        </w:rPr>
      </w:pPr>
      <w:r w:rsidRPr="006A3733">
        <w:rPr>
          <w:rFonts w:ascii="Calibri" w:hAnsi="Calibri"/>
          <w:b/>
          <w:bCs/>
        </w:rPr>
        <w:t>Aanmelding dient te geschieden voor</w:t>
      </w:r>
      <w:r w:rsidR="002766AF">
        <w:rPr>
          <w:rFonts w:ascii="Calibri" w:hAnsi="Calibri"/>
          <w:b/>
          <w:bCs/>
        </w:rPr>
        <w:t xml:space="preserve"> </w:t>
      </w:r>
      <w:r w:rsidR="00425965">
        <w:rPr>
          <w:rFonts w:ascii="Calibri" w:hAnsi="Calibri"/>
          <w:b/>
          <w:bCs/>
        </w:rPr>
        <w:t>18 april</w:t>
      </w:r>
      <w:r w:rsidR="00935D13" w:rsidRPr="00935D13">
        <w:rPr>
          <w:rFonts w:ascii="Calibri" w:hAnsi="Calibri"/>
          <w:b/>
          <w:bCs/>
        </w:rPr>
        <w:t xml:space="preserve"> 2024</w:t>
      </w:r>
    </w:p>
    <w:p w14:paraId="6F325CE2" w14:textId="4A351742" w:rsidR="00D27079" w:rsidRDefault="00D27079" w:rsidP="00A313F6">
      <w:pPr>
        <w:pStyle w:val="Default"/>
        <w:rPr>
          <w:rFonts w:ascii="Calibri" w:hAnsi="Calibri"/>
        </w:rPr>
      </w:pPr>
    </w:p>
    <w:p w14:paraId="7A223578" w14:textId="77777777" w:rsidR="00FB4923" w:rsidRPr="002F4F64" w:rsidRDefault="00A313F6" w:rsidP="00A313F6">
      <w:pPr>
        <w:pStyle w:val="Default"/>
        <w:rPr>
          <w:rFonts w:ascii="Calibri" w:hAnsi="Calibri"/>
        </w:rPr>
      </w:pPr>
      <w:r w:rsidRPr="002F4F64">
        <w:rPr>
          <w:rFonts w:ascii="Calibri" w:hAnsi="Calibri"/>
        </w:rPr>
        <w:t xml:space="preserve">De deelname is verplicht voor alle </w:t>
      </w:r>
      <w:r w:rsidR="00D27079" w:rsidRPr="002F4F64">
        <w:rPr>
          <w:rFonts w:ascii="Calibri" w:hAnsi="Calibri"/>
        </w:rPr>
        <w:t>2</w:t>
      </w:r>
      <w:r w:rsidRPr="002F4F64">
        <w:rPr>
          <w:rFonts w:ascii="Calibri" w:hAnsi="Calibri"/>
        </w:rPr>
        <w:t xml:space="preserve">e </w:t>
      </w:r>
      <w:proofErr w:type="spellStart"/>
      <w:r w:rsidRPr="002F4F64">
        <w:rPr>
          <w:rFonts w:ascii="Calibri" w:hAnsi="Calibri"/>
        </w:rPr>
        <w:t>jaars</w:t>
      </w:r>
      <w:proofErr w:type="spellEnd"/>
      <w:r w:rsidRPr="002F4F64">
        <w:rPr>
          <w:rFonts w:ascii="Calibri" w:hAnsi="Calibri"/>
        </w:rPr>
        <w:t xml:space="preserve"> assistent-geneeskundigen in opleiding. Voor artsen die niet in opleiding zijn tot revalidatiearts is de cursus niet toegankelijk.</w:t>
      </w:r>
      <w:r w:rsidR="00FF4111" w:rsidRPr="002F4F64">
        <w:rPr>
          <w:rFonts w:ascii="Calibri" w:hAnsi="Calibri"/>
        </w:rPr>
        <w:t xml:space="preserve"> </w:t>
      </w:r>
    </w:p>
    <w:p w14:paraId="2F463077" w14:textId="77777777" w:rsidR="00956E2F" w:rsidRPr="005C7DA4" w:rsidRDefault="00BD67A1" w:rsidP="00956E2F">
      <w:pPr>
        <w:pStyle w:val="Default"/>
        <w:rPr>
          <w:rFonts w:asciiTheme="minorHAnsi" w:hAnsiTheme="minorHAnsi" w:cstheme="minorHAnsi"/>
        </w:rPr>
      </w:pPr>
      <w:r>
        <w:rPr>
          <w:rFonts w:ascii="Calibri" w:hAnsi="Calibri"/>
        </w:rPr>
        <w:t>Half</w:t>
      </w:r>
      <w:r w:rsidR="00F436DF">
        <w:rPr>
          <w:rFonts w:ascii="Calibri" w:hAnsi="Calibri"/>
        </w:rPr>
        <w:t xml:space="preserve"> mei </w:t>
      </w:r>
      <w:r w:rsidR="00A87E23" w:rsidRPr="002F4F64">
        <w:rPr>
          <w:rFonts w:ascii="Calibri" w:hAnsi="Calibri"/>
        </w:rPr>
        <w:t xml:space="preserve">ontvangt u de factuur voor deelname. </w:t>
      </w:r>
      <w:r w:rsidR="00956E2F" w:rsidRPr="00525D2A">
        <w:rPr>
          <w:rFonts w:ascii="Calibri" w:hAnsi="Calibri"/>
        </w:rPr>
        <w:t xml:space="preserve">Na betaling is deelname definitief </w:t>
      </w:r>
      <w:r w:rsidR="00956E2F">
        <w:rPr>
          <w:rFonts w:ascii="Calibri" w:hAnsi="Calibri"/>
        </w:rPr>
        <w:t>en krijgt u toegang tot de digitale leeromgeving (DLO) met h</w:t>
      </w:r>
      <w:r w:rsidR="00956E2F" w:rsidRPr="005C7DA4">
        <w:rPr>
          <w:rFonts w:asciiTheme="minorHAnsi" w:hAnsiTheme="minorHAnsi" w:cstheme="minorHAnsi"/>
          <w:lang w:eastAsia="zh-CN"/>
        </w:rPr>
        <w:t>et cursusmateriaal zoals het programma, reader, uitleg over de voorbereidende opdrachten, en de hand-outs van de presentaties.</w:t>
      </w:r>
    </w:p>
    <w:p w14:paraId="4299D084" w14:textId="77777777" w:rsidR="00A87E23" w:rsidRDefault="00A87E23" w:rsidP="00A313F6">
      <w:pPr>
        <w:pStyle w:val="Default"/>
        <w:rPr>
          <w:rFonts w:ascii="Calibri" w:hAnsi="Calibri"/>
        </w:rPr>
      </w:pPr>
    </w:p>
    <w:p w14:paraId="21E133E4" w14:textId="77777777" w:rsidR="00167578" w:rsidRDefault="00120278" w:rsidP="00167578">
      <w:pPr>
        <w:pStyle w:val="Default"/>
        <w:rPr>
          <w:rFonts w:ascii="Calibri" w:hAnsi="Calibri"/>
        </w:rPr>
      </w:pPr>
      <w:r w:rsidRPr="006A3733">
        <w:rPr>
          <w:rFonts w:ascii="Calibri" w:hAnsi="Calibri"/>
        </w:rPr>
        <w:t xml:space="preserve">Op donderdag </w:t>
      </w:r>
      <w:r w:rsidR="00A313F6" w:rsidRPr="006A3733">
        <w:rPr>
          <w:rFonts w:ascii="Calibri" w:hAnsi="Calibri"/>
        </w:rPr>
        <w:t xml:space="preserve">starten </w:t>
      </w:r>
      <w:r w:rsidRPr="006A3733">
        <w:rPr>
          <w:rFonts w:ascii="Calibri" w:hAnsi="Calibri"/>
        </w:rPr>
        <w:t xml:space="preserve">we </w:t>
      </w:r>
      <w:r w:rsidR="00A313F6" w:rsidRPr="006A3733">
        <w:rPr>
          <w:rFonts w:ascii="Calibri" w:hAnsi="Calibri"/>
        </w:rPr>
        <w:t xml:space="preserve">de cursus met </w:t>
      </w:r>
      <w:r w:rsidR="00D27079" w:rsidRPr="006A3733">
        <w:rPr>
          <w:rFonts w:ascii="Calibri" w:hAnsi="Calibri"/>
        </w:rPr>
        <w:t xml:space="preserve">opfrissen van de </w:t>
      </w:r>
      <w:r w:rsidRPr="006A3733">
        <w:rPr>
          <w:rFonts w:ascii="Calibri" w:hAnsi="Calibri"/>
        </w:rPr>
        <w:t xml:space="preserve">kennis over de </w:t>
      </w:r>
      <w:r w:rsidR="00D27079" w:rsidRPr="006A3733">
        <w:rPr>
          <w:rFonts w:ascii="Calibri" w:hAnsi="Calibri"/>
        </w:rPr>
        <w:t>gestandaardiseerde observatie</w:t>
      </w:r>
      <w:r w:rsidR="00A313F6" w:rsidRPr="006A3733">
        <w:rPr>
          <w:rFonts w:ascii="Calibri" w:hAnsi="Calibri"/>
        </w:rPr>
        <w:t xml:space="preserve">. Daarna </w:t>
      </w:r>
      <w:r w:rsidRPr="006A3733">
        <w:rPr>
          <w:rFonts w:ascii="Calibri" w:hAnsi="Calibri"/>
        </w:rPr>
        <w:t>wordt ingegaan op de uitvoering en betekenis van klinische testen bij gangbeeldanalyse</w:t>
      </w:r>
      <w:r w:rsidR="00D27079" w:rsidRPr="006A3733">
        <w:rPr>
          <w:rFonts w:ascii="Calibri" w:hAnsi="Calibri"/>
        </w:rPr>
        <w:t xml:space="preserve"> en de basisprincipes van de</w:t>
      </w:r>
      <w:r w:rsidR="00A313F6" w:rsidRPr="006A3733">
        <w:rPr>
          <w:rFonts w:ascii="Calibri" w:hAnsi="Calibri"/>
        </w:rPr>
        <w:t xml:space="preserve"> biomechanica van het</w:t>
      </w:r>
      <w:r w:rsidR="00D27079" w:rsidRPr="006A3733">
        <w:rPr>
          <w:rFonts w:ascii="Calibri" w:hAnsi="Calibri"/>
        </w:rPr>
        <w:t xml:space="preserve"> normale</w:t>
      </w:r>
      <w:r w:rsidR="00A313F6" w:rsidRPr="006A3733">
        <w:rPr>
          <w:rFonts w:ascii="Calibri" w:hAnsi="Calibri"/>
        </w:rPr>
        <w:t xml:space="preserve"> lopen.</w:t>
      </w:r>
    </w:p>
    <w:p w14:paraId="579086CC" w14:textId="3513A3F3" w:rsidR="00167578" w:rsidRDefault="003408BA" w:rsidP="00A313F6">
      <w:pPr>
        <w:pStyle w:val="Default"/>
        <w:rPr>
          <w:rFonts w:ascii="Calibri" w:hAnsi="Calibri" w:cs="Calibri"/>
        </w:rPr>
      </w:pPr>
      <w:r w:rsidRPr="003408BA">
        <w:rPr>
          <w:rFonts w:ascii="Calibri" w:hAnsi="Calibri" w:cs="Calibri"/>
        </w:rPr>
        <w:t>Op donderdagavond vindt er een gezamenlijk diner plaats; kosten zijn inbegrepen bij de cursusprijs</w:t>
      </w:r>
      <w:r>
        <w:rPr>
          <w:rFonts w:ascii="Calibri" w:hAnsi="Calibri" w:cs="Calibri"/>
        </w:rPr>
        <w:t>.</w:t>
      </w:r>
    </w:p>
    <w:p w14:paraId="4D858289" w14:textId="77777777" w:rsidR="003408BA" w:rsidRPr="003408BA" w:rsidRDefault="003408BA" w:rsidP="00A313F6">
      <w:pPr>
        <w:pStyle w:val="Default"/>
        <w:rPr>
          <w:rFonts w:ascii="Calibri" w:hAnsi="Calibri" w:cs="Calibri"/>
        </w:rPr>
      </w:pPr>
    </w:p>
    <w:p w14:paraId="5E901933" w14:textId="77777777" w:rsidR="00A313F6" w:rsidRPr="006A3733" w:rsidRDefault="00120278" w:rsidP="00A313F6">
      <w:pPr>
        <w:pStyle w:val="Default"/>
        <w:rPr>
          <w:rFonts w:ascii="Calibri" w:hAnsi="Calibri"/>
        </w:rPr>
      </w:pPr>
      <w:r w:rsidRPr="006A3733">
        <w:rPr>
          <w:rFonts w:ascii="Calibri" w:hAnsi="Calibri"/>
        </w:rPr>
        <w:t xml:space="preserve">De </w:t>
      </w:r>
      <w:r w:rsidR="00A313F6" w:rsidRPr="006A3733">
        <w:rPr>
          <w:rFonts w:ascii="Calibri" w:hAnsi="Calibri"/>
        </w:rPr>
        <w:t xml:space="preserve">vrijdag </w:t>
      </w:r>
      <w:r w:rsidRPr="006A3733">
        <w:rPr>
          <w:rFonts w:ascii="Calibri" w:hAnsi="Calibri"/>
        </w:rPr>
        <w:t xml:space="preserve">staat in het teken van </w:t>
      </w:r>
      <w:r w:rsidR="00D27079" w:rsidRPr="006A3733">
        <w:rPr>
          <w:rFonts w:ascii="Calibri" w:hAnsi="Calibri"/>
        </w:rPr>
        <w:t>het pathologisch lopen</w:t>
      </w:r>
      <w:r w:rsidRPr="006A3733">
        <w:rPr>
          <w:rFonts w:ascii="Calibri" w:hAnsi="Calibri"/>
        </w:rPr>
        <w:t>.</w:t>
      </w:r>
      <w:r w:rsidR="00D27079" w:rsidRPr="006A3733">
        <w:rPr>
          <w:rFonts w:ascii="Calibri" w:hAnsi="Calibri"/>
        </w:rPr>
        <w:t xml:space="preserve"> </w:t>
      </w:r>
      <w:r w:rsidRPr="006A3733">
        <w:rPr>
          <w:rFonts w:ascii="Calibri" w:hAnsi="Calibri"/>
        </w:rPr>
        <w:t xml:space="preserve">In de ochtend wordt de biomechanica van </w:t>
      </w:r>
      <w:r w:rsidR="00D27079" w:rsidRPr="006A3733">
        <w:rPr>
          <w:rFonts w:ascii="Calibri" w:hAnsi="Calibri"/>
        </w:rPr>
        <w:t>een casus</w:t>
      </w:r>
      <w:r w:rsidRPr="006A3733">
        <w:rPr>
          <w:rFonts w:ascii="Calibri" w:hAnsi="Calibri"/>
        </w:rPr>
        <w:t xml:space="preserve"> zelf uitgewerkt</w:t>
      </w:r>
      <w:r w:rsidR="00A313F6" w:rsidRPr="006A3733">
        <w:rPr>
          <w:rFonts w:ascii="Calibri" w:hAnsi="Calibri"/>
        </w:rPr>
        <w:t>.</w:t>
      </w:r>
      <w:r w:rsidR="00D27079" w:rsidRPr="006A3733">
        <w:rPr>
          <w:rFonts w:ascii="Calibri" w:hAnsi="Calibri"/>
        </w:rPr>
        <w:t xml:space="preserve"> Tevens wordt </w:t>
      </w:r>
      <w:r w:rsidR="00CA01E0">
        <w:rPr>
          <w:rFonts w:ascii="Calibri" w:hAnsi="Calibri"/>
        </w:rPr>
        <w:t xml:space="preserve">a.d.h.v. </w:t>
      </w:r>
      <w:r w:rsidRPr="006A3733">
        <w:rPr>
          <w:rFonts w:ascii="Calibri" w:hAnsi="Calibri"/>
        </w:rPr>
        <w:t xml:space="preserve">diverse casuïstiek </w:t>
      </w:r>
      <w:r w:rsidR="00D27079" w:rsidRPr="006A3733">
        <w:rPr>
          <w:rFonts w:ascii="Calibri" w:hAnsi="Calibri"/>
        </w:rPr>
        <w:t>uitgebreider ingegaan op veelvoorkomende pathologie rond enkel/voet- en knie niveau</w:t>
      </w:r>
      <w:r w:rsidRPr="006A3733">
        <w:rPr>
          <w:rFonts w:ascii="Calibri" w:hAnsi="Calibri"/>
        </w:rPr>
        <w:t>.</w:t>
      </w:r>
      <w:r w:rsidR="00A313F6" w:rsidRPr="006A3733">
        <w:rPr>
          <w:rFonts w:ascii="Calibri" w:hAnsi="Calibri"/>
        </w:rPr>
        <w:t xml:space="preserve"> </w:t>
      </w:r>
    </w:p>
    <w:p w14:paraId="2D772B9F" w14:textId="77777777" w:rsidR="00F507EB" w:rsidRDefault="00F507EB" w:rsidP="00F507EB">
      <w:pPr>
        <w:spacing w:line="276" w:lineRule="auto"/>
        <w:rPr>
          <w:rFonts w:cs="Arial"/>
          <w:sz w:val="24"/>
          <w:szCs w:val="24"/>
          <w:lang w:val="nl-NL"/>
        </w:rPr>
      </w:pPr>
    </w:p>
    <w:p w14:paraId="4FD14B54" w14:textId="77777777" w:rsidR="00D23470" w:rsidRDefault="00D23470" w:rsidP="00F507EB">
      <w:pPr>
        <w:spacing w:line="276" w:lineRule="auto"/>
        <w:rPr>
          <w:rFonts w:cs="Arial"/>
          <w:sz w:val="24"/>
          <w:szCs w:val="24"/>
          <w:lang w:val="nl-NL"/>
        </w:rPr>
      </w:pPr>
    </w:p>
    <w:p w14:paraId="2B43A3D1" w14:textId="77777777" w:rsidR="00FB4923" w:rsidRPr="006A3733" w:rsidRDefault="00FB4923" w:rsidP="00F507EB">
      <w:pPr>
        <w:spacing w:line="276" w:lineRule="auto"/>
        <w:rPr>
          <w:rFonts w:cs="Arial"/>
          <w:sz w:val="24"/>
          <w:szCs w:val="24"/>
          <w:lang w:val="nl-NL"/>
        </w:rPr>
      </w:pPr>
    </w:p>
    <w:p w14:paraId="5CF05BA5" w14:textId="705B7A21" w:rsidR="00A313F6" w:rsidRPr="00165676" w:rsidRDefault="00751BA7" w:rsidP="00A313F6">
      <w:pPr>
        <w:pStyle w:val="Default"/>
        <w:rPr>
          <w:rFonts w:ascii="Calibri" w:hAnsi="Calibri"/>
          <w:bCs/>
          <w:color w:val="auto"/>
        </w:rPr>
      </w:pPr>
      <w:r w:rsidRPr="00935D13">
        <w:rPr>
          <w:rFonts w:ascii="Calibri" w:hAnsi="Calibri"/>
          <w:bCs/>
          <w:color w:val="auto"/>
        </w:rPr>
        <w:t>Enschede</w:t>
      </w:r>
      <w:r w:rsidR="00935D13" w:rsidRPr="00935D13">
        <w:rPr>
          <w:rFonts w:ascii="Calibri" w:hAnsi="Calibri"/>
          <w:bCs/>
          <w:color w:val="auto"/>
        </w:rPr>
        <w:t xml:space="preserve"> 26 februari 2024</w:t>
      </w:r>
    </w:p>
    <w:p w14:paraId="0BF8B72A" w14:textId="77777777" w:rsidR="002D3BF1" w:rsidRDefault="002D3BF1" w:rsidP="00A313F6">
      <w:pPr>
        <w:pStyle w:val="Default"/>
        <w:rPr>
          <w:rFonts w:ascii="Calibri" w:hAnsi="Calibri"/>
        </w:rPr>
      </w:pPr>
    </w:p>
    <w:p w14:paraId="5F978126" w14:textId="08488E48" w:rsidR="00A313F6" w:rsidRPr="006A3733" w:rsidRDefault="00751BA7" w:rsidP="00A313F6">
      <w:pPr>
        <w:pStyle w:val="Default"/>
        <w:rPr>
          <w:rFonts w:ascii="Calibri" w:hAnsi="Calibri"/>
        </w:rPr>
      </w:pPr>
      <w:r w:rsidRPr="006A3733">
        <w:rPr>
          <w:rFonts w:ascii="Calibri" w:hAnsi="Calibri"/>
        </w:rPr>
        <w:t xml:space="preserve">Marc Nederhand en </w:t>
      </w:r>
      <w:proofErr w:type="spellStart"/>
      <w:r w:rsidR="00E45A3E">
        <w:rPr>
          <w:rFonts w:ascii="Calibri" w:hAnsi="Calibri"/>
        </w:rPr>
        <w:t>Rudwina</w:t>
      </w:r>
      <w:proofErr w:type="spellEnd"/>
      <w:r w:rsidR="00E45A3E">
        <w:rPr>
          <w:rFonts w:ascii="Calibri" w:hAnsi="Calibri"/>
        </w:rPr>
        <w:t xml:space="preserve"> Braaksma</w:t>
      </w:r>
      <w:r w:rsidR="00A313F6" w:rsidRPr="006A3733">
        <w:rPr>
          <w:rFonts w:ascii="Calibri" w:hAnsi="Calibri"/>
        </w:rPr>
        <w:t xml:space="preserve"> </w:t>
      </w:r>
    </w:p>
    <w:p w14:paraId="5242862A" w14:textId="77777777" w:rsidR="00066A59" w:rsidRDefault="00E44ACA" w:rsidP="00A313F6">
      <w:pPr>
        <w:rPr>
          <w:sz w:val="24"/>
          <w:szCs w:val="24"/>
        </w:rPr>
      </w:pPr>
      <w:r w:rsidRPr="006A3733">
        <w:rPr>
          <w:sz w:val="24"/>
          <w:szCs w:val="24"/>
        </w:rPr>
        <w:t>C</w:t>
      </w:r>
      <w:r w:rsidR="00A313F6" w:rsidRPr="006A3733">
        <w:rPr>
          <w:sz w:val="24"/>
          <w:szCs w:val="24"/>
        </w:rPr>
        <w:t>ursusorganisatie</w:t>
      </w:r>
    </w:p>
    <w:p w14:paraId="5D21E0A8" w14:textId="77777777" w:rsidR="00E44ACA" w:rsidRDefault="00E44ACA" w:rsidP="00A313F6">
      <w:pPr>
        <w:rPr>
          <w:sz w:val="24"/>
          <w:szCs w:val="24"/>
        </w:rPr>
      </w:pPr>
    </w:p>
    <w:p w14:paraId="62AC9EB6" w14:textId="2067EF50" w:rsidR="00E44ACA" w:rsidRDefault="00165676" w:rsidP="00A313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B66E11" w14:textId="77777777" w:rsidR="00860A90" w:rsidRPr="00086EC7" w:rsidRDefault="00860A90" w:rsidP="00A313F6">
      <w:pPr>
        <w:rPr>
          <w:sz w:val="24"/>
          <w:szCs w:val="24"/>
          <w:lang w:val="nl-NL"/>
        </w:rPr>
      </w:pPr>
    </w:p>
    <w:sectPr w:rsidR="00860A90" w:rsidRPr="00086EC7">
      <w:footerReference w:type="default" r:id="rId11"/>
      <w:type w:val="continuous"/>
      <w:pgSz w:w="11907" w:h="16840" w:code="9"/>
      <w:pgMar w:top="1440" w:right="1440" w:bottom="1440" w:left="1440" w:header="708" w:footer="708" w:gutter="0"/>
      <w:cols w:space="721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0CAE649" w16cex:dateUtc="2024-02-20T13:40:00Z"/>
  <w16cex:commentExtensible w16cex:durableId="1BFFA052" w16cex:dateUtc="2024-02-20T13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A04BD" w14:textId="77777777" w:rsidR="00C71126" w:rsidRDefault="00C71126" w:rsidP="00C64CFF">
      <w:r>
        <w:separator/>
      </w:r>
    </w:p>
  </w:endnote>
  <w:endnote w:type="continuationSeparator" w:id="0">
    <w:p w14:paraId="5F94072C" w14:textId="77777777" w:rsidR="00C71126" w:rsidRDefault="00C71126" w:rsidP="00C6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2AFC" w14:textId="77777777" w:rsidR="00C64CFF" w:rsidRDefault="00C64CFF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7A80">
      <w:rPr>
        <w:noProof/>
      </w:rPr>
      <w:t>2</w:t>
    </w:r>
    <w:r>
      <w:rPr>
        <w:noProof/>
      </w:rPr>
      <w:fldChar w:fldCharType="end"/>
    </w:r>
  </w:p>
  <w:p w14:paraId="68CCE767" w14:textId="77777777" w:rsidR="00C64CFF" w:rsidRDefault="00C64C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646D" w14:textId="77777777" w:rsidR="00C71126" w:rsidRDefault="00C71126" w:rsidP="00C64CFF">
      <w:r>
        <w:separator/>
      </w:r>
    </w:p>
  </w:footnote>
  <w:footnote w:type="continuationSeparator" w:id="0">
    <w:p w14:paraId="7BFBC99D" w14:textId="77777777" w:rsidR="00C71126" w:rsidRDefault="00C71126" w:rsidP="00C64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DDC"/>
    <w:multiLevelType w:val="hybridMultilevel"/>
    <w:tmpl w:val="5CA49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A54E0"/>
    <w:multiLevelType w:val="hybridMultilevel"/>
    <w:tmpl w:val="53BCD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7770"/>
    <w:multiLevelType w:val="hybridMultilevel"/>
    <w:tmpl w:val="A58C9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276A9"/>
    <w:multiLevelType w:val="hybridMultilevel"/>
    <w:tmpl w:val="18C0C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36E52"/>
    <w:multiLevelType w:val="hybridMultilevel"/>
    <w:tmpl w:val="15B08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E212B"/>
    <w:multiLevelType w:val="hybridMultilevel"/>
    <w:tmpl w:val="721CFE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F6"/>
    <w:rsid w:val="00007633"/>
    <w:rsid w:val="00016CB1"/>
    <w:rsid w:val="00027B93"/>
    <w:rsid w:val="00063F89"/>
    <w:rsid w:val="00066A59"/>
    <w:rsid w:val="00086EC7"/>
    <w:rsid w:val="000963CE"/>
    <w:rsid w:val="000C60FD"/>
    <w:rsid w:val="000D3AC9"/>
    <w:rsid w:val="000D6E4F"/>
    <w:rsid w:val="000F03FF"/>
    <w:rsid w:val="001014FC"/>
    <w:rsid w:val="00106951"/>
    <w:rsid w:val="00120278"/>
    <w:rsid w:val="00146B95"/>
    <w:rsid w:val="00165676"/>
    <w:rsid w:val="00167578"/>
    <w:rsid w:val="0017268D"/>
    <w:rsid w:val="00182F9F"/>
    <w:rsid w:val="00197BFF"/>
    <w:rsid w:val="001E0502"/>
    <w:rsid w:val="00200ADB"/>
    <w:rsid w:val="002010D1"/>
    <w:rsid w:val="00201183"/>
    <w:rsid w:val="002148B8"/>
    <w:rsid w:val="002221E0"/>
    <w:rsid w:val="0022605A"/>
    <w:rsid w:val="00230C7B"/>
    <w:rsid w:val="00234012"/>
    <w:rsid w:val="002361F7"/>
    <w:rsid w:val="002678C2"/>
    <w:rsid w:val="002766AF"/>
    <w:rsid w:val="00280D0C"/>
    <w:rsid w:val="002B7FC1"/>
    <w:rsid w:val="002D3BF1"/>
    <w:rsid w:val="002F266F"/>
    <w:rsid w:val="002F4F64"/>
    <w:rsid w:val="00302803"/>
    <w:rsid w:val="00307FE2"/>
    <w:rsid w:val="00313F35"/>
    <w:rsid w:val="0033621C"/>
    <w:rsid w:val="003408BA"/>
    <w:rsid w:val="00357FCD"/>
    <w:rsid w:val="0036228A"/>
    <w:rsid w:val="003664E9"/>
    <w:rsid w:val="003A39D5"/>
    <w:rsid w:val="003C1110"/>
    <w:rsid w:val="003E624C"/>
    <w:rsid w:val="00402279"/>
    <w:rsid w:val="00425965"/>
    <w:rsid w:val="00437ED1"/>
    <w:rsid w:val="00467ACC"/>
    <w:rsid w:val="00492A79"/>
    <w:rsid w:val="004A5305"/>
    <w:rsid w:val="004A7012"/>
    <w:rsid w:val="004B241E"/>
    <w:rsid w:val="004B2CAB"/>
    <w:rsid w:val="004B6227"/>
    <w:rsid w:val="004C3A1D"/>
    <w:rsid w:val="004E2E51"/>
    <w:rsid w:val="00503DC7"/>
    <w:rsid w:val="005060A4"/>
    <w:rsid w:val="00533DAC"/>
    <w:rsid w:val="0053738A"/>
    <w:rsid w:val="005373CC"/>
    <w:rsid w:val="005414AC"/>
    <w:rsid w:val="00541AC4"/>
    <w:rsid w:val="00541B00"/>
    <w:rsid w:val="0055005D"/>
    <w:rsid w:val="0055508A"/>
    <w:rsid w:val="005630EB"/>
    <w:rsid w:val="00571601"/>
    <w:rsid w:val="005A49E9"/>
    <w:rsid w:val="005E772D"/>
    <w:rsid w:val="0060490F"/>
    <w:rsid w:val="0060516A"/>
    <w:rsid w:val="00616AFE"/>
    <w:rsid w:val="006244FD"/>
    <w:rsid w:val="006423F6"/>
    <w:rsid w:val="006449C9"/>
    <w:rsid w:val="00655CCE"/>
    <w:rsid w:val="00674C0A"/>
    <w:rsid w:val="00690FB5"/>
    <w:rsid w:val="006A1F58"/>
    <w:rsid w:val="006A3733"/>
    <w:rsid w:val="006A3FA1"/>
    <w:rsid w:val="006A47FC"/>
    <w:rsid w:val="006A5486"/>
    <w:rsid w:val="006B18F4"/>
    <w:rsid w:val="006B2633"/>
    <w:rsid w:val="006B46F0"/>
    <w:rsid w:val="006B5268"/>
    <w:rsid w:val="006F6B0E"/>
    <w:rsid w:val="00706A27"/>
    <w:rsid w:val="007109A7"/>
    <w:rsid w:val="0072124D"/>
    <w:rsid w:val="00751BA7"/>
    <w:rsid w:val="00760CF3"/>
    <w:rsid w:val="00776883"/>
    <w:rsid w:val="00777CDE"/>
    <w:rsid w:val="00792639"/>
    <w:rsid w:val="00793474"/>
    <w:rsid w:val="007A2345"/>
    <w:rsid w:val="007B4C9E"/>
    <w:rsid w:val="007D76DA"/>
    <w:rsid w:val="00813239"/>
    <w:rsid w:val="0082602B"/>
    <w:rsid w:val="00833160"/>
    <w:rsid w:val="008604D1"/>
    <w:rsid w:val="00860A90"/>
    <w:rsid w:val="00863D41"/>
    <w:rsid w:val="008B4E70"/>
    <w:rsid w:val="008C552A"/>
    <w:rsid w:val="008D78E4"/>
    <w:rsid w:val="008E6936"/>
    <w:rsid w:val="008E7BA4"/>
    <w:rsid w:val="008F1399"/>
    <w:rsid w:val="009010EE"/>
    <w:rsid w:val="00935D13"/>
    <w:rsid w:val="00940DE7"/>
    <w:rsid w:val="00956E2F"/>
    <w:rsid w:val="00967783"/>
    <w:rsid w:val="00987A80"/>
    <w:rsid w:val="009A0B41"/>
    <w:rsid w:val="009A60A0"/>
    <w:rsid w:val="009A65EB"/>
    <w:rsid w:val="009C0AA4"/>
    <w:rsid w:val="009C4718"/>
    <w:rsid w:val="009D0EF4"/>
    <w:rsid w:val="009D139B"/>
    <w:rsid w:val="009D5035"/>
    <w:rsid w:val="009E2BAD"/>
    <w:rsid w:val="009E6E82"/>
    <w:rsid w:val="009F11F4"/>
    <w:rsid w:val="00A0242B"/>
    <w:rsid w:val="00A162E8"/>
    <w:rsid w:val="00A20361"/>
    <w:rsid w:val="00A313F6"/>
    <w:rsid w:val="00A334C1"/>
    <w:rsid w:val="00A35927"/>
    <w:rsid w:val="00A40B53"/>
    <w:rsid w:val="00A47696"/>
    <w:rsid w:val="00A51A89"/>
    <w:rsid w:val="00A51D9A"/>
    <w:rsid w:val="00A53C99"/>
    <w:rsid w:val="00A56152"/>
    <w:rsid w:val="00A6485A"/>
    <w:rsid w:val="00A87E23"/>
    <w:rsid w:val="00A96802"/>
    <w:rsid w:val="00B20BFA"/>
    <w:rsid w:val="00B331EF"/>
    <w:rsid w:val="00B5186F"/>
    <w:rsid w:val="00B56E6C"/>
    <w:rsid w:val="00B61624"/>
    <w:rsid w:val="00B76091"/>
    <w:rsid w:val="00BD2FEB"/>
    <w:rsid w:val="00BD67A1"/>
    <w:rsid w:val="00BF12A4"/>
    <w:rsid w:val="00C10AB4"/>
    <w:rsid w:val="00C1746A"/>
    <w:rsid w:val="00C1760C"/>
    <w:rsid w:val="00C64CFF"/>
    <w:rsid w:val="00C71126"/>
    <w:rsid w:val="00C85A19"/>
    <w:rsid w:val="00CA01E0"/>
    <w:rsid w:val="00CA1CC7"/>
    <w:rsid w:val="00CC243D"/>
    <w:rsid w:val="00CF010D"/>
    <w:rsid w:val="00D16FA0"/>
    <w:rsid w:val="00D23470"/>
    <w:rsid w:val="00D25272"/>
    <w:rsid w:val="00D27079"/>
    <w:rsid w:val="00D507D6"/>
    <w:rsid w:val="00D65787"/>
    <w:rsid w:val="00D703F6"/>
    <w:rsid w:val="00D857BB"/>
    <w:rsid w:val="00D86244"/>
    <w:rsid w:val="00D86DCE"/>
    <w:rsid w:val="00D95DEE"/>
    <w:rsid w:val="00D961CA"/>
    <w:rsid w:val="00DA627C"/>
    <w:rsid w:val="00DC1E57"/>
    <w:rsid w:val="00DC7F69"/>
    <w:rsid w:val="00DD5B16"/>
    <w:rsid w:val="00DE3F75"/>
    <w:rsid w:val="00DF2219"/>
    <w:rsid w:val="00DF237C"/>
    <w:rsid w:val="00DF4B1F"/>
    <w:rsid w:val="00DF78F0"/>
    <w:rsid w:val="00E35317"/>
    <w:rsid w:val="00E42B5D"/>
    <w:rsid w:val="00E44ACA"/>
    <w:rsid w:val="00E45A3E"/>
    <w:rsid w:val="00E46080"/>
    <w:rsid w:val="00E719FA"/>
    <w:rsid w:val="00E977F9"/>
    <w:rsid w:val="00EA45CB"/>
    <w:rsid w:val="00EA4D03"/>
    <w:rsid w:val="00EE46B3"/>
    <w:rsid w:val="00F05F1C"/>
    <w:rsid w:val="00F108AA"/>
    <w:rsid w:val="00F25460"/>
    <w:rsid w:val="00F421AB"/>
    <w:rsid w:val="00F436DF"/>
    <w:rsid w:val="00F507EB"/>
    <w:rsid w:val="00F6441D"/>
    <w:rsid w:val="00F653B6"/>
    <w:rsid w:val="00F724C3"/>
    <w:rsid w:val="00F87DA9"/>
    <w:rsid w:val="00F94153"/>
    <w:rsid w:val="00FB4923"/>
    <w:rsid w:val="00FB7A5B"/>
    <w:rsid w:val="00FC0209"/>
    <w:rsid w:val="00FC239D"/>
    <w:rsid w:val="00FC6186"/>
    <w:rsid w:val="00FE643B"/>
    <w:rsid w:val="00FF4111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A2869"/>
  <w15:chartTrackingRefBased/>
  <w15:docId w15:val="{47DC7C6D-F63F-4D70-9EB4-68C98AFE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07EB"/>
    <w:rPr>
      <w:rFonts w:ascii="Calibri" w:hAnsi="Calibri"/>
      <w:sz w:val="21"/>
      <w:lang w:val="nl" w:eastAsia="zh-CN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caps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313F6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Verwijzingopmerking">
    <w:name w:val="annotation reference"/>
    <w:uiPriority w:val="99"/>
    <w:semiHidden/>
    <w:unhideWhenUsed/>
    <w:rsid w:val="00A313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13F6"/>
    <w:rPr>
      <w:sz w:val="20"/>
    </w:rPr>
  </w:style>
  <w:style w:type="character" w:customStyle="1" w:styleId="TekstopmerkingChar">
    <w:name w:val="Tekst opmerking Char"/>
    <w:link w:val="Tekstopmerking"/>
    <w:uiPriority w:val="99"/>
    <w:rsid w:val="00A313F6"/>
    <w:rPr>
      <w:rFonts w:ascii="CG Times" w:hAnsi="CG Times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13F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313F6"/>
    <w:rPr>
      <w:rFonts w:ascii="CG Times" w:hAnsi="CG Times"/>
      <w:b/>
      <w:bCs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13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313F6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F507EB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C64CF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64CFF"/>
    <w:rPr>
      <w:rFonts w:ascii="Calibri" w:hAnsi="Calibri"/>
      <w:sz w:val="21"/>
      <w:lang w:val="nl" w:eastAsia="zh-CN"/>
    </w:rPr>
  </w:style>
  <w:style w:type="paragraph" w:styleId="Voettekst">
    <w:name w:val="footer"/>
    <w:basedOn w:val="Standaard"/>
    <w:link w:val="VoettekstChar"/>
    <w:uiPriority w:val="99"/>
    <w:unhideWhenUsed/>
    <w:rsid w:val="00C64CF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C64CFF"/>
    <w:rPr>
      <w:rFonts w:ascii="Calibri" w:hAnsi="Calibri"/>
      <w:sz w:val="21"/>
      <w:lang w:val="nl" w:eastAsia="zh-CN"/>
    </w:rPr>
  </w:style>
  <w:style w:type="character" w:styleId="Hyperlink">
    <w:name w:val="Hyperlink"/>
    <w:basedOn w:val="Standaardalinea-lettertype"/>
    <w:uiPriority w:val="99"/>
    <w:unhideWhenUsed/>
    <w:rsid w:val="00EA4D03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EA4D03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106951"/>
    <w:rPr>
      <w:rFonts w:ascii="Calibri" w:hAnsi="Calibri"/>
      <w:sz w:val="21"/>
      <w:lang w:val="nl" w:eastAsia="zh-C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opleiding@roessingh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f63388-cf34-4382-9c42-7f06f583e984">
      <Terms xmlns="http://schemas.microsoft.com/office/infopath/2007/PartnerControls"/>
    </lcf76f155ced4ddcb4097134ff3c332f>
    <TaxCatchAll xmlns="e4e82c74-a0bf-4306-9e6d-17f18d688b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E26D8648168499A31C5C5E89FA093" ma:contentTypeVersion="17" ma:contentTypeDescription="Een nieuw document maken." ma:contentTypeScope="" ma:versionID="a1430d59015127129d59cd273906398d">
  <xsd:schema xmlns:xsd="http://www.w3.org/2001/XMLSchema" xmlns:xs="http://www.w3.org/2001/XMLSchema" xmlns:p="http://schemas.microsoft.com/office/2006/metadata/properties" xmlns:ns2="4ff63388-cf34-4382-9c42-7f06f583e984" xmlns:ns3="e4e82c74-a0bf-4306-9e6d-17f18d688b09" targetNamespace="http://schemas.microsoft.com/office/2006/metadata/properties" ma:root="true" ma:fieldsID="89c2d6beb190a2b63ca4db0844764588" ns2:_="" ns3:_="">
    <xsd:import namespace="4ff63388-cf34-4382-9c42-7f06f583e984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63388-cf34-4382-9c42-7f06f583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e24fbd9-b594-479d-8c59-6d5c5ead52f6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736CE-CA66-4F79-A06E-408AE0BC4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73DBC-322C-465A-814A-6FC7A13BEFEA}"/>
</file>

<file path=customXml/itemProps3.xml><?xml version="1.0" encoding="utf-8"?>
<ds:datastoreItem xmlns:ds="http://schemas.openxmlformats.org/officeDocument/2006/customXml" ds:itemID="{A69BB9C8-2C33-4C46-AA79-5CB063E3F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Spoelstra</dc:creator>
  <cp:keywords/>
  <cp:lastModifiedBy>Watson, H.</cp:lastModifiedBy>
  <cp:revision>11</cp:revision>
  <cp:lastPrinted>2022-02-18T08:24:00Z</cp:lastPrinted>
  <dcterms:created xsi:type="dcterms:W3CDTF">2023-03-17T08:47:00Z</dcterms:created>
  <dcterms:modified xsi:type="dcterms:W3CDTF">2024-02-26T09:52:00Z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0x0101004A2EB765414D0B42B547EB72DECD22AF</vt:lpwstr>
  </property>
</Properties>
</file>